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HLTPAT013 Perform venous blood collection from children 0 to 5 years</w:t>
      </w:r>
      <w:bookmarkEnd w:id="0"/>
      <w:bookmarkEnd w:id="1"/>
    </w:p>
    <w:p w:rsidR="00D44002" w:rsidRPr="00F31CE3" w:rsidP="00F31CE3" w14:paraId="160C8F32" w14:textId="3B105B63">
      <w:pPr>
        <w:pStyle w:val="ChapterTitle"/>
      </w:pPr>
      <w:bookmarkStart w:id="2" w:name="HLTPAT013"/>
      <w:r w:rsidRPr="00F31CE3">
        <w:t>HLTPAT013 Perform venous blood collection from children 0 to 5 years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collect and complete venous blood specimens from children from 0 to 5 years.  </w:t>
      </w:r>
    </w:p>
    <w:p w:rsidR="00D44002" w:rsidRPr="00F31CE3" w:rsidP="00F31CE3">
      <w:r w:rsidRPr="00F31CE3">
        <w:t>This unit applies to experienced individuals working in a phlebotomist role. They may work in collection centres, hospitals or other health care environments.  </w:t>
      </w:r>
    </w:p>
    <w:p w:rsidR="00D44002" w:rsidRPr="00F31CE3" w:rsidP="00F31CE3">
      <w:r w:rsidRPr="00F31CE3">
        <w:t>This unit relates to venous blood collections from children under 5 years. It does not include venous arterial blood collections or blood collections made via artificial access devices such as central lines, peripherally inserted central catheter (PICC) lines, or intra venous (IV) catheter. </w:t>
      </w:r>
    </w:p>
    <w:p w:rsidR="00D44002" w:rsidRPr="00F31CE3" w:rsidP="00F31CE3">
      <w:r w:rsidRPr="00F31CE3">
        <w:rPr>
          <w:i/>
          <w:iCs/>
        </w:rPr>
        <w:t>The skills in this unit must be applied in accordance with current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rPr>
          <w:i/>
          <w:iCs/>
        </w:rPr>
        <w:t>HLTPAT012</w:t>
      </w:r>
      <w:r w:rsidRPr="00F31CE3">
        <w:rPr>
          <w:i/>
          <w:iCs/>
        </w:rPr>
        <w:t xml:space="preserve"> Perform capillary blood collections</w:t>
      </w:r>
      <w:r w:rsidRPr="00F31CE3">
        <w:t> </w:t>
      </w:r>
    </w:p>
    <w:p w:rsidR="00D44002" w:rsidRPr="00F31CE3" w:rsidP="00F31CE3">
      <w:r w:rsidRPr="00F31CE3">
        <w:rPr>
          <w:i/>
          <w:iCs/>
        </w:rPr>
        <w:t>HLTPAT014</w:t>
      </w:r>
      <w:r w:rsidRPr="00F31CE3">
        <w:rPr>
          <w:i/>
          <w:iCs/>
        </w:rPr>
        <w:t xml:space="preserve"> Perform venous blood collections</w:t>
      </w:r>
      <w:r w:rsidRPr="00F31CE3">
        <w:t> </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Pathology</w:t>
      </w:r>
    </w:p>
    <w:p w:rsidR="00D44002" w:rsidRPr="00F31CE3" w:rsidP="00F31CE3">
      <w:pPr>
        <w:pStyle w:val="Heading1"/>
      </w:pPr>
      <w:r w:rsidRPr="00F31CE3">
        <w:t>Elements and Performance Criteria</w:t>
      </w:r>
    </w:p>
    <w:tbl>
      <w:tblPr>
        <w:tblStyle w:val="TableGrid"/>
        <w:tblW w:w="5000" w:type="pct"/>
        <w:jc w:val="left"/>
      </w:tblPr>
      <w:tblGrid>
        <w:gridCol w:w="3024"/>
        <w:gridCol w:w="6036"/>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collect venous blood from children</w:t>
            </w:r>
          </w:p>
        </w:tc>
        <w:tc>
          <w:tcPr>
            <w:tcW w:w="0" w:type="auto"/>
          </w:tcPr>
          <w:p w:rsidR="00D44002" w:rsidRPr="00F31CE3" w:rsidP="00F31CE3">
            <w:r w:rsidRPr="00F31CE3">
              <w:t>1.1 Organise space and resources to support children, family or carer in accordance with workplace staffing requirements </w:t>
            </w:r>
          </w:p>
          <w:p w:rsidR="00D44002" w:rsidRPr="00F31CE3" w:rsidP="00F31CE3">
            <w:r w:rsidRPr="00F31CE3">
              <w:t>1.2 Greet children, family or carer courteously and identify self</w:t>
            </w:r>
          </w:p>
          <w:p w:rsidR="00D44002" w:rsidRPr="00F31CE3" w:rsidP="00F31CE3">
            <w:r w:rsidRPr="00F31CE3">
              <w:t>1.3 Interpret request form in client record and gather equipment  </w:t>
            </w:r>
          </w:p>
          <w:p w:rsidR="00D44002" w:rsidRPr="00F31CE3" w:rsidP="00F31CE3">
            <w:r w:rsidRPr="00F31CE3">
              <w:t>1.4 Explain procedure and obtain consent for collection from parent or carer </w:t>
            </w:r>
          </w:p>
          <w:p w:rsidR="00D44002" w:rsidRPr="00F31CE3" w:rsidP="00F31CE3">
            <w:r w:rsidRPr="00F31CE3">
              <w:t>1.5 Determine volumes of blood required according to organisation policies and procedures </w:t>
            </w:r>
          </w:p>
        </w:tc>
      </w:tr>
      <w:tr>
        <w:tblPrEx>
          <w:tblW w:w="5000" w:type="pct"/>
        </w:tblPrEx>
        <w:tc>
          <w:tcPr>
            <w:tcW w:w="0" w:type="auto"/>
          </w:tcPr>
          <w:p w:rsidR="00D44002" w:rsidRPr="00F31CE3" w:rsidP="00F31CE3">
            <w:r w:rsidRPr="00F31CE3">
              <w:t>2. Collect venous blood from children </w:t>
            </w:r>
          </w:p>
        </w:tc>
        <w:tc>
          <w:tcPr>
            <w:tcW w:w="0" w:type="auto"/>
          </w:tcPr>
          <w:p w:rsidR="00D44002" w:rsidRPr="00F31CE3" w:rsidP="00F31CE3">
            <w:r w:rsidRPr="00F31CE3">
              <w:t>2.1 Position children to ensure comfort and safety of child, parent or carer and self </w:t>
            </w:r>
          </w:p>
          <w:p w:rsidR="00D44002" w:rsidRPr="00F31CE3" w:rsidP="00F31CE3">
            <w:r w:rsidRPr="00F31CE3">
              <w:t>2.2 Confirm vein suitable for venous blood collection  </w:t>
            </w:r>
          </w:p>
          <w:p w:rsidR="00D44002" w:rsidRPr="00F31CE3" w:rsidP="00F31CE3">
            <w:r w:rsidRPr="00F31CE3">
              <w:t>2.3 Advise parent or carer of intended collection site </w:t>
            </w:r>
          </w:p>
          <w:p w:rsidR="00D44002" w:rsidRPr="00F31CE3" w:rsidP="00F31CE3">
            <w:r w:rsidRPr="00F31CE3">
              <w:t>2.4 Collect venous blood from children according to infection control and organisation policies and procedures </w:t>
            </w:r>
          </w:p>
          <w:p w:rsidR="00D44002" w:rsidRPr="00F31CE3" w:rsidP="00F31CE3">
            <w:r w:rsidRPr="00F31CE3">
              <w:t>2.5 Assess risk-of-harm and confirm continuation of procedure   </w:t>
            </w:r>
          </w:p>
          <w:p w:rsidR="00D44002" w:rsidRPr="00F31CE3" w:rsidP="00F31CE3">
            <w:r w:rsidRPr="00F31CE3">
              <w:t>2.6 Select and use supportive holding techniques to comfort distressed children </w:t>
            </w:r>
          </w:p>
          <w:p w:rsidR="00D44002" w:rsidRPr="00F31CE3" w:rsidP="00F31CE3">
            <w:r w:rsidRPr="00F31CE3">
              <w:t>2.7 Invert venous blood collection tubes according to organisation policies and procedures </w:t>
            </w:r>
          </w:p>
        </w:tc>
      </w:tr>
      <w:tr>
        <w:tblPrEx>
          <w:tblW w:w="5000" w:type="pct"/>
        </w:tblPrEx>
        <w:tc>
          <w:tcPr>
            <w:tcW w:w="0" w:type="auto"/>
          </w:tcPr>
          <w:p w:rsidR="00D44002" w:rsidRPr="00F31CE3" w:rsidP="00F31CE3">
            <w:r w:rsidRPr="00F31CE3">
              <w:t>3. Complete post venous blood collection procedures </w:t>
            </w:r>
          </w:p>
        </w:tc>
        <w:tc>
          <w:tcPr>
            <w:tcW w:w="0" w:type="auto"/>
          </w:tcPr>
          <w:p w:rsidR="00D44002" w:rsidRPr="00F31CE3" w:rsidP="00F31CE3">
            <w:r w:rsidRPr="00F31CE3">
              <w:t>3.1 Dispose of waste in accordance with waste management and infection control requirements </w:t>
            </w:r>
          </w:p>
          <w:p w:rsidR="00D44002" w:rsidRPr="00F31CE3" w:rsidP="00F31CE3">
            <w:r w:rsidRPr="00F31CE3">
              <w:t>3.2 Label blood collection tubes and confirm label information accuracy with parent or carer </w:t>
            </w:r>
          </w:p>
          <w:p w:rsidR="00D44002" w:rsidRPr="00F31CE3" w:rsidP="00F31CE3">
            <w:r w:rsidRPr="00F31CE3">
              <w:t>3.3 Prepare venous blood collection tubes for transport or store</w:t>
            </w:r>
            <w:r w:rsidRPr="00F31CE3">
              <w:rPr>
                <w:i/>
                <w:iCs/>
              </w:rPr>
              <w:t xml:space="preserve"> </w:t>
            </w:r>
            <w:r w:rsidRPr="00F31CE3">
              <w:t>according to request form and organisational procedures </w:t>
            </w:r>
          </w:p>
          <w:p w:rsidR="00D44002" w:rsidRPr="00F31CE3" w:rsidP="00F31CE3">
            <w:r w:rsidRPr="00F31CE3">
              <w:t>3.4 Record and report risk-of-harm concerns according to organisational procedures </w:t>
            </w:r>
          </w:p>
          <w:p w:rsidR="00D44002" w:rsidRPr="00F31CE3" w:rsidP="00F31CE3">
            <w:r w:rsidRPr="00F31CE3">
              <w:t>3.5 Complete post venous collection documentation and manage records according to organisational procedures </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261"/>
        <w:gridCol w:w="6799"/>
      </w:tblGrid>
      <w:tr>
        <w:tblPrEx>
          <w:tblW w:w="5000" w:type="pct"/>
        </w:tblPrEx>
        <w:tc>
          <w:tcPr>
            <w:tcW w:w="0" w:type="auto"/>
          </w:tcPr>
          <w:p w:rsidR="00D44002" w:rsidRPr="00F31CE3" w:rsidP="00F31CE3">
            <w:pPr>
              <w:jc w:val="left"/>
            </w:pPr>
            <w:r w:rsidRPr="00F31CE3">
              <w:rPr>
                <w:rStyle w:val="Strong"/>
              </w:rPr>
              <w:t>Skills</w:t>
            </w:r>
            <w:r w:rsidRPr="00F31CE3">
              <w:t> </w:t>
            </w:r>
          </w:p>
        </w:tc>
        <w:tc>
          <w:tcPr>
            <w:tcW w:w="0" w:type="auto"/>
          </w:tcPr>
          <w:p w:rsidR="00D44002" w:rsidRPr="00F31CE3" w:rsidP="00F31CE3">
            <w:pPr>
              <w:jc w:val="left"/>
            </w:pPr>
            <w:r w:rsidRPr="00F31CE3">
              <w:rPr>
                <w:rStyle w:val="Strong"/>
              </w:rPr>
              <w:t>Description</w:t>
            </w:r>
            <w:r w:rsidRPr="00F31CE3">
              <w:t> </w:t>
            </w:r>
          </w:p>
        </w:tc>
      </w:tr>
      <w:tr>
        <w:tblPrEx>
          <w:tblW w:w="5000" w:type="pct"/>
        </w:tblPrEx>
        <w:tc>
          <w:tcPr>
            <w:tcW w:w="0" w:type="auto"/>
          </w:tcPr>
          <w:p w:rsidR="00D44002" w:rsidRPr="00F31CE3" w:rsidP="00F31CE3">
            <w:r w:rsidRPr="00F31CE3">
              <w:t>Oral communication skills to: </w:t>
            </w:r>
          </w:p>
        </w:tc>
        <w:tc>
          <w:tcPr>
            <w:tcW w:w="0" w:type="auto"/>
          </w:tcPr>
          <w:p w:rsidR="00D44002" w:rsidRPr="00F31CE3" w:rsidP="00F31CE3">
            <w:pPr>
              <w:numPr>
                <w:ilvl w:val="0"/>
                <w:numId w:val="2"/>
              </w:numPr>
              <w:ind w:left="720" w:hanging="360"/>
              <w:jc w:val="left"/>
            </w:pPr>
            <w:r w:rsidRPr="00F31CE3">
              <w:t>interact with clients, parents and carers using some specialised vocabulary. </w:t>
            </w:r>
          </w:p>
        </w:tc>
      </w:tr>
      <w:tr>
        <w:tblPrEx>
          <w:tblW w:w="5000" w:type="pct"/>
        </w:tblPrEx>
        <w:tc>
          <w:tcPr>
            <w:tcW w:w="0" w:type="auto"/>
          </w:tcPr>
          <w:p w:rsidR="00D44002" w:rsidRPr="00F31CE3" w:rsidP="00F31CE3">
            <w:r w:rsidRPr="00F31CE3">
              <w:t>Writing skills to: </w:t>
            </w:r>
          </w:p>
        </w:tc>
        <w:tc>
          <w:tcPr>
            <w:tcW w:w="0" w:type="auto"/>
          </w:tcPr>
          <w:p w:rsidR="00D44002" w:rsidRPr="00F31CE3" w:rsidP="00F31CE3">
            <w:pPr>
              <w:numPr>
                <w:ilvl w:val="0"/>
                <w:numId w:val="3"/>
              </w:numPr>
              <w:ind w:left="720" w:hanging="360"/>
              <w:jc w:val="left"/>
            </w:pPr>
            <w:r w:rsidRPr="00F31CE3">
              <w:t>complete familiar and unfamiliar documentation. </w:t>
            </w:r>
          </w:p>
        </w:tc>
      </w:tr>
      <w:tr>
        <w:tblPrEx>
          <w:tblW w:w="5000" w:type="pct"/>
        </w:tblPrEx>
        <w:tc>
          <w:tcPr>
            <w:tcW w:w="0" w:type="auto"/>
          </w:tcPr>
          <w:p w:rsidR="00D44002" w:rsidRPr="00F31CE3" w:rsidP="00F31CE3">
            <w:r w:rsidRPr="00F31CE3">
              <w:t>Reading skills to: </w:t>
            </w:r>
          </w:p>
        </w:tc>
        <w:tc>
          <w:tcPr>
            <w:tcW w:w="0" w:type="auto"/>
          </w:tcPr>
          <w:p w:rsidR="00D44002" w:rsidRPr="00F31CE3" w:rsidP="00F31CE3">
            <w:pPr>
              <w:numPr>
                <w:ilvl w:val="0"/>
                <w:numId w:val="4"/>
              </w:numPr>
              <w:ind w:left="720" w:hanging="360"/>
              <w:jc w:val="left"/>
            </w:pPr>
            <w:r w:rsidRPr="00F31CE3">
              <w:t>interpret request form in client records, technical and procedural documents, infection control policies and manufacturer guidelines. </w:t>
            </w:r>
          </w:p>
        </w:tc>
      </w:tr>
      <w:tr>
        <w:tblPrEx>
          <w:tblW w:w="5000" w:type="pct"/>
        </w:tblPrEx>
        <w:tc>
          <w:tcPr>
            <w:tcW w:w="0" w:type="auto"/>
          </w:tcPr>
          <w:p w:rsidR="00D44002" w:rsidRPr="00F31CE3" w:rsidP="00F31CE3">
            <w:r w:rsidRPr="00F31CE3">
              <w:t>Numeracy skills to: </w:t>
            </w:r>
          </w:p>
        </w:tc>
        <w:tc>
          <w:tcPr>
            <w:tcW w:w="0" w:type="auto"/>
          </w:tcPr>
          <w:p w:rsidR="00D44002" w:rsidRPr="00F31CE3" w:rsidP="00F31CE3">
            <w:pPr>
              <w:numPr>
                <w:ilvl w:val="0"/>
                <w:numId w:val="5"/>
              </w:numPr>
              <w:ind w:left="720" w:hanging="360"/>
              <w:jc w:val="left"/>
            </w:pPr>
            <w:r w:rsidRPr="00F31CE3">
              <w:t>independently measure blood volumes, interpret reference ranges and expiry dates. </w:t>
            </w:r>
          </w:p>
        </w:tc>
      </w:tr>
      <w:tr>
        <w:tblPrEx>
          <w:tblW w:w="5000" w:type="pct"/>
        </w:tblPrEx>
        <w:tc>
          <w:tcPr>
            <w:tcW w:w="0" w:type="auto"/>
          </w:tcPr>
          <w:p w:rsidR="00D44002" w:rsidRPr="00F31CE3" w:rsidP="00F31CE3">
            <w:r w:rsidRPr="00F31CE3">
              <w:t>Observation skills to: </w:t>
            </w:r>
          </w:p>
        </w:tc>
        <w:tc>
          <w:tcPr>
            <w:tcW w:w="0" w:type="auto"/>
          </w:tcPr>
          <w:p w:rsidR="00D44002" w:rsidRPr="00F31CE3" w:rsidP="00F31CE3">
            <w:pPr>
              <w:numPr>
                <w:ilvl w:val="0"/>
                <w:numId w:val="6"/>
              </w:numPr>
              <w:ind w:left="720" w:hanging="360"/>
              <w:jc w:val="left"/>
            </w:pPr>
            <w:r w:rsidRPr="00F31CE3">
              <w:t>routinely monitor clients during and post venous blood collection. </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PAT013_AR"/>
      <w:r w:rsidRPr="00F31CE3">
        <w:t>Assessment Requirements for HLTPAT013 Perform venous blood collection from children 0 to 5 years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the tasks outlined in the elements and performance criteria of this unit, manage tasks and manage contingencies in the context of the job role. There must be evidence that the candidate has: </w:t>
      </w:r>
    </w:p>
    <w:p w:rsidR="00D44002" w:rsidRPr="00F31CE3" w:rsidP="00F31CE3">
      <w:pPr>
        <w:numPr>
          <w:ilvl w:val="0"/>
          <w:numId w:val="7"/>
        </w:numPr>
        <w:ind w:left="720" w:hanging="360"/>
        <w:jc w:val="left"/>
      </w:pPr>
      <w:r w:rsidRPr="00F31CE3">
        <w:t>followed established organisational procedures and legislative requirements to collect venous blood suitable for testing with a maximum of two attempts from children, involving:</w:t>
      </w:r>
    </w:p>
    <w:p w:rsidR="00D44002" w:rsidRPr="00F31CE3" w:rsidP="00F31CE3">
      <w:pPr>
        <w:numPr>
          <w:ilvl w:val="1"/>
          <w:numId w:val="7"/>
        </w:numPr>
        <w:ind w:left="1440" w:hanging="360"/>
        <w:jc w:val="left"/>
      </w:pPr>
      <w:r w:rsidRPr="00F31CE3">
        <w:t>at least 5 collections performed using simulated bleeds</w:t>
      </w:r>
    </w:p>
    <w:p w:rsidR="00D44002" w:rsidRPr="00F31CE3" w:rsidP="00F31CE3">
      <w:pPr>
        <w:numPr>
          <w:ilvl w:val="1"/>
          <w:numId w:val="7"/>
        </w:numPr>
        <w:ind w:left="1440" w:hanging="360"/>
        <w:jc w:val="left"/>
      </w:pPr>
      <w:r w:rsidRPr="00F31CE3">
        <w:t>at least 5 collections performed using real children from 0 to 5 years, using evacuated system or winged infusion sets. </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This includes knowledge of: </w:t>
      </w:r>
    </w:p>
    <w:p w:rsidR="00D44002" w:rsidRPr="00F31CE3" w:rsidP="00F31CE3">
      <w:pPr>
        <w:numPr>
          <w:ilvl w:val="0"/>
          <w:numId w:val="3"/>
        </w:numPr>
        <w:ind w:left="720" w:hanging="360"/>
        <w:jc w:val="left"/>
      </w:pPr>
      <w:r w:rsidRPr="00F31CE3">
        <w:t>legal and ethical considerations for venous blood collection from children, and how these are applied in organisation policies and procedures:</w:t>
      </w:r>
    </w:p>
    <w:p w:rsidR="00D44002" w:rsidRPr="00F31CE3" w:rsidP="00F31CE3">
      <w:pPr>
        <w:numPr>
          <w:ilvl w:val="1"/>
          <w:numId w:val="3"/>
        </w:numPr>
        <w:ind w:left="1440" w:hanging="360"/>
        <w:jc w:val="left"/>
      </w:pPr>
      <w:r w:rsidRPr="00F31CE3">
        <w:t>child safety standards and risk of harm</w:t>
      </w:r>
    </w:p>
    <w:p w:rsidR="00D44002" w:rsidRPr="00F31CE3" w:rsidP="00F31CE3">
      <w:pPr>
        <w:numPr>
          <w:ilvl w:val="1"/>
          <w:numId w:val="3"/>
        </w:numPr>
        <w:ind w:left="1440" w:hanging="360"/>
        <w:jc w:val="left"/>
      </w:pPr>
      <w:r w:rsidRPr="00F31CE3">
        <w:t>rights of children</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mandatory reporting</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0"/>
          <w:numId w:val="3"/>
        </w:numPr>
        <w:ind w:left="720" w:hanging="360"/>
        <w:jc w:val="left"/>
      </w:pPr>
      <w:r w:rsidRPr="00F31CE3">
        <w:t>method and site of collection:</w:t>
      </w:r>
    </w:p>
    <w:p w:rsidR="00D44002" w:rsidRPr="00F31CE3" w:rsidP="00F31CE3">
      <w:pPr>
        <w:numPr>
          <w:ilvl w:val="1"/>
          <w:numId w:val="3"/>
        </w:numPr>
        <w:ind w:left="1440" w:hanging="360"/>
        <w:jc w:val="left"/>
      </w:pPr>
      <w:r w:rsidRPr="00F31CE3">
        <w:t>volumes of blood required according to testing</w:t>
      </w:r>
    </w:p>
    <w:p w:rsidR="00D44002" w:rsidRPr="00F31CE3" w:rsidP="00F31CE3">
      <w:pPr>
        <w:numPr>
          <w:ilvl w:val="1"/>
          <w:numId w:val="3"/>
        </w:numPr>
        <w:ind w:left="1440" w:hanging="360"/>
        <w:jc w:val="left"/>
      </w:pPr>
      <w:r w:rsidRPr="00F31CE3">
        <w:t>volumes of blood limits based on age and weight of children</w:t>
      </w:r>
    </w:p>
    <w:p w:rsidR="00D44002" w:rsidRPr="00F31CE3" w:rsidP="00F31CE3">
      <w:pPr>
        <w:numPr>
          <w:ilvl w:val="1"/>
          <w:numId w:val="3"/>
        </w:numPr>
        <w:ind w:left="1440" w:hanging="360"/>
        <w:jc w:val="left"/>
      </w:pPr>
      <w:r w:rsidRPr="00F31CE3">
        <w:t>supportive holding techniques</w:t>
      </w:r>
    </w:p>
    <w:p w:rsidR="00D44002" w:rsidRPr="00F31CE3" w:rsidP="00F31CE3">
      <w:pPr>
        <w:numPr>
          <w:ilvl w:val="0"/>
          <w:numId w:val="3"/>
        </w:numPr>
        <w:ind w:left="720" w:hanging="360"/>
        <w:jc w:val="left"/>
      </w:pPr>
      <w:r w:rsidRPr="00F31CE3">
        <w:t>standard infection control requirements, including:</w:t>
      </w:r>
    </w:p>
    <w:p w:rsidR="00D44002" w:rsidRPr="00F31CE3" w:rsidP="00F31CE3">
      <w:pPr>
        <w:numPr>
          <w:ilvl w:val="1"/>
          <w:numId w:val="3"/>
        </w:numPr>
        <w:ind w:left="1440" w:hanging="360"/>
        <w:jc w:val="left"/>
      </w:pPr>
      <w:r w:rsidRPr="00F31CE3">
        <w:t>hand hygiene</w:t>
      </w:r>
    </w:p>
    <w:p w:rsidR="00D44002" w:rsidRPr="00F31CE3" w:rsidP="00F31CE3">
      <w:pPr>
        <w:numPr>
          <w:ilvl w:val="1"/>
          <w:numId w:val="3"/>
        </w:numPr>
        <w:ind w:left="1440" w:hanging="360"/>
        <w:jc w:val="left"/>
      </w:pPr>
      <w:r w:rsidRPr="00F31CE3">
        <w:t>personal protective equipment (PPE)</w:t>
      </w:r>
    </w:p>
    <w:p w:rsidR="00D44002" w:rsidRPr="00F31CE3" w:rsidP="00F31CE3">
      <w:pPr>
        <w:numPr>
          <w:ilvl w:val="1"/>
          <w:numId w:val="3"/>
        </w:numPr>
        <w:ind w:left="1440" w:hanging="360"/>
        <w:jc w:val="left"/>
      </w:pPr>
      <w:r w:rsidRPr="00F31CE3">
        <w:t>avoiding contact with body fluids</w:t>
      </w:r>
    </w:p>
    <w:p w:rsidR="00D44002" w:rsidRPr="00F31CE3" w:rsidP="00F31CE3">
      <w:pPr>
        <w:numPr>
          <w:ilvl w:val="1"/>
          <w:numId w:val="3"/>
        </w:numPr>
        <w:ind w:left="1440" w:hanging="360"/>
        <w:jc w:val="left"/>
      </w:pPr>
      <w:r w:rsidRPr="00F31CE3">
        <w:t>sharps injury prevention and treatment</w:t>
      </w:r>
    </w:p>
    <w:p w:rsidR="00D44002" w:rsidRPr="00F31CE3" w:rsidP="00F31CE3">
      <w:pPr>
        <w:numPr>
          <w:ilvl w:val="1"/>
          <w:numId w:val="3"/>
        </w:numPr>
        <w:ind w:left="1440" w:hanging="360"/>
        <w:jc w:val="left"/>
      </w:pPr>
      <w:r w:rsidRPr="00F31CE3">
        <w:t>waste management </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demonstration in a clinical workplace setting or an environment that reflects a real workplace, under direction and supervision. </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blood collection request form</w:t>
      </w:r>
    </w:p>
    <w:p w:rsidR="00D44002" w:rsidRPr="00F31CE3" w:rsidP="00F31CE3">
      <w:pPr>
        <w:numPr>
          <w:ilvl w:val="1"/>
          <w:numId w:val="4"/>
        </w:numPr>
        <w:ind w:left="1440" w:hanging="360"/>
        <w:jc w:val="left"/>
      </w:pPr>
      <w:r w:rsidRPr="00F31CE3">
        <w:t>collection tubes</w:t>
      </w:r>
    </w:p>
    <w:p w:rsidR="00D44002" w:rsidRPr="00F31CE3" w:rsidP="00F31CE3">
      <w:pPr>
        <w:numPr>
          <w:ilvl w:val="1"/>
          <w:numId w:val="4"/>
        </w:numPr>
        <w:ind w:left="1440" w:hanging="360"/>
        <w:jc w:val="left"/>
      </w:pPr>
      <w:r w:rsidRPr="00F31CE3">
        <w:t>syringes and needles or winged infusion set (butterfly)</w:t>
      </w:r>
    </w:p>
    <w:p w:rsidR="00D44002" w:rsidRPr="00F31CE3" w:rsidP="00F31CE3">
      <w:pPr>
        <w:numPr>
          <w:ilvl w:val="1"/>
          <w:numId w:val="4"/>
        </w:numPr>
        <w:ind w:left="1440" w:hanging="360"/>
        <w:jc w:val="left"/>
      </w:pPr>
      <w:r w:rsidRPr="00F31CE3">
        <w:t>multi-sample needle and holder</w:t>
      </w:r>
    </w:p>
    <w:p w:rsidR="00D44002" w:rsidRPr="00F31CE3" w:rsidP="00F31CE3">
      <w:pPr>
        <w:numPr>
          <w:ilvl w:val="1"/>
          <w:numId w:val="4"/>
        </w:numPr>
        <w:ind w:left="1440" w:hanging="360"/>
        <w:jc w:val="left"/>
      </w:pPr>
      <w:r w:rsidRPr="00F31CE3">
        <w:t>evacuated venous blood collection equipment</w:t>
      </w:r>
    </w:p>
    <w:p w:rsidR="00D44002" w:rsidRPr="00F31CE3" w:rsidP="00F31CE3">
      <w:pPr>
        <w:numPr>
          <w:ilvl w:val="1"/>
          <w:numId w:val="4"/>
        </w:numPr>
        <w:ind w:left="1440" w:hanging="360"/>
        <w:jc w:val="left"/>
      </w:pPr>
      <w:r w:rsidRPr="00F31CE3">
        <w:t>sharps containers</w:t>
      </w:r>
    </w:p>
    <w:p w:rsidR="00D44002" w:rsidRPr="00F31CE3" w:rsidP="00F31CE3">
      <w:pPr>
        <w:numPr>
          <w:ilvl w:val="1"/>
          <w:numId w:val="4"/>
        </w:numPr>
        <w:ind w:left="1440" w:hanging="360"/>
        <w:jc w:val="left"/>
      </w:pPr>
      <w:r w:rsidRPr="00F31CE3">
        <w:t>alcohol wipes</w:t>
      </w:r>
    </w:p>
    <w:p w:rsidR="00D44002" w:rsidRPr="00F31CE3" w:rsidP="00F31CE3">
      <w:pPr>
        <w:numPr>
          <w:ilvl w:val="1"/>
          <w:numId w:val="4"/>
        </w:numPr>
        <w:ind w:left="1440" w:hanging="360"/>
        <w:jc w:val="left"/>
      </w:pPr>
      <w:r w:rsidRPr="00F31CE3">
        <w:t>dressings</w:t>
      </w:r>
    </w:p>
    <w:p w:rsidR="00D44002" w:rsidRPr="00F31CE3" w:rsidP="00F31CE3">
      <w:pPr>
        <w:numPr>
          <w:ilvl w:val="1"/>
          <w:numId w:val="4"/>
        </w:numPr>
        <w:ind w:left="1440" w:hanging="360"/>
        <w:jc w:val="left"/>
      </w:pPr>
      <w:r w:rsidRPr="00F31CE3">
        <w:t>PPE</w:t>
      </w:r>
    </w:p>
    <w:p w:rsidR="00D44002" w:rsidRPr="00F31CE3" w:rsidP="00F31CE3">
      <w:pPr>
        <w:numPr>
          <w:ilvl w:val="1"/>
          <w:numId w:val="4"/>
        </w:numPr>
        <w:ind w:left="1440" w:hanging="360"/>
        <w:jc w:val="left"/>
      </w:pPr>
      <w:r w:rsidRPr="00F31CE3">
        <w:t>hand hygiene facilities</w:t>
      </w:r>
    </w:p>
    <w:p w:rsidR="00D44002" w:rsidRPr="00F31CE3" w:rsidP="00F31CE3">
      <w:pPr>
        <w:numPr>
          <w:ilvl w:val="1"/>
          <w:numId w:val="4"/>
        </w:numPr>
        <w:ind w:left="1440" w:hanging="360"/>
        <w:jc w:val="left"/>
      </w:pPr>
      <w:r w:rsidRPr="00F31CE3">
        <w:t>documented collection procedures</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interactions with children from 0 to 5 years, family or carer</w:t>
      </w:r>
    </w:p>
    <w:p w:rsidR="00D44002" w:rsidRPr="00F31CE3" w:rsidP="00F31CE3">
      <w:pPr>
        <w:numPr>
          <w:ilvl w:val="1"/>
          <w:numId w:val="4"/>
        </w:numPr>
        <w:ind w:left="1440" w:hanging="360"/>
        <w:jc w:val="left"/>
      </w:pPr>
      <w:r w:rsidRPr="00F31CE3">
        <w:t>presence of non-routine situations requiring problem solving</w:t>
      </w:r>
    </w:p>
    <w:p w:rsidR="00D44002" w:rsidRPr="00F31CE3" w:rsidP="00F31CE3">
      <w:pPr>
        <w:ind w:left="720"/>
        <w:jc w:val="left"/>
      </w:pPr>
      <w:r w:rsidRPr="00F31CE3">
        <w:t> </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w:t>
      </w:r>
    </w:p>
    <w:p w:rsidR="00D44002" w:rsidRPr="00F31CE3" w:rsidP="00F31CE3">
      <w:pPr>
        <w:pStyle w:val="Heading1"/>
      </w:pPr>
      <w:r w:rsidRPr="00F31CE3">
        <w:t>Mandatory Workplace Requirements</w:t>
      </w:r>
    </w:p>
    <w:p w:rsidR="00D44002" w:rsidRPr="00F31CE3" w:rsidP="00F31CE3">
      <w:r w:rsidRPr="00F31CE3">
        <w:t>All clinical workplace activities must be supervised by a phlebotomist currently working in a phlebotomist role for at least 18 hours per fortnight for at least 12 months, to ensure patient safety.</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HLTPAT013 Perform venous blood collection from children 0 to 5 years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HLTPAT013 Perform venous blood collection from children 0 to 5 years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74092E6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HLTPAT013 Perform venous blood collection from children 0 to 5 years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2025-12-22T04:01:32Z</dcterms:created>
  <dcterms:modified xsi:type="dcterms:W3CDTF">2025-12-22T04:01:32Z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