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AMPCRP232 Shackle and hang animal</w:t>
      </w:r>
      <w:bookmarkEnd w:id="0"/>
      <w:bookmarkEnd w:id="1"/>
    </w:p>
    <w:p w:rsidR="00D44002" w:rsidRPr="00F31CE3" w:rsidP="00F31CE3" w14:paraId="160C8F32" w14:textId="3B105B63">
      <w:pPr>
        <w:pStyle w:val="ChapterTitle"/>
      </w:pPr>
      <w:bookmarkStart w:id="2" w:name="AMPCRP232"/>
      <w:r w:rsidRPr="00F31CE3">
        <w:t>AMPCRP232 Shackle and hang animal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shackle and hang an animal on a processing rail after stunning.</w:t>
      </w:r>
    </w:p>
    <w:p w:rsidR="00D44002" w:rsidRPr="00F31CE3" w:rsidP="00F31CE3">
      <w:r w:rsidRPr="00F31CE3">
        <w:t>This unit applies to workers who work under general supervision, to confirm an animal is effectively stunned, and to shackle and hang any species on a rail in a meat processing premises.</w:t>
      </w:r>
    </w:p>
    <w:p w:rsidR="00D44002" w:rsidRPr="00F31CE3" w:rsidP="00F31CE3">
      <w:r w:rsidRPr="00F31CE3">
        <w:t>All work must be carried out to comply with workplace procedures, according to state/territory health and safety, animal welfare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47"/>
        <w:gridCol w:w="6213"/>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shackle animal</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shackling</w:t>
            </w:r>
          </w:p>
          <w:p w:rsidR="00D44002" w:rsidRPr="00F31CE3" w:rsidP="00F31CE3">
            <w:r w:rsidRPr="00F31CE3">
              <w:t>1.3 Confirm animal is effectively stunned before shackling</w:t>
            </w:r>
          </w:p>
          <w:p w:rsidR="00D44002" w:rsidRPr="00F31CE3" w:rsidP="00F31CE3">
            <w:r w:rsidRPr="00F31CE3">
              <w:t>1.4 Notify supervisor if animal is found to be conscious</w:t>
            </w:r>
          </w:p>
        </w:tc>
      </w:tr>
      <w:tr>
        <w:tblPrEx>
          <w:tblW w:w="5000" w:type="pct"/>
        </w:tblPrEx>
        <w:tc>
          <w:tcPr>
            <w:tcW w:w="0" w:type="auto"/>
          </w:tcPr>
          <w:p w:rsidR="00D44002" w:rsidRPr="00F31CE3" w:rsidP="00F31CE3">
            <w:r w:rsidRPr="00F31CE3">
              <w:t>2. Shackle animal</w:t>
            </w:r>
          </w:p>
        </w:tc>
        <w:tc>
          <w:tcPr>
            <w:tcW w:w="0" w:type="auto"/>
          </w:tcPr>
          <w:p w:rsidR="00D44002" w:rsidRPr="00F31CE3" w:rsidP="00F31CE3">
            <w:r w:rsidRPr="00F31CE3">
              <w:t>2.1 Shackle animal in accordance with workplace requirements</w:t>
            </w:r>
          </w:p>
          <w:p w:rsidR="00D44002" w:rsidRPr="00F31CE3" w:rsidP="00F31CE3">
            <w:r w:rsidRPr="00F31CE3">
              <w:t>2.2 Hang animal at a height and rate suitable for next operator</w:t>
            </w:r>
          </w:p>
          <w:p w:rsidR="00D44002" w:rsidRPr="00F31CE3" w:rsidP="00F31CE3">
            <w:r w:rsidRPr="00F31CE3">
              <w:t>2.3 Use lifting equipment to lift animal following workplace requirements, where required</w:t>
            </w:r>
          </w:p>
          <w:p w:rsidR="00D44002" w:rsidRPr="00F31CE3" w:rsidP="00F31CE3">
            <w:r w:rsidRPr="00F31CE3">
              <w:t>2.4 Check equipment for faults in accordance with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p w:rsidR="00D44002" w:rsidRPr="00F31CE3" w:rsidP="00F31CE3">
            <w:pPr>
              <w:numPr>
                <w:ilvl w:val="0"/>
                <w:numId w:val="3"/>
              </w:numPr>
              <w:ind w:left="720" w:hanging="360"/>
              <w:jc w:val="left"/>
            </w:pPr>
            <w:r w:rsidRPr="00F31CE3">
              <w:t>Notify supervisor promptly where issues are identified</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AMPCRP232 Shackle and hang animal</w:t>
            </w:r>
          </w:p>
        </w:tc>
        <w:tc>
          <w:tcPr>
            <w:tcW w:w="2268" w:type="dxa"/>
            <w:noWrap w:val="0"/>
            <w:tcMar>
              <w:top w:w="0" w:type="dxa"/>
              <w:left w:w="108" w:type="dxa"/>
              <w:bottom w:w="0" w:type="dxa"/>
              <w:right w:w="108" w:type="dxa"/>
            </w:tcMar>
            <w:hideMark/>
          </w:tcPr>
          <w:p w:rsidR="00D44002" w:rsidRPr="00F31CE3" w:rsidP="00F31CE3">
            <w:r w:rsidRPr="00F31CE3">
              <w:t>AMPA2008 Shackle animal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32_AR"/>
      <w:r w:rsidRPr="00F31CE3">
        <w:t>Assessment Requirements for AMPCRP232 Shackle and hang animal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shackled and hung animals on a processing rail after stunning,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shackling and hanging animals</w:t>
      </w:r>
    </w:p>
    <w:p w:rsidR="00D44002" w:rsidRPr="00F31CE3" w:rsidP="00F31CE3">
      <w:pPr>
        <w:numPr>
          <w:ilvl w:val="0"/>
          <w:numId w:val="6"/>
        </w:numPr>
        <w:ind w:left="720" w:hanging="360"/>
        <w:jc w:val="left"/>
      </w:pPr>
      <w:r w:rsidRPr="00F31CE3">
        <w:t>workplace health and safety requirements related to the shackling of animals</w:t>
      </w:r>
    </w:p>
    <w:p w:rsidR="00D44002" w:rsidRPr="00F31CE3" w:rsidP="00F31CE3">
      <w:pPr>
        <w:numPr>
          <w:ilvl w:val="0"/>
          <w:numId w:val="6"/>
        </w:numPr>
        <w:ind w:left="720" w:hanging="360"/>
        <w:jc w:val="left"/>
      </w:pPr>
      <w:r w:rsidRPr="00F31CE3">
        <w:t>the personal protective equipment (PPE) used when shackling animals</w:t>
      </w:r>
    </w:p>
    <w:p w:rsidR="00D44002" w:rsidRPr="00F31CE3" w:rsidP="00F31CE3">
      <w:pPr>
        <w:numPr>
          <w:ilvl w:val="0"/>
          <w:numId w:val="6"/>
        </w:numPr>
        <w:ind w:left="720" w:hanging="360"/>
        <w:jc w:val="left"/>
      </w:pPr>
      <w:r w:rsidRPr="00F31CE3">
        <w:t>signs of ineffective stun and bleed</w:t>
      </w:r>
    </w:p>
    <w:p w:rsidR="00D44002" w:rsidRPr="00F31CE3" w:rsidP="00F31CE3">
      <w:pPr>
        <w:numPr>
          <w:ilvl w:val="0"/>
          <w:numId w:val="6"/>
        </w:numPr>
        <w:ind w:left="720" w:hanging="360"/>
        <w:jc w:val="left"/>
      </w:pPr>
      <w:r w:rsidRPr="00F31CE3">
        <w:t>procedures to be followed in the event that an animal is found conscious before shackling</w:t>
      </w:r>
    </w:p>
    <w:p w:rsidR="00D44002" w:rsidRPr="00F31CE3" w:rsidP="00F31CE3">
      <w:pPr>
        <w:numPr>
          <w:ilvl w:val="0"/>
          <w:numId w:val="6"/>
        </w:numPr>
        <w:ind w:left="720" w:hanging="360"/>
        <w:jc w:val="left"/>
      </w:pPr>
      <w:r w:rsidRPr="00F31CE3">
        <w:t>types of lifting equipment and its correct use</w:t>
      </w:r>
    </w:p>
    <w:p w:rsidR="00D44002" w:rsidRPr="00F31CE3" w:rsidP="00F31CE3">
      <w:pPr>
        <w:numPr>
          <w:ilvl w:val="0"/>
          <w:numId w:val="6"/>
        </w:numPr>
        <w:ind w:left="720" w:hanging="360"/>
        <w:jc w:val="left"/>
      </w:pPr>
      <w:r w:rsidRPr="00F31CE3">
        <w:t>the consequences of incorrect shackling of animals.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PPE</w:t>
      </w:r>
    </w:p>
    <w:p w:rsidR="00D44002" w:rsidRPr="00F31CE3" w:rsidP="00F31CE3">
      <w:pPr>
        <w:numPr>
          <w:ilvl w:val="1"/>
          <w:numId w:val="3"/>
        </w:numPr>
        <w:ind w:left="1440" w:hanging="360"/>
        <w:jc w:val="left"/>
      </w:pPr>
      <w:r w:rsidRPr="00F31CE3">
        <w:t>lifting equipment</w:t>
      </w:r>
    </w:p>
    <w:p w:rsidR="00D44002" w:rsidRPr="00F31CE3" w:rsidP="00F31CE3">
      <w:pPr>
        <w:numPr>
          <w:ilvl w:val="1"/>
          <w:numId w:val="3"/>
        </w:numPr>
        <w:ind w:left="1440" w:hanging="360"/>
        <w:jc w:val="left"/>
      </w:pPr>
      <w:r w:rsidRPr="00F31CE3">
        <w:t>stunned animals for checking, shackling and hanging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workplace standard operating procedures, work instructions and 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AMPCRP232 Shackle and hang animal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AMPCRP232 Shackle and hang animal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7F2DFD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AMPCRP232 Shackle and hang animal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2026-02-02T04:16:12Z</dcterms:created>
  <dcterms:modified xsi:type="dcterms:W3CDTF">2026-02-02T04:16:12Z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