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AMPCRP228 Bone head</w:t>
      </w:r>
      <w:bookmarkEnd w:id="0"/>
      <w:bookmarkEnd w:id="1"/>
    </w:p>
    <w:p w:rsidR="00D44002" w:rsidRPr="00F31CE3" w:rsidP="00F31CE3" w14:paraId="160C8F32" w14:textId="3B105B63">
      <w:pPr>
        <w:pStyle w:val="ChapterTitle"/>
      </w:pPr>
      <w:bookmarkStart w:id="2" w:name="AMPCRP228"/>
      <w:r w:rsidRPr="00F31CE3">
        <w:t>AMPCRP228 Bone head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recoverable meat from a head, including but not limited to cheek meat.</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customer requirements for boning heads</w:t>
            </w:r>
          </w:p>
          <w:p w:rsidR="00D44002" w:rsidRPr="00F31CE3" w:rsidP="00F31CE3">
            <w:r w:rsidRPr="00F31CE3">
              <w:t>1.2 Identify types of head meat for recovery following workplace requirements</w:t>
            </w:r>
          </w:p>
          <w:p w:rsidR="00D44002" w:rsidRPr="00F31CE3" w:rsidP="00F31CE3">
            <w:r w:rsidRPr="00F31CE3">
              <w:t>1.3 Identify workplace health and safety requirements for task, including personal protective equipment</w:t>
            </w:r>
          </w:p>
          <w:p w:rsidR="00D44002" w:rsidRPr="00F31CE3" w:rsidP="00F31CE3">
            <w:r w:rsidRPr="00F31CE3">
              <w:t>1.4 Identify sources of potential contamination</w:t>
            </w:r>
          </w:p>
          <w:p w:rsidR="00D44002" w:rsidRPr="00F31CE3" w:rsidP="00F31CE3">
            <w:r w:rsidRPr="00F31CE3">
              <w:t>1.5 Identify hygiene and sanitation requirements for boning heads</w:t>
            </w:r>
          </w:p>
        </w:tc>
      </w:tr>
      <w:tr>
        <w:tblPrEx>
          <w:tblW w:w="5000" w:type="pct"/>
        </w:tblPrEx>
        <w:tc>
          <w:tcPr>
            <w:tcW w:w="0" w:type="auto"/>
          </w:tcPr>
          <w:p w:rsidR="00D44002" w:rsidRPr="00F31CE3" w:rsidP="00F31CE3">
            <w:r w:rsidRPr="00F31CE3">
              <w:t>2. Remove meat from head</w:t>
            </w:r>
          </w:p>
        </w:tc>
        <w:tc>
          <w:tcPr>
            <w:tcW w:w="0" w:type="auto"/>
          </w:tcPr>
          <w:p w:rsidR="00D44002" w:rsidRPr="00F31CE3" w:rsidP="00F31CE3">
            <w:r w:rsidRPr="00F31CE3">
              <w:t>2.1 Clean and sterilise equipment following workplace requirements</w:t>
            </w:r>
          </w:p>
          <w:p w:rsidR="00D44002" w:rsidRPr="00F31CE3" w:rsidP="00F31CE3">
            <w:r w:rsidRPr="00F31CE3">
              <w:t>2.2 Bone head following workplace requirements</w:t>
            </w:r>
          </w:p>
          <w:p w:rsidR="00D44002" w:rsidRPr="00F31CE3" w:rsidP="00F31CE3">
            <w:r w:rsidRPr="00F31CE3">
              <w:t>2.3 Bone head to maximise yield</w:t>
            </w:r>
          </w:p>
          <w:p w:rsidR="00D44002" w:rsidRPr="00F31CE3" w:rsidP="00F31CE3">
            <w:r w:rsidRPr="00F31CE3">
              <w:t>2.4 Identify defects and contaminated meat, and trim and place in inedible bins or chutes for disposal</w:t>
            </w:r>
          </w:p>
          <w:p w:rsidR="00D44002" w:rsidRPr="00F31CE3" w:rsidP="00F31CE3">
            <w:r w:rsidRPr="00F31CE3">
              <w:t>2.5 Forward edible meat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boning head</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AMPCRP228 Bone head</w:t>
            </w:r>
          </w:p>
        </w:tc>
        <w:tc>
          <w:tcPr>
            <w:tcW w:w="2268" w:type="dxa"/>
            <w:noWrap w:val="0"/>
            <w:tcMar>
              <w:top w:w="0" w:type="dxa"/>
              <w:left w:w="108" w:type="dxa"/>
              <w:bottom w:w="0" w:type="dxa"/>
              <w:right w:w="108" w:type="dxa"/>
            </w:tcMar>
            <w:hideMark/>
          </w:tcPr>
          <w:p w:rsidR="00D44002" w:rsidRPr="00F31CE3" w:rsidP="00F31CE3">
            <w:r w:rsidRPr="00F31CE3">
              <w:t>AMPA2083 Bone head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8_AR"/>
      <w:r w:rsidRPr="00F31CE3">
        <w:t>Assessment Requirements for AMPCRP228 Bone head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boned the heads of carcases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boning heads</w:t>
      </w:r>
    </w:p>
    <w:p w:rsidR="00D44002" w:rsidRPr="00F31CE3" w:rsidP="00F31CE3">
      <w:pPr>
        <w:numPr>
          <w:ilvl w:val="0"/>
          <w:numId w:val="6"/>
        </w:numPr>
        <w:ind w:left="720" w:hanging="360"/>
        <w:jc w:val="left"/>
      </w:pPr>
      <w:r w:rsidRPr="00F31CE3">
        <w:t>cutting lines for boning head</w:t>
      </w:r>
    </w:p>
    <w:p w:rsidR="00D44002" w:rsidRPr="00F31CE3" w:rsidP="00F31CE3">
      <w:pPr>
        <w:numPr>
          <w:ilvl w:val="0"/>
          <w:numId w:val="6"/>
        </w:numPr>
        <w:ind w:left="720" w:hanging="360"/>
        <w:jc w:val="left"/>
      </w:pPr>
      <w:r w:rsidRPr="00F31CE3">
        <w:t>knife skills for boning</w:t>
      </w:r>
    </w:p>
    <w:p w:rsidR="00D44002" w:rsidRPr="00F31CE3" w:rsidP="00F31CE3">
      <w:pPr>
        <w:numPr>
          <w:ilvl w:val="0"/>
          <w:numId w:val="6"/>
        </w:numPr>
        <w:ind w:left="720" w:hanging="360"/>
        <w:jc w:val="left"/>
      </w:pPr>
      <w:r w:rsidRPr="00F31CE3">
        <w:t>importance of maximising yield</w:t>
      </w:r>
    </w:p>
    <w:p w:rsidR="00D44002" w:rsidRPr="00F31CE3" w:rsidP="00F31CE3">
      <w:pPr>
        <w:numPr>
          <w:ilvl w:val="0"/>
          <w:numId w:val="6"/>
        </w:numPr>
        <w:ind w:left="720" w:hanging="360"/>
        <w:jc w:val="left"/>
      </w:pPr>
      <w:r w:rsidRPr="00F31CE3">
        <w:t>the range of customer specifications for head meat</w:t>
      </w:r>
    </w:p>
    <w:p w:rsidR="00D44002" w:rsidRPr="00F31CE3" w:rsidP="00F31CE3">
      <w:pPr>
        <w:numPr>
          <w:ilvl w:val="0"/>
          <w:numId w:val="6"/>
        </w:numPr>
        <w:ind w:left="720" w:hanging="360"/>
        <w:jc w:val="left"/>
      </w:pPr>
      <w:r w:rsidRPr="00F31CE3">
        <w:t>possible sources of contamination, and measures used to avoid it</w:t>
      </w:r>
    </w:p>
    <w:p w:rsidR="00D44002" w:rsidRPr="00F31CE3" w:rsidP="00F31CE3">
      <w:pPr>
        <w:numPr>
          <w:ilvl w:val="0"/>
          <w:numId w:val="6"/>
        </w:numPr>
        <w:ind w:left="720" w:hanging="360"/>
        <w:jc w:val="left"/>
      </w:pPr>
      <w:r w:rsidRPr="00F31CE3">
        <w:t>sterilisation techniques</w:t>
      </w:r>
    </w:p>
    <w:p w:rsidR="00D44002" w:rsidRPr="00F31CE3" w:rsidP="00F31CE3">
      <w:pPr>
        <w:numPr>
          <w:ilvl w:val="0"/>
          <w:numId w:val="6"/>
        </w:numPr>
        <w:ind w:left="720" w:hanging="360"/>
        <w:jc w:val="left"/>
      </w:pPr>
      <w:r w:rsidRPr="00F31CE3">
        <w:t>workplace health and safety requirements</w:t>
      </w:r>
    </w:p>
    <w:p w:rsidR="00D44002" w:rsidRPr="00F31CE3" w:rsidP="00F31CE3">
      <w:pPr>
        <w:numPr>
          <w:ilvl w:val="0"/>
          <w:numId w:val="6"/>
        </w:numPr>
        <w:ind w:left="720" w:hanging="360"/>
        <w:jc w:val="left"/>
      </w:pPr>
      <w:r w:rsidRPr="00F31CE3">
        <w:t>typical hazards encountered when boning head,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heads for boning</w:t>
      </w:r>
    </w:p>
    <w:p w:rsidR="00D44002" w:rsidRPr="00F31CE3" w:rsidP="00F31CE3">
      <w:pPr>
        <w:numPr>
          <w:ilvl w:val="1"/>
          <w:numId w:val="3"/>
        </w:numPr>
        <w:ind w:left="1440" w:hanging="360"/>
        <w:jc w:val="left"/>
      </w:pPr>
      <w:r w:rsidRPr="00F31CE3">
        <w:t>knife, steel and, where required, meat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AMPCRP228 Bone head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AMPCRP228 Bone head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4B54E7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AMPCRP228 Bone head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2026-02-02T04:15:50Z</dcterms:created>
  <dcterms:modified xsi:type="dcterms:W3CDTF">2026-02-02T04:15:50Z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