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AMPCRP221 Measure fat</w:t>
      </w:r>
      <w:bookmarkEnd w:id="0"/>
      <w:bookmarkEnd w:id="1"/>
    </w:p>
    <w:p w:rsidR="00D44002" w:rsidRPr="00F31CE3" w:rsidP="00F31CE3" w14:paraId="160C8F32" w14:textId="3B105B63">
      <w:pPr>
        <w:pStyle w:val="ChapterTitle"/>
      </w:pPr>
      <w:bookmarkStart w:id="2" w:name="AMPCRP221"/>
      <w:r w:rsidRPr="00F31CE3">
        <w:t>AMPCRP221 Measure fat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measure fat for the purposes of carcase grading. This process contributes to determining the value, market destination and yield of meat.</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642"/>
        <w:gridCol w:w="641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measuring fat</w:t>
            </w:r>
          </w:p>
        </w:tc>
        <w:tc>
          <w:tcPr>
            <w:tcW w:w="0" w:type="auto"/>
          </w:tcPr>
          <w:p w:rsidR="00D44002" w:rsidRPr="00F31CE3" w:rsidP="00F31CE3">
            <w:r w:rsidRPr="00F31CE3">
              <w:t>1.1 Identify work instruction for measuring fat</w:t>
            </w:r>
          </w:p>
          <w:p w:rsidR="00D44002" w:rsidRPr="00F31CE3" w:rsidP="00F31CE3">
            <w:r w:rsidRPr="00F31CE3">
              <w:t>1.2 Identify workplace health and safety requirements for task, including personal protective equipment</w:t>
            </w:r>
          </w:p>
          <w:p w:rsidR="00D44002" w:rsidRPr="00F31CE3" w:rsidP="00F31CE3">
            <w:r w:rsidRPr="00F31CE3">
              <w:t>1.3 Check instruments regularly for wear at the start of each shift</w:t>
            </w:r>
          </w:p>
        </w:tc>
      </w:tr>
      <w:tr>
        <w:tblPrEx>
          <w:tblW w:w="5000" w:type="pct"/>
        </w:tblPrEx>
        <w:tc>
          <w:tcPr>
            <w:tcW w:w="0" w:type="auto"/>
          </w:tcPr>
          <w:p w:rsidR="00D44002" w:rsidRPr="00F31CE3" w:rsidP="00F31CE3">
            <w:r w:rsidRPr="00F31CE3">
              <w:t>2. Identify lots requiring fat measurement</w:t>
            </w:r>
          </w:p>
        </w:tc>
        <w:tc>
          <w:tcPr>
            <w:tcW w:w="0" w:type="auto"/>
          </w:tcPr>
          <w:p w:rsidR="00D44002" w:rsidRPr="00F31CE3" w:rsidP="00F31CE3">
            <w:r w:rsidRPr="00F31CE3">
              <w:t>2.1 Locate carcase lots requiring measurement</w:t>
            </w:r>
          </w:p>
          <w:p w:rsidR="00D44002" w:rsidRPr="00F31CE3" w:rsidP="00F31CE3">
            <w:r w:rsidRPr="00F31CE3">
              <w:t>2.2 Identify fat measuring standards and requirements for species</w:t>
            </w:r>
          </w:p>
          <w:p w:rsidR="00D44002" w:rsidRPr="00F31CE3" w:rsidP="00F31CE3">
            <w:r w:rsidRPr="00F31CE3">
              <w:t>2.3 Assess any damage to the fat measurement site and take appropriate action to ensure accuracy of measurement</w:t>
            </w:r>
          </w:p>
        </w:tc>
      </w:tr>
      <w:tr>
        <w:tblPrEx>
          <w:tblW w:w="5000" w:type="pct"/>
        </w:tblPrEx>
        <w:tc>
          <w:tcPr>
            <w:tcW w:w="0" w:type="auto"/>
          </w:tcPr>
          <w:p w:rsidR="00D44002" w:rsidRPr="00F31CE3" w:rsidP="00F31CE3">
            <w:r w:rsidRPr="00F31CE3">
              <w:t>3. Measure the fat</w:t>
            </w:r>
          </w:p>
        </w:tc>
        <w:tc>
          <w:tcPr>
            <w:tcW w:w="0" w:type="auto"/>
          </w:tcPr>
          <w:p w:rsidR="00D44002" w:rsidRPr="00F31CE3" w:rsidP="00F31CE3">
            <w:r w:rsidRPr="00F31CE3">
              <w:t>3.1 Take fat measurements following workplace and species requirements</w:t>
            </w:r>
          </w:p>
          <w:p w:rsidR="00D44002" w:rsidRPr="00F31CE3" w:rsidP="00F31CE3">
            <w:r w:rsidRPr="00F31CE3">
              <w:t>3.2 Cancel and promptly rectify incorrect measurements to prevent the transmission of incorrect measurements to the recording system</w:t>
            </w:r>
          </w:p>
        </w:tc>
      </w:tr>
      <w:tr>
        <w:tblPrEx>
          <w:tblW w:w="5000" w:type="pct"/>
        </w:tblPrEx>
        <w:tc>
          <w:tcPr>
            <w:tcW w:w="0" w:type="auto"/>
          </w:tcPr>
          <w:p w:rsidR="00D44002" w:rsidRPr="00F31CE3" w:rsidP="00F31CE3">
            <w:r w:rsidRPr="00F31CE3">
              <w:t>4. Record the fat measurement</w:t>
            </w:r>
          </w:p>
        </w:tc>
        <w:tc>
          <w:tcPr>
            <w:tcW w:w="0" w:type="auto"/>
          </w:tcPr>
          <w:p w:rsidR="00D44002" w:rsidRPr="00F31CE3" w:rsidP="00F31CE3">
            <w:r w:rsidRPr="00F31CE3">
              <w:t>4.1 Compare fat measurement with visual assessment of fat depth</w:t>
            </w:r>
          </w:p>
          <w:p w:rsidR="00D44002" w:rsidRPr="00F31CE3" w:rsidP="00F31CE3">
            <w:r w:rsidRPr="00F31CE3">
              <w:t>4.2 Record fat measurement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Measure and record fat accurately</w:t>
            </w:r>
          </w:p>
          <w:p w:rsidR="00D44002" w:rsidRPr="00F31CE3" w:rsidP="00F31CE3">
            <w:pPr>
              <w:numPr>
                <w:ilvl w:val="0"/>
                <w:numId w:val="4"/>
              </w:numPr>
              <w:ind w:left="720" w:hanging="360"/>
              <w:jc w:val="left"/>
            </w:pPr>
            <w:r w:rsidRPr="00F31CE3">
              <w:t>Make visual assessments of fat depth using millimetres (mm)</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AMPCRP221 Measure fat</w:t>
            </w:r>
          </w:p>
        </w:tc>
        <w:tc>
          <w:tcPr>
            <w:tcW w:w="2268" w:type="dxa"/>
            <w:noWrap w:val="0"/>
            <w:tcMar>
              <w:top w:w="0" w:type="dxa"/>
              <w:left w:w="108" w:type="dxa"/>
              <w:bottom w:w="0" w:type="dxa"/>
              <w:right w:w="108" w:type="dxa"/>
            </w:tcMar>
            <w:hideMark/>
          </w:tcPr>
          <w:p w:rsidR="00D44002" w:rsidRPr="00F31CE3" w:rsidP="00F31CE3">
            <w:r w:rsidRPr="00F31CE3">
              <w:t>AMPA2063 Measure fat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1_AR"/>
      <w:r w:rsidRPr="00F31CE3">
        <w:t>Assessment Requirements for AMPCRP221 Measure fat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measured the fat on carcases, to determine the value, market destination and yield of meat,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purpose of fat measurements</w:t>
      </w:r>
    </w:p>
    <w:p w:rsidR="00D44002" w:rsidRPr="00F31CE3" w:rsidP="00F31CE3">
      <w:pPr>
        <w:numPr>
          <w:ilvl w:val="0"/>
          <w:numId w:val="7"/>
        </w:numPr>
        <w:ind w:left="720" w:hanging="360"/>
        <w:jc w:val="left"/>
      </w:pPr>
      <w:r w:rsidRPr="00F31CE3">
        <w:t>workplace requirements for measuring fat</w:t>
      </w:r>
    </w:p>
    <w:p w:rsidR="00D44002" w:rsidRPr="00F31CE3" w:rsidP="00F31CE3">
      <w:pPr>
        <w:numPr>
          <w:ilvl w:val="0"/>
          <w:numId w:val="7"/>
        </w:numPr>
        <w:ind w:left="720" w:hanging="360"/>
        <w:jc w:val="left"/>
      </w:pPr>
      <w:r w:rsidRPr="00F31CE3">
        <w:t>methods to calibrate measuring equipment</w:t>
      </w:r>
    </w:p>
    <w:p w:rsidR="00D44002" w:rsidRPr="00F31CE3" w:rsidP="00F31CE3">
      <w:pPr>
        <w:numPr>
          <w:ilvl w:val="0"/>
          <w:numId w:val="7"/>
        </w:numPr>
        <w:ind w:left="720" w:hanging="360"/>
        <w:jc w:val="left"/>
      </w:pPr>
      <w:r w:rsidRPr="00F31CE3">
        <w:t>standards that describe fat measurements, such as AUS-MEAT</w:t>
      </w:r>
    </w:p>
    <w:p w:rsidR="00D44002" w:rsidRPr="00F31CE3" w:rsidP="00F31CE3">
      <w:pPr>
        <w:numPr>
          <w:ilvl w:val="0"/>
          <w:numId w:val="7"/>
        </w:numPr>
        <w:ind w:left="720" w:hanging="360"/>
        <w:jc w:val="left"/>
      </w:pPr>
      <w:r w:rsidRPr="00F31CE3">
        <w:t>sites for possible damage to carcase fat, including damage from hide stripper, air knife, bruising, excessive trim, wavy finish and soft siding, and appropriate actions to be taken to ensure incorrect measurements are not recorded</w:t>
      </w:r>
    </w:p>
    <w:p w:rsidR="00D44002" w:rsidRPr="00F31CE3" w:rsidP="00F31CE3">
      <w:pPr>
        <w:numPr>
          <w:ilvl w:val="0"/>
          <w:numId w:val="7"/>
        </w:numPr>
        <w:ind w:left="720" w:hanging="360"/>
        <w:jc w:val="left"/>
      </w:pPr>
      <w:r w:rsidRPr="00F31CE3">
        <w:t>hazards associated with using measuring equipment, and how the associated risks are controlled</w:t>
      </w:r>
    </w:p>
    <w:p w:rsidR="00D44002" w:rsidRPr="00F31CE3" w:rsidP="00F31CE3">
      <w:pPr>
        <w:numPr>
          <w:ilvl w:val="0"/>
          <w:numId w:val="7"/>
        </w:numPr>
        <w:ind w:left="720" w:hanging="360"/>
        <w:jc w:val="left"/>
      </w:pPr>
      <w:r w:rsidRPr="00F31CE3">
        <w:t>possible causes of error in measurement, such as contact plate not being flat, blunt blade, bent blade, wrong site, dirty light diode or incorrect measuring action.</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fat measuring equipment</w:t>
      </w:r>
    </w:p>
    <w:p w:rsidR="00D44002" w:rsidRPr="00F31CE3" w:rsidP="00F31CE3">
      <w:pPr>
        <w:numPr>
          <w:ilvl w:val="1"/>
          <w:numId w:val="3"/>
        </w:numPr>
        <w:ind w:left="1440" w:hanging="360"/>
        <w:jc w:val="left"/>
      </w:pPr>
      <w:r w:rsidRPr="00F31CE3">
        <w:t>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fat measuring standards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AMPCRP221 Measure fat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AMPCRP221 Measure fat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78911E0"/>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AMPCRP221 Measure fat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2026-02-02T04:17:03Z</dcterms:created>
  <dcterms:modified xsi:type="dcterms:W3CDTF">2026-02-02T04:17:03Z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