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AMPCLE202 Clean boning room after operations</w:t>
      </w:r>
      <w:bookmarkEnd w:id="0"/>
      <w:bookmarkEnd w:id="1"/>
    </w:p>
    <w:p w:rsidR="00D44002" w:rsidRPr="00F31CE3" w:rsidP="00F31CE3" w14:paraId="160C8F32" w14:textId="3B105B63">
      <w:pPr>
        <w:pStyle w:val="ChapterTitle"/>
      </w:pPr>
      <w:bookmarkStart w:id="2" w:name="AMPCLE202"/>
      <w:r w:rsidRPr="00F31CE3">
        <w:t>AMPCLE202 Clean boning room after operations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clean and sanitise a boning room. It covers the skills and knowledge required to operate, strip down and clean all the mechanical aids in the boning room (e.g. packing machinery, conveyors, elevators, scales, recording and labelling machines). It also involves the operation of high pressure cleaning equipment and the use of approved cleaning chemicals in the plant.</w:t>
      </w:r>
    </w:p>
    <w:p w:rsidR="00D44002" w:rsidRPr="00F31CE3" w:rsidP="00F31CE3">
      <w:r w:rsidRPr="00F31CE3">
        <w:t>This unit applies to individuals who work under general supervision to clean boning rooms after production has finished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Cleaning (CLE)</w:t>
      </w:r>
    </w:p>
    <w:p w:rsidR="00D44002" w:rsidRPr="00F31CE3" w:rsidP="00F31CE3">
      <w:pPr>
        <w:pStyle w:val="Heading1"/>
      </w:pPr>
      <w:r w:rsidRPr="00F31CE3">
        <w:t>Elements and Performance Criteria</w:t>
      </w:r>
    </w:p>
    <w:tbl>
      <w:tblPr>
        <w:tblStyle w:val="TableGrid"/>
        <w:tblW w:w="5000" w:type="pct"/>
        <w:jc w:val="left"/>
      </w:tblPr>
      <w:tblGrid>
        <w:gridCol w:w="2781"/>
        <w:gridCol w:w="627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cleaning schedule and work instructions for cleaning boning room</w:t>
            </w:r>
          </w:p>
          <w:p w:rsidR="00D44002" w:rsidRPr="00F31CE3" w:rsidP="00F31CE3">
            <w:r w:rsidRPr="00F31CE3">
              <w:t>1.2 Identify workplace health and safety requirements for cleaning</w:t>
            </w:r>
          </w:p>
          <w:p w:rsidR="00D44002" w:rsidRPr="00F31CE3" w:rsidP="00F31CE3">
            <w:r w:rsidRPr="00F31CE3">
              <w:t>1.3 Prepare and use personal protective equipment</w:t>
            </w:r>
          </w:p>
          <w:p w:rsidR="00D44002" w:rsidRPr="00F31CE3" w:rsidP="00F31CE3">
            <w:r w:rsidRPr="00F31CE3">
              <w:t>1.4 Identify hygiene and sanitation requirements for boning room</w:t>
            </w:r>
          </w:p>
          <w:p w:rsidR="00D44002" w:rsidRPr="00F31CE3" w:rsidP="00F31CE3">
            <w:r w:rsidRPr="00F31CE3">
              <w:t>1.5 Identify areas of contamination in boning room and any specific cleaning requirements</w:t>
            </w:r>
          </w:p>
          <w:p w:rsidR="00D44002" w:rsidRPr="00F31CE3" w:rsidP="00F31CE3">
            <w:r w:rsidRPr="00F31CE3">
              <w:t>1.6 Identify cleaning chemicals and specifications for their use</w:t>
            </w:r>
          </w:p>
          <w:p w:rsidR="00D44002" w:rsidRPr="00F31CE3" w:rsidP="00F31CE3">
            <w:r w:rsidRPr="00F31CE3">
              <w:t>1.7 Identify cleaning equipment and instructions for its use</w:t>
            </w:r>
          </w:p>
        </w:tc>
      </w:tr>
      <w:tr>
        <w:tblPrEx>
          <w:tblW w:w="5000" w:type="pct"/>
        </w:tblPrEx>
        <w:tc>
          <w:tcPr>
            <w:tcW w:w="0" w:type="auto"/>
          </w:tcPr>
          <w:p w:rsidR="00D44002" w:rsidRPr="00F31CE3" w:rsidP="00F31CE3">
            <w:r w:rsidRPr="00F31CE3">
              <w:t>2. Clean work area</w:t>
            </w:r>
          </w:p>
        </w:tc>
        <w:tc>
          <w:tcPr>
            <w:tcW w:w="0" w:type="auto"/>
          </w:tcPr>
          <w:p w:rsidR="00D44002" w:rsidRPr="00F31CE3" w:rsidP="00F31CE3">
            <w:r w:rsidRPr="00F31CE3">
              <w:t>2.1 Clean boning room following cleaning schedule and work instructions</w:t>
            </w:r>
          </w:p>
          <w:p w:rsidR="00D44002" w:rsidRPr="00F31CE3" w:rsidP="00F31CE3">
            <w:r w:rsidRPr="00F31CE3">
              <w:t>2.2 Dispose of any waste, keeping fat out of the drainage system, following workplace requirements</w:t>
            </w:r>
          </w:p>
          <w:p w:rsidR="00D44002" w:rsidRPr="00F31CE3" w:rsidP="00F31CE3">
            <w:r w:rsidRPr="00F31CE3">
              <w:t>2.3 Clean to minimise condensation</w:t>
            </w:r>
          </w:p>
          <w:p w:rsidR="00D44002" w:rsidRPr="00F31CE3" w:rsidP="00F31CE3">
            <w:r w:rsidRPr="00F31CE3">
              <w:t>2.4 Use cleaning chemicals following manufacturer's specifications, safety data sheets (SDS) and workplace requirements</w:t>
            </w:r>
          </w:p>
          <w:p w:rsidR="00D44002" w:rsidRPr="00F31CE3" w:rsidP="00F31CE3">
            <w:r w:rsidRPr="00F31CE3">
              <w:t>2.5 Check surfaces are left free of excess moisture</w:t>
            </w:r>
          </w:p>
          <w:p w:rsidR="00D44002" w:rsidRPr="00F31CE3" w:rsidP="00F31CE3">
            <w:r w:rsidRPr="00F31CE3">
              <w:t>2.6 Check cleaning meets pre-operational hygiene requirements</w:t>
            </w:r>
          </w:p>
          <w:p w:rsidR="00D44002" w:rsidRPr="00F31CE3" w:rsidP="00F31CE3">
            <w:r w:rsidRPr="00F31CE3">
              <w:t>2.7 Undertake post-cleaning monitoring following workplace requirements</w:t>
            </w:r>
          </w:p>
        </w:tc>
      </w:tr>
      <w:tr>
        <w:tblPrEx>
          <w:tblW w:w="5000" w:type="pct"/>
        </w:tblPrEx>
        <w:tc>
          <w:tcPr>
            <w:tcW w:w="0" w:type="auto"/>
          </w:tcPr>
          <w:p w:rsidR="00D44002" w:rsidRPr="00F31CE3" w:rsidP="00F31CE3">
            <w:r w:rsidRPr="00F31CE3">
              <w:t>3. Clean boning room machinery and equipment</w:t>
            </w:r>
          </w:p>
        </w:tc>
        <w:tc>
          <w:tcPr>
            <w:tcW w:w="0" w:type="auto"/>
          </w:tcPr>
          <w:p w:rsidR="00D44002" w:rsidRPr="00F31CE3" w:rsidP="00F31CE3">
            <w:r w:rsidRPr="00F31CE3">
              <w:t>3.1 Isolate machinery following lock-out and tag-out procedures and workplace requirements</w:t>
            </w:r>
          </w:p>
          <w:p w:rsidR="00D44002" w:rsidRPr="00F31CE3" w:rsidP="00F31CE3">
            <w:r w:rsidRPr="00F31CE3">
              <w:t>3.2 Clean boning room machinery following workplace requirements and manufacturer’s specifications</w:t>
            </w:r>
          </w:p>
          <w:p w:rsidR="00D44002" w:rsidRPr="00F31CE3" w:rsidP="00F31CE3">
            <w:r w:rsidRPr="00F31CE3">
              <w:t>3.3 Isolate and clean conveyers and elevators, where used</w:t>
            </w:r>
          </w:p>
          <w:p w:rsidR="00D44002" w:rsidRPr="00F31CE3" w:rsidP="00F31CE3">
            <w:r w:rsidRPr="00F31CE3">
              <w:t>3.4 Clean electronic scales, recording and labelling machines, where used, following workplace requirements and manufacturer's specifications</w:t>
            </w:r>
          </w:p>
        </w:tc>
      </w:tr>
      <w:tr>
        <w:tblPrEx>
          <w:tblW w:w="5000" w:type="pct"/>
        </w:tblPrEx>
        <w:tc>
          <w:tcPr>
            <w:tcW w:w="0" w:type="auto"/>
          </w:tcPr>
          <w:p w:rsidR="00D44002" w:rsidRPr="00F31CE3" w:rsidP="00F31CE3">
            <w:r w:rsidRPr="00F31CE3">
              <w:t>4. Carry out housekeeping</w:t>
            </w:r>
          </w:p>
        </w:tc>
        <w:tc>
          <w:tcPr>
            <w:tcW w:w="0" w:type="auto"/>
          </w:tcPr>
          <w:p w:rsidR="00D44002" w:rsidRPr="00F31CE3" w:rsidP="00F31CE3">
            <w:r w:rsidRPr="00F31CE3">
              <w:t>4.1 Complete cleaning records following workplace requirements</w:t>
            </w:r>
          </w:p>
          <w:p w:rsidR="00D44002" w:rsidRPr="00F31CE3" w:rsidP="00F31CE3">
            <w:r w:rsidRPr="00F31CE3">
              <w:t>4.2 Store cleaning equipment following workplace requirements</w:t>
            </w:r>
          </w:p>
          <w:p w:rsidR="00D44002" w:rsidRPr="00F31CE3" w:rsidP="00F31CE3">
            <w:r w:rsidRPr="00F31CE3">
              <w:t>4.3 Monitor cleaning supplies and request ordering when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898"/>
        <w:gridCol w:w="716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cleaning schedules, manufacturer’s specifications for equipment and safety data sheets (SDS)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information on tag-out labels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Ask questions to clarify instructions</w:t>
            </w:r>
          </w:p>
          <w:p w:rsidR="00D44002" w:rsidRPr="00F31CE3" w:rsidP="00F31CE3">
            <w:pPr>
              <w:numPr>
                <w:ilvl w:val="0"/>
                <w:numId w:val="4"/>
              </w:numPr>
              <w:ind w:left="720" w:hanging="360"/>
              <w:jc w:val="left"/>
            </w:pPr>
            <w:r w:rsidRPr="00F31CE3">
              <w:t>Interact with team members to ensure flow of work is maintained</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AMPCLE202 Clean boning room after operations</w:t>
            </w:r>
          </w:p>
        </w:tc>
        <w:tc>
          <w:tcPr>
            <w:tcW w:w="2268" w:type="dxa"/>
            <w:noWrap w:val="0"/>
            <w:tcMar>
              <w:top w:w="0" w:type="dxa"/>
              <w:left w:w="108" w:type="dxa"/>
              <w:bottom w:w="0" w:type="dxa"/>
              <w:right w:w="108" w:type="dxa"/>
            </w:tcMar>
            <w:hideMark/>
          </w:tcPr>
          <w:p w:rsidR="00D44002" w:rsidRPr="00F31CE3" w:rsidP="00F31CE3">
            <w:r w:rsidRPr="00F31CE3">
              <w:t>AMPA2173 Overview cleaning program</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AMPA2174</w:t>
            </w:r>
            <w:r>
              <w:rPr>
                <w:rFonts w:ascii="Times New Roman" w:eastAsia="Times New Roman" w:hAnsi="Times New Roman" w:cs="Times New Roman"/>
                <w:kern w:val="0"/>
                <w14:ligatures w14:val="none"/>
              </w:rPr>
              <w:t xml:space="preserve"> Clean after operations – boning room</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AMPCLE202 Clean boning room after operations</w:t>
            </w:r>
          </w:p>
        </w:tc>
        <w:tc>
          <w:tcPr>
            <w:tcW w:w="2268" w:type="dxa"/>
            <w:noWrap w:val="0"/>
            <w:tcMar>
              <w:top w:w="0" w:type="dxa"/>
              <w:left w:w="108" w:type="dxa"/>
              <w:bottom w:w="0" w:type="dxa"/>
              <w:right w:w="108" w:type="dxa"/>
            </w:tcMar>
            <w:hideMark/>
          </w:tcPr>
          <w:p w:rsidR="00D44002" w:rsidRPr="00F31CE3" w:rsidP="00F31CE3">
            <w:r w:rsidRPr="00F31CE3">
              <w:t>AMPA2174 Clean after operations - boning room</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AMPA2173</w:t>
            </w:r>
            <w:r>
              <w:rPr>
                <w:rFonts w:ascii="Times New Roman" w:eastAsia="Times New Roman" w:hAnsi="Times New Roman" w:cs="Times New Roman"/>
                <w:kern w:val="0"/>
                <w14:ligatures w14:val="none"/>
              </w:rPr>
              <w:t xml:space="preserve"> Overview cleaning program</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LE202_AR"/>
      <w:r w:rsidRPr="00F31CE3">
        <w:t>Assessment Requirements for AMPCLE202 Clean boning room after operations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implementing a cleaning program after one shift’s production, including undertaking a dry clean, washing and sanitising part or all of a boning room.</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 </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and cleaning schedule for the boning room</w:t>
      </w:r>
    </w:p>
    <w:p w:rsidR="00D44002" w:rsidRPr="00F31CE3" w:rsidP="00F31CE3">
      <w:pPr>
        <w:numPr>
          <w:ilvl w:val="0"/>
          <w:numId w:val="5"/>
        </w:numPr>
        <w:ind w:left="720" w:hanging="360"/>
        <w:jc w:val="left"/>
      </w:pPr>
      <w:r w:rsidRPr="00F31CE3">
        <w:t>difference between cleaning and sanitising</w:t>
      </w:r>
    </w:p>
    <w:p w:rsidR="00D44002" w:rsidRPr="00F31CE3" w:rsidP="00F31CE3">
      <w:pPr>
        <w:numPr>
          <w:ilvl w:val="0"/>
          <w:numId w:val="5"/>
        </w:numPr>
        <w:ind w:left="720" w:hanging="360"/>
        <w:jc w:val="left"/>
      </w:pPr>
      <w:r w:rsidRPr="00F31CE3">
        <w:t>boning room equipment for cleaning, including packing machinery, conveyors, elevators, scales, recording and labelling machines and their safety requirements</w:t>
      </w:r>
    </w:p>
    <w:p w:rsidR="00D44002" w:rsidRPr="00F31CE3" w:rsidP="00F31CE3">
      <w:pPr>
        <w:numPr>
          <w:ilvl w:val="0"/>
          <w:numId w:val="5"/>
        </w:numPr>
        <w:ind w:left="720" w:hanging="360"/>
        <w:jc w:val="left"/>
      </w:pPr>
      <w:r w:rsidRPr="00F31CE3">
        <w:t>equipment lock-out and tag-out procedures</w:t>
      </w:r>
    </w:p>
    <w:p w:rsidR="00D44002" w:rsidRPr="00F31CE3" w:rsidP="00F31CE3">
      <w:pPr>
        <w:numPr>
          <w:ilvl w:val="0"/>
          <w:numId w:val="5"/>
        </w:numPr>
        <w:ind w:left="720" w:hanging="360"/>
        <w:jc w:val="left"/>
      </w:pPr>
      <w:r w:rsidRPr="00F31CE3">
        <w:t>cleaning equipment used in boning room, including high pressure hoses, and instructions for safe use</w:t>
      </w:r>
    </w:p>
    <w:p w:rsidR="00D44002" w:rsidRPr="00F31CE3" w:rsidP="00F31CE3">
      <w:pPr>
        <w:numPr>
          <w:ilvl w:val="0"/>
          <w:numId w:val="5"/>
        </w:numPr>
        <w:ind w:left="720" w:hanging="360"/>
        <w:jc w:val="left"/>
      </w:pPr>
      <w:r w:rsidRPr="00F31CE3">
        <w:t>importance of drying, and of avoiding condensation in boning rooms</w:t>
      </w:r>
    </w:p>
    <w:p w:rsidR="00D44002" w:rsidRPr="00F31CE3" w:rsidP="00F31CE3">
      <w:pPr>
        <w:numPr>
          <w:ilvl w:val="0"/>
          <w:numId w:val="5"/>
        </w:numPr>
        <w:ind w:left="720" w:hanging="360"/>
        <w:jc w:val="left"/>
      </w:pPr>
      <w:r w:rsidRPr="00F31CE3">
        <w:t>the importance of cleaning contact surfaces and underneath edible belts</w:t>
      </w:r>
    </w:p>
    <w:p w:rsidR="00D44002" w:rsidRPr="00F31CE3" w:rsidP="00F31CE3">
      <w:pPr>
        <w:numPr>
          <w:ilvl w:val="0"/>
          <w:numId w:val="5"/>
        </w:numPr>
        <w:ind w:left="720" w:hanging="360"/>
        <w:jc w:val="left"/>
      </w:pPr>
      <w:r w:rsidRPr="00F31CE3">
        <w:t>major sources and locations of contamination in the boning room</w:t>
      </w:r>
    </w:p>
    <w:p w:rsidR="00D44002" w:rsidRPr="00F31CE3" w:rsidP="00F31CE3">
      <w:pPr>
        <w:numPr>
          <w:ilvl w:val="0"/>
          <w:numId w:val="5"/>
        </w:numPr>
        <w:ind w:left="720" w:hanging="360"/>
        <w:jc w:val="left"/>
      </w:pPr>
      <w:r w:rsidRPr="00F31CE3">
        <w:t>hygiene and sanitation monitoring program for boning room, including pre-operational hygiene checks, including surface swabbing</w:t>
      </w:r>
    </w:p>
    <w:p w:rsidR="00D44002" w:rsidRPr="00F31CE3" w:rsidP="00F31CE3">
      <w:pPr>
        <w:numPr>
          <w:ilvl w:val="0"/>
          <w:numId w:val="5"/>
        </w:numPr>
        <w:ind w:left="720" w:hanging="360"/>
        <w:jc w:val="left"/>
      </w:pPr>
      <w:r w:rsidRPr="00F31CE3">
        <w:t>safe use and storage of chemicals</w:t>
      </w:r>
    </w:p>
    <w:p w:rsidR="00D44002" w:rsidRPr="00F31CE3" w:rsidP="00F31CE3">
      <w:pPr>
        <w:numPr>
          <w:ilvl w:val="0"/>
          <w:numId w:val="5"/>
        </w:numPr>
        <w:ind w:left="720" w:hanging="360"/>
        <w:jc w:val="left"/>
      </w:pPr>
      <w:r w:rsidRPr="00F31CE3">
        <w:t>safety data sheets for chemicals used</w:t>
      </w:r>
    </w:p>
    <w:p w:rsidR="00D44002" w:rsidRPr="00F31CE3" w:rsidP="00F31CE3">
      <w:pPr>
        <w:numPr>
          <w:ilvl w:val="0"/>
          <w:numId w:val="5"/>
        </w:numPr>
        <w:ind w:left="720" w:hanging="360"/>
        <w:jc w:val="left"/>
      </w:pPr>
      <w:r w:rsidRPr="00F31CE3">
        <w:t>importance of correct waste disposal</w:t>
      </w:r>
    </w:p>
    <w:p w:rsidR="00D44002" w:rsidRPr="00F31CE3" w:rsidP="00F31CE3">
      <w:pPr>
        <w:numPr>
          <w:ilvl w:val="0"/>
          <w:numId w:val="5"/>
        </w:numPr>
        <w:ind w:left="720" w:hanging="360"/>
        <w:jc w:val="left"/>
      </w:pPr>
      <w:r w:rsidRPr="00F31CE3">
        <w:t>workplace health and safety hazards encountered when cleaning machinery in the boning room,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boning room of a meat processing premises following the workplace cleaning schedule</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cleaning equipment and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cleaning schedule</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AMPCLE202 Clean boning room after operations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AMPCLE202 Clean boning room after operations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86C149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AMPCLE202 Clean boning room after operations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2026-02-02T04:14:53Z</dcterms:created>
  <dcterms:modified xsi:type="dcterms:W3CDTF">2026-02-02T04:14:53Z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