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F08" w:rsidRDefault="00755F08" w:rsidP="00755F08">
      <w:pPr>
        <w:pStyle w:val="Title"/>
      </w:pPr>
      <w:fldSimple w:instr=" TITLE   \* MERGEFORMAT ">
        <w:r>
          <w:t>Assessment Requirements for UEPOPS456 Perform switching to a switching program</w:t>
        </w:r>
      </w:fldSimple>
    </w:p>
    <w:p w:rsidR="00755F08" w:rsidRDefault="00755F08" w:rsidP="00755F08">
      <w:pPr>
        <w:pStyle w:val="Version"/>
        <w:sectPr w:rsidR="00755F08" w:rsidSect="00734C71">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734C71" w:rsidRDefault="00755F08" w:rsidP="00734C71">
      <w:pPr>
        <w:pStyle w:val="SuperHeading"/>
      </w:pPr>
      <w:r w:rsidRPr="00734C71">
        <w:lastRenderedPageBreak/>
        <w:t>Assessment Requirements for UEPOPS456 Perform switching to a switching program</w:t>
      </w:r>
    </w:p>
    <w:p w:rsidR="00000000" w:rsidRPr="00734C71" w:rsidRDefault="00755F08" w:rsidP="00734C71">
      <w:pPr>
        <w:pStyle w:val="Heading1"/>
      </w:pPr>
      <w:bookmarkStart w:id="1" w:name="O_984531"/>
      <w:bookmarkEnd w:id="1"/>
      <w:r w:rsidRPr="00734C71">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734C71" w:rsidTr="00734C71">
        <w:tc>
          <w:tcPr>
            <w:tcW w:w="9497" w:type="dxa"/>
            <w:tcBorders>
              <w:top w:val="nil"/>
              <w:left w:val="nil"/>
              <w:bottom w:val="nil"/>
              <w:right w:val="nil"/>
            </w:tcBorders>
            <w:tcMar>
              <w:top w:w="0" w:type="dxa"/>
              <w:left w:w="62" w:type="dxa"/>
              <w:bottom w:w="0" w:type="dxa"/>
              <w:right w:w="62" w:type="dxa"/>
            </w:tcMar>
          </w:tcPr>
          <w:p w:rsidR="00000000" w:rsidRPr="00734C71" w:rsidRDefault="00755F08" w:rsidP="00734C71">
            <w:pPr>
              <w:pStyle w:val="BodyText"/>
            </w:pPr>
            <w:r w:rsidRPr="00734C71">
              <w:t>Release 1. This is the first release of this unit of competency in the UEP Generation Training Package.</w:t>
            </w:r>
          </w:p>
        </w:tc>
      </w:tr>
    </w:tbl>
    <w:p w:rsidR="00000000" w:rsidRPr="00734C71" w:rsidRDefault="00755F08" w:rsidP="00734C71">
      <w:pPr>
        <w:pStyle w:val="NoPaddingFontSize1"/>
      </w:pPr>
    </w:p>
    <w:p w:rsidR="00000000" w:rsidRPr="00734C71" w:rsidRDefault="00755F08" w:rsidP="00734C71">
      <w:pPr>
        <w:pStyle w:val="AllowPageBreak"/>
      </w:pPr>
    </w:p>
    <w:p w:rsidR="00000000" w:rsidRPr="00734C71" w:rsidRDefault="00755F08" w:rsidP="00734C71">
      <w:pPr>
        <w:pStyle w:val="Heading1"/>
      </w:pPr>
      <w:bookmarkStart w:id="2" w:name="O_984532"/>
      <w:bookmarkEnd w:id="2"/>
      <w:r w:rsidRPr="00734C71">
        <w:t>Performance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734C71">
        <w:tc>
          <w:tcPr>
            <w:tcW w:w="9497" w:type="dxa"/>
            <w:tcBorders>
              <w:top w:val="nil"/>
              <w:left w:val="nil"/>
              <w:bottom w:val="nil"/>
              <w:right w:val="nil"/>
            </w:tcBorders>
            <w:tcMar>
              <w:top w:w="0" w:type="dxa"/>
              <w:left w:w="62" w:type="dxa"/>
              <w:bottom w:w="0" w:type="dxa"/>
              <w:right w:w="62" w:type="dxa"/>
            </w:tcMar>
          </w:tcPr>
          <w:p w:rsidR="00000000" w:rsidRDefault="00755F08" w:rsidP="00734C71">
            <w:pPr>
              <w:pStyle w:val="BodyText"/>
              <w:rPr>
                <w:lang w:val="en-NZ"/>
              </w:rPr>
            </w:pPr>
            <w:r w:rsidRPr="00734C71">
              <w:t xml:space="preserve">Evidence required to demonstrate competence in this unit must be relevant to and satisfy all the requirements of the elements, performance criteria and range of conditions on at least two separate occasions and includes: </w:t>
            </w:r>
          </w:p>
        </w:tc>
      </w:tr>
      <w:tr w:rsidR="00000000" w:rsidRPr="00734C71" w:rsidTr="00734C71">
        <w:tc>
          <w:tcPr>
            <w:tcW w:w="9497" w:type="dxa"/>
            <w:tcBorders>
              <w:top w:val="nil"/>
              <w:left w:val="nil"/>
              <w:bottom w:val="nil"/>
              <w:right w:val="nil"/>
            </w:tcBorders>
            <w:tcMar>
              <w:top w:w="0" w:type="dxa"/>
              <w:left w:w="62" w:type="dxa"/>
              <w:bottom w:w="0" w:type="dxa"/>
              <w:right w:w="62" w:type="dxa"/>
            </w:tcMar>
          </w:tcPr>
          <w:p w:rsidR="00000000" w:rsidRPr="00734C71" w:rsidRDefault="00755F08" w:rsidP="00734C71">
            <w:pPr>
              <w:pStyle w:val="ListBullet"/>
            </w:pPr>
            <w:r w:rsidRPr="00734C71">
              <w:t>acquiring a</w:t>
            </w:r>
            <w:r w:rsidRPr="00734C71">
              <w:t xml:space="preserve">nd analysing system operation information </w:t>
            </w:r>
          </w:p>
          <w:p w:rsidR="00000000" w:rsidRPr="00734C71" w:rsidRDefault="00755F08" w:rsidP="00734C71">
            <w:pPr>
              <w:pStyle w:val="ListBullet"/>
            </w:pPr>
            <w:r w:rsidRPr="00734C71">
              <w:t>applying Work, Health and Safety (WHS)/Occupational Health and Safety (OHS) regulations including:</w:t>
            </w:r>
          </w:p>
          <w:p w:rsidR="00000000" w:rsidRPr="00734C71" w:rsidRDefault="00755F08" w:rsidP="00734C71">
            <w:pPr>
              <w:pStyle w:val="ListBullet2"/>
            </w:pPr>
            <w:r w:rsidRPr="00734C71">
              <w:t>emergency procedures</w:t>
            </w:r>
          </w:p>
          <w:p w:rsidR="00000000" w:rsidRPr="00734C71" w:rsidRDefault="00755F08" w:rsidP="00734C71">
            <w:pPr>
              <w:pStyle w:val="ListBullet2"/>
            </w:pPr>
            <w:r w:rsidRPr="00734C71">
              <w:t>risk control measures</w:t>
            </w:r>
          </w:p>
          <w:p w:rsidR="00000000" w:rsidRPr="00734C71" w:rsidRDefault="00755F08" w:rsidP="00734C71">
            <w:pPr>
              <w:pStyle w:val="ListBullet2"/>
            </w:pPr>
            <w:r w:rsidRPr="00734C71">
              <w:t xml:space="preserve">safe working practices </w:t>
            </w:r>
          </w:p>
          <w:p w:rsidR="00000000" w:rsidRPr="00734C71" w:rsidRDefault="00755F08" w:rsidP="00734C71">
            <w:pPr>
              <w:pStyle w:val="ListBullet"/>
            </w:pPr>
            <w:r w:rsidRPr="00734C71">
              <w:t>carrying out switching program</w:t>
            </w:r>
          </w:p>
          <w:p w:rsidR="00000000" w:rsidRPr="00734C71" w:rsidRDefault="00755F08" w:rsidP="00734C71">
            <w:pPr>
              <w:pStyle w:val="ListBullet"/>
            </w:pPr>
            <w:r w:rsidRPr="00734C71">
              <w:t>communicating with personnel</w:t>
            </w:r>
          </w:p>
          <w:p w:rsidR="00000000" w:rsidRPr="00734C71" w:rsidRDefault="00755F08" w:rsidP="00734C71">
            <w:pPr>
              <w:pStyle w:val="ListBullet"/>
            </w:pPr>
            <w:r w:rsidRPr="00734C71">
              <w:t>completing documentation using recording procedures</w:t>
            </w:r>
          </w:p>
          <w:p w:rsidR="00000000" w:rsidRPr="00734C71" w:rsidRDefault="00755F08" w:rsidP="00734C71">
            <w:pPr>
              <w:pStyle w:val="ListBullet"/>
            </w:pPr>
            <w:r w:rsidRPr="00734C71">
              <w:t>directing and coordinating switching programs</w:t>
            </w:r>
          </w:p>
          <w:p w:rsidR="00000000" w:rsidRPr="00734C71" w:rsidRDefault="00755F08" w:rsidP="00734C71">
            <w:pPr>
              <w:pStyle w:val="ListBullet"/>
            </w:pPr>
            <w:r w:rsidRPr="00734C71">
              <w:t xml:space="preserve">implementing legislations, industry standards, codes of practice and regulations </w:t>
            </w:r>
          </w:p>
          <w:p w:rsidR="00000000" w:rsidRPr="00734C71" w:rsidRDefault="00755F08" w:rsidP="00734C71">
            <w:pPr>
              <w:pStyle w:val="ListBullet"/>
            </w:pPr>
            <w:r w:rsidRPr="00734C71">
              <w:t>preparing, planning and prioritising work for s</w:t>
            </w:r>
            <w:r w:rsidRPr="00734C71">
              <w:t>witching programs</w:t>
            </w:r>
          </w:p>
          <w:p w:rsidR="00000000" w:rsidRPr="00734C71" w:rsidRDefault="00755F08" w:rsidP="00734C71">
            <w:pPr>
              <w:pStyle w:val="ListBullet"/>
            </w:pPr>
            <w:r w:rsidRPr="00734C71">
              <w:t>using permit to work system</w:t>
            </w:r>
          </w:p>
          <w:p w:rsidR="00000000" w:rsidRPr="00734C71" w:rsidRDefault="00755F08" w:rsidP="00734C71">
            <w:pPr>
              <w:pStyle w:val="ListBullet"/>
            </w:pPr>
            <w:r w:rsidRPr="00734C71">
              <w:t>working with switching operations and procedures</w:t>
            </w:r>
          </w:p>
        </w:tc>
      </w:tr>
    </w:tbl>
    <w:p w:rsidR="00000000" w:rsidRPr="00734C71" w:rsidRDefault="00755F08" w:rsidP="00734C71">
      <w:pPr>
        <w:pStyle w:val="NoPaddingFontSize1"/>
      </w:pPr>
    </w:p>
    <w:p w:rsidR="00000000" w:rsidRPr="00734C71" w:rsidRDefault="00755F08" w:rsidP="00734C71">
      <w:pPr>
        <w:pStyle w:val="AllowPageBreak"/>
      </w:pPr>
    </w:p>
    <w:p w:rsidR="00000000" w:rsidRPr="00734C71" w:rsidRDefault="00755F08" w:rsidP="00734C71">
      <w:pPr>
        <w:pStyle w:val="Heading1"/>
      </w:pPr>
      <w:bookmarkStart w:id="3" w:name="O_984533"/>
      <w:bookmarkEnd w:id="3"/>
      <w:r w:rsidRPr="00734C71">
        <w:t>Knowledge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734C71">
        <w:tc>
          <w:tcPr>
            <w:tcW w:w="9497" w:type="dxa"/>
            <w:tcBorders>
              <w:top w:val="nil"/>
              <w:left w:val="nil"/>
              <w:bottom w:val="nil"/>
              <w:right w:val="nil"/>
            </w:tcBorders>
            <w:tcMar>
              <w:top w:w="0" w:type="dxa"/>
              <w:left w:w="62" w:type="dxa"/>
              <w:bottom w:w="0" w:type="dxa"/>
              <w:right w:w="62" w:type="dxa"/>
            </w:tcMar>
          </w:tcPr>
          <w:p w:rsidR="00000000" w:rsidRDefault="00755F08" w:rsidP="00734C71">
            <w:pPr>
              <w:pStyle w:val="BodyText"/>
              <w:rPr>
                <w:lang w:val="en-NZ"/>
              </w:rPr>
            </w:pPr>
            <w:r w:rsidRPr="00734C71">
              <w:t>Evidence required to demonstrate competence in this unit must be relevant to and satisfy all the req</w:t>
            </w:r>
            <w:r w:rsidRPr="00734C71">
              <w:t xml:space="preserve">uirements of the elements, performance criteria and range of conditions and includes knowledge of: </w:t>
            </w:r>
          </w:p>
        </w:tc>
      </w:tr>
      <w:tr w:rsidR="00000000" w:rsidRPr="00734C71" w:rsidTr="00734C71">
        <w:tc>
          <w:tcPr>
            <w:tcW w:w="9497" w:type="dxa"/>
            <w:tcBorders>
              <w:top w:val="nil"/>
              <w:left w:val="nil"/>
              <w:bottom w:val="nil"/>
              <w:right w:val="nil"/>
            </w:tcBorders>
            <w:tcMar>
              <w:top w:w="0" w:type="dxa"/>
              <w:left w:w="62" w:type="dxa"/>
              <w:bottom w:w="0" w:type="dxa"/>
              <w:right w:w="62" w:type="dxa"/>
            </w:tcMar>
          </w:tcPr>
          <w:p w:rsidR="00000000" w:rsidRPr="00734C71" w:rsidRDefault="00755F08" w:rsidP="00734C71">
            <w:pPr>
              <w:pStyle w:val="ListBullet"/>
            </w:pPr>
            <w:r w:rsidRPr="00734C71">
              <w:t>implementation of switching programs</w:t>
            </w:r>
          </w:p>
          <w:p w:rsidR="00000000" w:rsidRPr="00734C71" w:rsidRDefault="00755F08" w:rsidP="00734C71">
            <w:pPr>
              <w:pStyle w:val="ListBullet"/>
            </w:pPr>
            <w:r w:rsidRPr="00734C71">
              <w:t>legislation, industry standards, codes of practice and regulations</w:t>
            </w:r>
          </w:p>
          <w:p w:rsidR="00000000" w:rsidRPr="00734C71" w:rsidRDefault="00755F08" w:rsidP="00734C71">
            <w:pPr>
              <w:pStyle w:val="ListBullet"/>
            </w:pPr>
            <w:r w:rsidRPr="00734C71">
              <w:t>manufacturers</w:t>
            </w:r>
            <w:r>
              <w:t>’</w:t>
            </w:r>
            <w:r w:rsidRPr="00734C71">
              <w:t xml:space="preserve"> specifications and manuals</w:t>
            </w:r>
          </w:p>
          <w:p w:rsidR="00000000" w:rsidRPr="00734C71" w:rsidRDefault="00755F08" w:rsidP="00734C71">
            <w:pPr>
              <w:pStyle w:val="ListBullet"/>
            </w:pPr>
            <w:r w:rsidRPr="00734C71">
              <w:t>permit t</w:t>
            </w:r>
            <w:r w:rsidRPr="00734C71">
              <w:t>o work system</w:t>
            </w:r>
          </w:p>
          <w:p w:rsidR="00000000" w:rsidRPr="00734C71" w:rsidRDefault="00755F08" w:rsidP="00734C71">
            <w:pPr>
              <w:pStyle w:val="ListBullet"/>
            </w:pPr>
            <w:r w:rsidRPr="00734C71">
              <w:t>power generation plant and equipment, its location and operating parameters</w:t>
            </w:r>
          </w:p>
          <w:p w:rsidR="00000000" w:rsidRPr="00734C71" w:rsidRDefault="00755F08" w:rsidP="00734C71">
            <w:pPr>
              <w:pStyle w:val="ListBullet"/>
            </w:pPr>
            <w:r w:rsidRPr="00734C71">
              <w:t>switching operations and procedures</w:t>
            </w:r>
          </w:p>
          <w:p w:rsidR="00000000" w:rsidRPr="00734C71" w:rsidRDefault="00755F08" w:rsidP="00734C71">
            <w:pPr>
              <w:pStyle w:val="ListBullet"/>
            </w:pPr>
            <w:r w:rsidRPr="00734C71">
              <w:t>typical arrangements of power generation plant</w:t>
            </w:r>
          </w:p>
          <w:p w:rsidR="00000000" w:rsidRPr="00734C71" w:rsidRDefault="00755F08" w:rsidP="00734C71">
            <w:pPr>
              <w:pStyle w:val="ListBullet"/>
            </w:pPr>
            <w:r w:rsidRPr="00734C71">
              <w:lastRenderedPageBreak/>
              <w:t>WHS/OHS legislated requirements including:</w:t>
            </w:r>
          </w:p>
          <w:p w:rsidR="00000000" w:rsidRPr="00734C71" w:rsidRDefault="00755F08" w:rsidP="00734C71">
            <w:pPr>
              <w:pStyle w:val="ListBullet2"/>
            </w:pPr>
            <w:r w:rsidRPr="00734C71">
              <w:t>emergency procedures</w:t>
            </w:r>
          </w:p>
          <w:p w:rsidR="00000000" w:rsidRPr="00734C71" w:rsidRDefault="00755F08" w:rsidP="00734C71">
            <w:pPr>
              <w:pStyle w:val="ListBullet2"/>
            </w:pPr>
            <w:r w:rsidRPr="00734C71">
              <w:t xml:space="preserve">risk control measures </w:t>
            </w:r>
          </w:p>
          <w:p w:rsidR="00000000" w:rsidRPr="00734C71" w:rsidRDefault="00755F08" w:rsidP="00734C71">
            <w:pPr>
              <w:pStyle w:val="ListBullet2"/>
            </w:pPr>
            <w:r w:rsidRPr="00734C71">
              <w:t xml:space="preserve">safe working practices </w:t>
            </w:r>
          </w:p>
          <w:p w:rsidR="00000000" w:rsidRPr="00734C71" w:rsidRDefault="00755F08" w:rsidP="00734C71">
            <w:pPr>
              <w:pStyle w:val="ListBullet"/>
            </w:pPr>
            <w:r w:rsidRPr="00734C71">
              <w:t>workplace policies and procedures</w:t>
            </w:r>
          </w:p>
          <w:p w:rsidR="00000000" w:rsidRPr="00734C71" w:rsidRDefault="00755F08" w:rsidP="00734C71">
            <w:pPr>
              <w:pStyle w:val="ListBullet"/>
            </w:pPr>
            <w:r w:rsidRPr="00734C71">
              <w:t xml:space="preserve">workplace documentation </w:t>
            </w:r>
          </w:p>
        </w:tc>
      </w:tr>
    </w:tbl>
    <w:p w:rsidR="00000000" w:rsidRPr="00734C71" w:rsidRDefault="00755F08" w:rsidP="00734C71">
      <w:pPr>
        <w:pStyle w:val="NoPaddingFontSize1"/>
      </w:pPr>
    </w:p>
    <w:p w:rsidR="00000000" w:rsidRPr="00734C71" w:rsidRDefault="00755F08" w:rsidP="00734C71">
      <w:pPr>
        <w:pStyle w:val="AllowPageBreak"/>
      </w:pPr>
    </w:p>
    <w:p w:rsidR="00000000" w:rsidRPr="00734C71" w:rsidRDefault="00755F08" w:rsidP="00734C71">
      <w:pPr>
        <w:pStyle w:val="Heading1"/>
      </w:pPr>
      <w:bookmarkStart w:id="4" w:name="O_984534"/>
      <w:bookmarkEnd w:id="4"/>
      <w:r w:rsidRPr="00734C71">
        <w:t>Assessment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734C71" w:rsidTr="00734C71">
        <w:tc>
          <w:tcPr>
            <w:tcW w:w="9497" w:type="dxa"/>
            <w:tcBorders>
              <w:top w:val="nil"/>
              <w:left w:val="nil"/>
              <w:bottom w:val="nil"/>
              <w:right w:val="nil"/>
            </w:tcBorders>
            <w:tcMar>
              <w:top w:w="0" w:type="dxa"/>
              <w:left w:w="62" w:type="dxa"/>
              <w:bottom w:w="0" w:type="dxa"/>
              <w:right w:w="62" w:type="dxa"/>
            </w:tcMar>
          </w:tcPr>
          <w:p w:rsidR="00000000" w:rsidRPr="00734C71" w:rsidRDefault="00755F08" w:rsidP="00734C71">
            <w:pPr>
              <w:pStyle w:val="BodyText"/>
            </w:pPr>
            <w:r w:rsidRPr="00734C71">
              <w:t xml:space="preserve">As a minimum, assessors must satisfy applicable regulatory requirements, which include requirements in the Standards for Registered Training Organisations current at the time of assessment. </w:t>
            </w:r>
          </w:p>
          <w:p w:rsidR="00000000" w:rsidRPr="00734C71" w:rsidRDefault="00755F08" w:rsidP="00734C71">
            <w:pPr>
              <w:pStyle w:val="BodyText"/>
            </w:pPr>
            <w:r w:rsidRPr="00734C71">
              <w:t>As a minimum, assessment must satisfy applicable regulatory requi</w:t>
            </w:r>
            <w:r w:rsidRPr="00734C71">
              <w:t>rements, which include requirements in the Standards for Registered Training Organisations current at the time of assessment.</w:t>
            </w:r>
          </w:p>
          <w:p w:rsidR="00000000" w:rsidRPr="00734C71" w:rsidRDefault="00755F08" w:rsidP="00734C71">
            <w:pPr>
              <w:pStyle w:val="BodyText"/>
            </w:pPr>
            <w:r w:rsidRPr="00734C71">
              <w:t>Assessment processes and techniques must be appropriate to the language, literacy and numeracy requirements of the work being perf</w:t>
            </w:r>
            <w:r w:rsidRPr="00734C71">
              <w:t>ormed and the needs of the candidate.</w:t>
            </w:r>
          </w:p>
          <w:p w:rsidR="00000000" w:rsidRPr="00734C71" w:rsidRDefault="00755F08" w:rsidP="00734C71">
            <w:pPr>
              <w:pStyle w:val="BodyText"/>
            </w:pPr>
            <w:r w:rsidRPr="00734C71">
              <w:t>Assessment must occur in workplace operational situations. Where this is not appropriate, assessment must occur in simulated workplace operational situations that reflect workplace conditions.</w:t>
            </w:r>
          </w:p>
          <w:p w:rsidR="00000000" w:rsidRPr="00734C71" w:rsidRDefault="00755F08" w:rsidP="00734C71">
            <w:pPr>
              <w:pStyle w:val="BodyText"/>
            </w:pPr>
            <w:r w:rsidRPr="00734C71">
              <w:t xml:space="preserve">Resources for assessment </w:t>
            </w:r>
            <w:r w:rsidRPr="00734C71">
              <w:t>must include access to:</w:t>
            </w:r>
          </w:p>
          <w:p w:rsidR="00000000" w:rsidRPr="00734C71" w:rsidRDefault="00755F08" w:rsidP="00734C71">
            <w:pPr>
              <w:pStyle w:val="ListBullet"/>
            </w:pPr>
            <w:r w:rsidRPr="00734C71">
              <w:t>a range of relevant exercises, case studies and/or other simulations</w:t>
            </w:r>
          </w:p>
          <w:p w:rsidR="00000000" w:rsidRPr="00734C71" w:rsidRDefault="00755F08" w:rsidP="00734C71">
            <w:pPr>
              <w:pStyle w:val="ListBullet"/>
            </w:pPr>
            <w:r w:rsidRPr="00734C71">
              <w:t xml:space="preserve">relevant and appropriate materials, tools, equipment and personal protective equipment currently used in industry </w:t>
            </w:r>
          </w:p>
          <w:p w:rsidR="00000000" w:rsidRPr="00734C71" w:rsidRDefault="00755F08" w:rsidP="00734C71">
            <w:pPr>
              <w:pStyle w:val="ListBullet"/>
            </w:pPr>
            <w:r w:rsidRPr="00734C71">
              <w:t>applicable documentation including workplace pr</w:t>
            </w:r>
            <w:r w:rsidRPr="00734C71">
              <w:t>ocedures, industry standards, equipment specifications, regulations, codes of practice and operation manuals.</w:t>
            </w:r>
          </w:p>
        </w:tc>
      </w:tr>
    </w:tbl>
    <w:p w:rsidR="00000000" w:rsidRPr="00734C71" w:rsidRDefault="00755F08" w:rsidP="00734C71">
      <w:pPr>
        <w:pStyle w:val="NoPaddingFontSize1"/>
      </w:pPr>
    </w:p>
    <w:p w:rsidR="00000000" w:rsidRPr="00734C71" w:rsidRDefault="00755F08" w:rsidP="00734C71">
      <w:pPr>
        <w:pStyle w:val="AllowPageBreak"/>
      </w:pPr>
    </w:p>
    <w:p w:rsidR="00000000" w:rsidRPr="00734C71" w:rsidRDefault="00755F08" w:rsidP="00734C71">
      <w:pPr>
        <w:pStyle w:val="Heading1"/>
      </w:pPr>
      <w:bookmarkStart w:id="5" w:name="O_984537"/>
      <w:bookmarkEnd w:id="5"/>
      <w:r w:rsidRPr="00734C71">
        <w:t>Links</w:t>
      </w:r>
    </w:p>
    <w:p w:rsidR="00000000" w:rsidRPr="00734C71" w:rsidRDefault="00755F08" w:rsidP="00755F08">
      <w:pPr>
        <w:pStyle w:val="BodyText"/>
      </w:pPr>
      <w:r w:rsidRPr="00734C71">
        <w:t xml:space="preserve">Companion Volume implementation guides are found in VETNet - </w:t>
      </w:r>
      <w:hyperlink r:id="rId13" w:history="1">
        <w:r w:rsidRPr="00BA35F7">
          <w:rPr>
            <w:rStyle w:val="Hyperlink"/>
          </w:rPr>
          <w:t>https://vetnet.gov.au/Pages/TrainingDocs.aspx?q=1715b9fa-e7bd-441c-bb8d-cf22c9c825a8</w:t>
        </w:r>
      </w:hyperlink>
    </w:p>
    <w:p w:rsidR="00000000" w:rsidRPr="00734C71" w:rsidRDefault="00755F08" w:rsidP="00734C71"/>
    <w:sectPr w:rsidR="00000000" w:rsidRPr="00734C71" w:rsidSect="00734C71">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C71" w:rsidRDefault="00734C71" w:rsidP="00734C71">
      <w:r>
        <w:separator/>
      </w:r>
    </w:p>
  </w:endnote>
  <w:endnote w:type="continuationSeparator" w:id="0">
    <w:p w:rsidR="00734C71" w:rsidRDefault="00734C71" w:rsidP="0073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1" w:rsidRDefault="00734C71">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1" w:rsidRPr="00755F08" w:rsidRDefault="00734C71" w:rsidP="00755F0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1" w:rsidRDefault="00734C71">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F08" w:rsidRDefault="00755F08" w:rsidP="00734C71">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755F08" w:rsidRDefault="00755F08" w:rsidP="00734C71">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Australian Industry Standards</w:t>
      </w:r>
    </w:fldSimple>
  </w:p>
  <w:p w:rsidR="00755F08" w:rsidRDefault="00755F08" w:rsidP="00734C71">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C71" w:rsidRDefault="00734C71" w:rsidP="00734C71">
      <w:r>
        <w:separator/>
      </w:r>
    </w:p>
  </w:footnote>
  <w:footnote w:type="continuationSeparator" w:id="0">
    <w:p w:rsidR="00734C71" w:rsidRDefault="00734C71" w:rsidP="00734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1" w:rsidRDefault="00734C71">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F08" w:rsidRDefault="00755F0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B31321B" wp14:editId="595C1F7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34C71" w:rsidRPr="00755F08" w:rsidRDefault="00734C71" w:rsidP="00755F0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1" w:rsidRDefault="00734C71">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F08" w:rsidRPr="002D2AF8" w:rsidRDefault="00755F08" w:rsidP="00734C71">
    <w:pPr>
      <w:pStyle w:val="Header"/>
      <w:framePr w:wrap="around"/>
    </w:pPr>
    <w:fldSimple w:instr=" TITLE   \* MERGEFORMAT ">
      <w:r>
        <w:t>Assessment Requirements for UEPOPS456 Perform switching to a switching program</w:t>
      </w:r>
    </w:fldSimple>
    <w:r>
      <w:tab/>
      <w:t xml:space="preserve">Date this document was generated: </w:t>
    </w:r>
    <w:r>
      <w:fldChar w:fldCharType="begin"/>
    </w:r>
    <w:r>
      <w:instrText xml:space="preserve"> CREATEDATE  \@ "d MMMM yyyy"  \* MERGEFORMAT </w:instrText>
    </w:r>
    <w:r>
      <w:fldChar w:fldCharType="separate"/>
    </w:r>
    <w:r>
      <w:rPr>
        <w:noProof/>
      </w:rPr>
      <w:t>21 April 2021</w:t>
    </w:r>
    <w:r>
      <w:fldChar w:fldCharType="end"/>
    </w:r>
  </w:p>
  <w:p w:rsidR="00755F08" w:rsidRDefault="00755F08" w:rsidP="00734C71">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ADEE2ECA"/>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FB7667C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5D644392"/>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34C71"/>
    <w:rsid w:val="00734C71"/>
    <w:rsid w:val="00755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C7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34C71"/>
    <w:pPr>
      <w:spacing w:before="360" w:after="60"/>
      <w:outlineLvl w:val="0"/>
    </w:pPr>
    <w:rPr>
      <w:sz w:val="32"/>
    </w:rPr>
  </w:style>
  <w:style w:type="paragraph" w:styleId="Heading2">
    <w:name w:val="heading 2"/>
    <w:basedOn w:val="HeadingBase"/>
    <w:next w:val="BodyText"/>
    <w:link w:val="Heading2Char"/>
    <w:qFormat/>
    <w:rsid w:val="00734C71"/>
    <w:pPr>
      <w:keepLines/>
      <w:spacing w:before="240" w:after="120"/>
      <w:outlineLvl w:val="1"/>
    </w:pPr>
    <w:rPr>
      <w:sz w:val="28"/>
      <w:szCs w:val="40"/>
    </w:rPr>
  </w:style>
  <w:style w:type="paragraph" w:styleId="Heading3">
    <w:name w:val="heading 3"/>
    <w:basedOn w:val="HeadingBase"/>
    <w:next w:val="BodyText"/>
    <w:link w:val="Heading3Char"/>
    <w:qFormat/>
    <w:rsid w:val="00734C71"/>
    <w:pPr>
      <w:spacing w:before="180" w:after="120"/>
      <w:outlineLvl w:val="2"/>
    </w:pPr>
    <w:rPr>
      <w:spacing w:val="-10"/>
      <w:kern w:val="32"/>
    </w:rPr>
  </w:style>
  <w:style w:type="paragraph" w:styleId="Heading4">
    <w:name w:val="heading 4"/>
    <w:basedOn w:val="HeadingBase"/>
    <w:next w:val="BodyText"/>
    <w:link w:val="Heading4Char"/>
    <w:qFormat/>
    <w:rsid w:val="00734C71"/>
    <w:pPr>
      <w:spacing w:before="160" w:after="120"/>
      <w:outlineLvl w:val="3"/>
    </w:pPr>
    <w:rPr>
      <w:sz w:val="22"/>
    </w:rPr>
  </w:style>
  <w:style w:type="paragraph" w:styleId="Heading5">
    <w:name w:val="heading 5"/>
    <w:basedOn w:val="HeadingBase"/>
    <w:next w:val="Normal"/>
    <w:link w:val="Heading5Char"/>
    <w:qFormat/>
    <w:rsid w:val="00734C71"/>
    <w:pPr>
      <w:spacing w:before="80"/>
      <w:outlineLvl w:val="4"/>
    </w:pPr>
    <w:rPr>
      <w:color w:val="918585"/>
      <w:sz w:val="20"/>
    </w:rPr>
  </w:style>
  <w:style w:type="paragraph" w:styleId="Heading6">
    <w:name w:val="heading 6"/>
    <w:basedOn w:val="HeadingBase"/>
    <w:next w:val="Normal"/>
    <w:link w:val="Heading6Char"/>
    <w:qFormat/>
    <w:rsid w:val="00734C71"/>
    <w:pPr>
      <w:spacing w:before="60"/>
      <w:outlineLvl w:val="5"/>
    </w:pPr>
    <w:rPr>
      <w:color w:val="918585"/>
      <w:sz w:val="20"/>
    </w:rPr>
  </w:style>
  <w:style w:type="paragraph" w:styleId="Heading7">
    <w:name w:val="heading 7"/>
    <w:basedOn w:val="Normal"/>
    <w:next w:val="Normal"/>
    <w:link w:val="Heading7Char"/>
    <w:qFormat/>
    <w:rsid w:val="00734C71"/>
    <w:pPr>
      <w:ind w:left="720"/>
      <w:outlineLvl w:val="6"/>
    </w:pPr>
    <w:rPr>
      <w:i/>
    </w:rPr>
  </w:style>
  <w:style w:type="paragraph" w:styleId="Heading8">
    <w:name w:val="heading 8"/>
    <w:basedOn w:val="Normal"/>
    <w:next w:val="Normal"/>
    <w:link w:val="Heading8Char"/>
    <w:qFormat/>
    <w:rsid w:val="00734C71"/>
    <w:pPr>
      <w:ind w:left="720"/>
      <w:outlineLvl w:val="7"/>
    </w:pPr>
    <w:rPr>
      <w:i/>
    </w:rPr>
  </w:style>
  <w:style w:type="paragraph" w:styleId="Heading9">
    <w:name w:val="heading 9"/>
    <w:basedOn w:val="Normal"/>
    <w:next w:val="Normal"/>
    <w:link w:val="Heading9Char"/>
    <w:qFormat/>
    <w:rsid w:val="00734C71"/>
    <w:pPr>
      <w:ind w:left="720"/>
      <w:outlineLvl w:val="8"/>
    </w:pPr>
    <w:rPr>
      <w:i/>
    </w:rPr>
  </w:style>
  <w:style w:type="character" w:default="1" w:styleId="DefaultParagraphFont">
    <w:name w:val="Default Paragraph Font"/>
    <w:uiPriority w:val="1"/>
    <w:unhideWhenUsed/>
    <w:rsid w:val="00734C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34C71"/>
  </w:style>
  <w:style w:type="character" w:customStyle="1" w:styleId="Heading1Char">
    <w:name w:val="Heading 1 Char"/>
    <w:basedOn w:val="DefaultParagraphFont"/>
    <w:link w:val="Heading1"/>
    <w:rsid w:val="00734C71"/>
    <w:rPr>
      <w:rFonts w:ascii="Times New Roman" w:eastAsia="Times New Roman" w:hAnsi="Times New Roman" w:cs="Times New Roman"/>
      <w:b/>
      <w:sz w:val="32"/>
      <w:szCs w:val="20"/>
      <w:lang w:eastAsia="en-US"/>
    </w:rPr>
  </w:style>
  <w:style w:type="paragraph" w:styleId="BodyText">
    <w:name w:val="Body Text"/>
    <w:basedOn w:val="Normal"/>
    <w:link w:val="BodyTextChar"/>
    <w:rsid w:val="00734C7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34C71"/>
    <w:rPr>
      <w:rFonts w:ascii="Times New Roman" w:eastAsia="Times New Roman" w:hAnsi="Times New Roman" w:cs="Times New Roman"/>
      <w:sz w:val="24"/>
      <w:lang w:eastAsia="en-US"/>
    </w:rPr>
  </w:style>
  <w:style w:type="paragraph" w:styleId="ListBullet">
    <w:name w:val="List Bullet"/>
    <w:basedOn w:val="List"/>
    <w:rsid w:val="00734C71"/>
    <w:pPr>
      <w:numPr>
        <w:numId w:val="12"/>
      </w:numPr>
      <w:tabs>
        <w:tab w:val="clear" w:pos="340"/>
      </w:tabs>
      <w:spacing w:before="40" w:after="40"/>
    </w:pPr>
  </w:style>
  <w:style w:type="paragraph" w:styleId="ListBullet2">
    <w:name w:val="List Bullet 2"/>
    <w:basedOn w:val="List2"/>
    <w:rsid w:val="00734C71"/>
    <w:pPr>
      <w:numPr>
        <w:numId w:val="13"/>
      </w:numPr>
      <w:tabs>
        <w:tab w:val="clear" w:pos="680"/>
      </w:tabs>
    </w:pPr>
  </w:style>
  <w:style w:type="paragraph" w:customStyle="1" w:styleId="SuperHeading">
    <w:name w:val="SuperHeading"/>
    <w:basedOn w:val="Normal"/>
    <w:rsid w:val="00734C71"/>
    <w:pPr>
      <w:spacing w:before="240" w:after="120"/>
      <w:outlineLvl w:val="0"/>
    </w:pPr>
    <w:rPr>
      <w:rFonts w:ascii="Times New Roman" w:hAnsi="Times New Roman"/>
      <w:b/>
      <w:sz w:val="32"/>
    </w:rPr>
  </w:style>
  <w:style w:type="paragraph" w:customStyle="1" w:styleId="AllowPageBreak">
    <w:name w:val="AllowPageBreak"/>
    <w:rsid w:val="00734C71"/>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734C7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34C7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34C7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34C7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34C7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34C7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34C7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34C71"/>
    <w:rPr>
      <w:rFonts w:ascii="Courier New" w:eastAsia="Times New Roman" w:hAnsi="Courier New" w:cs="Times New Roman"/>
      <w:i/>
      <w:szCs w:val="20"/>
      <w:lang w:eastAsia="en-US"/>
    </w:rPr>
  </w:style>
  <w:style w:type="paragraph" w:customStyle="1" w:styleId="HeadingBase">
    <w:name w:val="Heading Base"/>
    <w:rsid w:val="00734C7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34C71"/>
    <w:pPr>
      <w:tabs>
        <w:tab w:val="right" w:leader="dot" w:pos="9072"/>
      </w:tabs>
      <w:ind w:left="567"/>
    </w:pPr>
    <w:rPr>
      <w:szCs w:val="22"/>
    </w:rPr>
  </w:style>
  <w:style w:type="paragraph" w:customStyle="1" w:styleId="TOCBase">
    <w:name w:val="TOC Base"/>
    <w:rsid w:val="00734C7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34C71"/>
    <w:pPr>
      <w:tabs>
        <w:tab w:val="right" w:leader="dot" w:pos="9072"/>
      </w:tabs>
      <w:spacing w:before="40" w:after="40"/>
      <w:ind w:left="284"/>
    </w:pPr>
    <w:rPr>
      <w:rFonts w:ascii="Times New Roman" w:hAnsi="Times New Roman"/>
    </w:rPr>
  </w:style>
  <w:style w:type="paragraph" w:styleId="TOC1">
    <w:name w:val="toc 1"/>
    <w:basedOn w:val="TOCBase"/>
    <w:next w:val="Normal"/>
    <w:rsid w:val="00734C7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34C7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34C71"/>
    <w:rPr>
      <w:rFonts w:ascii="Times New Roman" w:eastAsia="Times New Roman" w:hAnsi="Times New Roman" w:cs="Times New Roman"/>
      <w:sz w:val="16"/>
      <w:lang w:eastAsia="en-US"/>
    </w:rPr>
  </w:style>
  <w:style w:type="paragraph" w:styleId="Title">
    <w:name w:val="Title"/>
    <w:basedOn w:val="HeadingBase"/>
    <w:link w:val="TitleChar"/>
    <w:qFormat/>
    <w:rsid w:val="00734C71"/>
    <w:pPr>
      <w:spacing w:before="5040"/>
      <w:jc w:val="center"/>
    </w:pPr>
    <w:rPr>
      <w:sz w:val="48"/>
      <w:szCs w:val="72"/>
      <w:lang w:val="en-US"/>
    </w:rPr>
  </w:style>
  <w:style w:type="character" w:customStyle="1" w:styleId="TitleChar">
    <w:name w:val="Title Char"/>
    <w:basedOn w:val="DefaultParagraphFont"/>
    <w:link w:val="Title"/>
    <w:rsid w:val="00734C7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34C71"/>
    <w:pPr>
      <w:tabs>
        <w:tab w:val="left" w:pos="3600"/>
        <w:tab w:val="left" w:pos="3958"/>
      </w:tabs>
    </w:pPr>
  </w:style>
  <w:style w:type="paragraph" w:styleId="List">
    <w:name w:val="List"/>
    <w:basedOn w:val="BodyText"/>
    <w:next w:val="BodyText"/>
    <w:rsid w:val="00734C71"/>
    <w:pPr>
      <w:tabs>
        <w:tab w:val="left" w:pos="340"/>
      </w:tabs>
      <w:spacing w:before="60" w:after="60"/>
      <w:ind w:left="340" w:hanging="340"/>
    </w:pPr>
  </w:style>
  <w:style w:type="paragraph" w:customStyle="1" w:styleId="Note">
    <w:name w:val="Note"/>
    <w:basedOn w:val="BodyText"/>
    <w:rsid w:val="00734C71"/>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734C71"/>
    <w:rPr>
      <w:b/>
      <w:spacing w:val="0"/>
    </w:rPr>
  </w:style>
  <w:style w:type="paragraph" w:customStyle="1" w:styleId="SuperTitle">
    <w:name w:val="SuperTitle"/>
    <w:basedOn w:val="Title"/>
    <w:rsid w:val="00734C71"/>
    <w:pPr>
      <w:framePr w:wrap="auto" w:hAnchor="text" w:y="6049"/>
    </w:pPr>
    <w:rPr>
      <w:color w:val="000000"/>
      <w:sz w:val="40"/>
    </w:rPr>
  </w:style>
  <w:style w:type="paragraph" w:customStyle="1" w:styleId="TOCTitle">
    <w:name w:val="TOCTitle"/>
    <w:basedOn w:val="Heading1"/>
    <w:rsid w:val="00734C71"/>
    <w:pPr>
      <w:spacing w:after="240"/>
      <w:jc w:val="center"/>
      <w:outlineLvl w:val="9"/>
    </w:pPr>
    <w:rPr>
      <w:caps/>
    </w:rPr>
  </w:style>
  <w:style w:type="paragraph" w:customStyle="1" w:styleId="Version">
    <w:name w:val="Version"/>
    <w:rsid w:val="00734C71"/>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34C71"/>
    <w:pPr>
      <w:keepNext w:val="0"/>
      <w:tabs>
        <w:tab w:val="right" w:pos="4176"/>
      </w:tabs>
      <w:ind w:left="198" w:hanging="198"/>
    </w:pPr>
    <w:rPr>
      <w:rFonts w:ascii="Garamond" w:hAnsi="Garamond"/>
    </w:rPr>
  </w:style>
  <w:style w:type="paragraph" w:styleId="IndexHeading">
    <w:name w:val="index heading"/>
    <w:basedOn w:val="Normal"/>
    <w:next w:val="Index1"/>
    <w:semiHidden/>
    <w:rsid w:val="00734C71"/>
    <w:pPr>
      <w:spacing w:before="120" w:after="120"/>
    </w:pPr>
    <w:rPr>
      <w:rFonts w:ascii="Arial" w:hAnsi="Arial"/>
      <w:b/>
      <w:color w:val="918585"/>
      <w:sz w:val="24"/>
    </w:rPr>
  </w:style>
  <w:style w:type="paragraph" w:styleId="Header">
    <w:name w:val="header"/>
    <w:basedOn w:val="Normal"/>
    <w:link w:val="HeaderChar"/>
    <w:rsid w:val="00734C7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34C71"/>
    <w:rPr>
      <w:rFonts w:ascii="Times New Roman" w:eastAsia="Times New Roman" w:hAnsi="Times New Roman" w:cs="Times New Roman"/>
      <w:sz w:val="16"/>
      <w:szCs w:val="20"/>
      <w:lang w:val="en-GB" w:eastAsia="en-US"/>
    </w:rPr>
  </w:style>
  <w:style w:type="paragraph" w:customStyle="1" w:styleId="Chapter">
    <w:name w:val="Chapter"/>
    <w:basedOn w:val="Normal"/>
    <w:rsid w:val="00734C71"/>
    <w:pPr>
      <w:spacing w:before="240"/>
    </w:pPr>
    <w:rPr>
      <w:rFonts w:ascii="Times New Roman" w:hAnsi="Times New Roman"/>
      <w:smallCaps/>
      <w:spacing w:val="80"/>
      <w:sz w:val="28"/>
    </w:rPr>
  </w:style>
  <w:style w:type="paragraph" w:customStyle="1" w:styleId="InChapter">
    <w:name w:val="InChapter"/>
    <w:basedOn w:val="Heading3"/>
    <w:rsid w:val="00734C71"/>
    <w:pPr>
      <w:spacing w:after="240"/>
      <w:outlineLvl w:val="9"/>
    </w:pPr>
    <w:rPr>
      <w:noProof/>
    </w:rPr>
  </w:style>
  <w:style w:type="paragraph" w:styleId="Index2">
    <w:name w:val="index 2"/>
    <w:basedOn w:val="Normal"/>
    <w:next w:val="Normal"/>
    <w:semiHidden/>
    <w:rsid w:val="00734C71"/>
    <w:pPr>
      <w:tabs>
        <w:tab w:val="right" w:pos="4176"/>
      </w:tabs>
      <w:ind w:left="568" w:hanging="284"/>
    </w:pPr>
    <w:rPr>
      <w:rFonts w:ascii="Garamond" w:hAnsi="Garamond"/>
    </w:rPr>
  </w:style>
  <w:style w:type="paragraph" w:customStyle="1" w:styleId="Byline">
    <w:name w:val="Byline"/>
    <w:rsid w:val="00734C7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34C71"/>
    <w:pPr>
      <w:tabs>
        <w:tab w:val="clear" w:pos="3600"/>
        <w:tab w:val="clear" w:pos="3958"/>
      </w:tabs>
      <w:jc w:val="right"/>
    </w:pPr>
  </w:style>
  <w:style w:type="character" w:styleId="Emphasis">
    <w:name w:val="Emphasis"/>
    <w:basedOn w:val="DefaultParagraphFont"/>
    <w:qFormat/>
    <w:rsid w:val="00734C71"/>
    <w:rPr>
      <w:i/>
    </w:rPr>
  </w:style>
  <w:style w:type="paragraph" w:styleId="Caption">
    <w:name w:val="caption"/>
    <w:basedOn w:val="BodyText"/>
    <w:next w:val="Normal"/>
    <w:qFormat/>
    <w:rsid w:val="00734C71"/>
    <w:pPr>
      <w:framePr w:w="2268" w:hSpace="181" w:vSpace="181" w:wrap="around" w:vAnchor="text" w:hAnchor="page" w:x="1135" w:y="285" w:anchorLock="1"/>
    </w:pPr>
    <w:rPr>
      <w:i/>
    </w:rPr>
  </w:style>
  <w:style w:type="paragraph" w:customStyle="1" w:styleId="MiniTOCTitle">
    <w:name w:val="MiniTOCTitle"/>
    <w:basedOn w:val="Heading4"/>
    <w:rsid w:val="00734C71"/>
    <w:pPr>
      <w:spacing w:before="240"/>
      <w:outlineLvl w:val="9"/>
    </w:pPr>
    <w:rPr>
      <w:noProof/>
      <w:sz w:val="24"/>
    </w:rPr>
  </w:style>
  <w:style w:type="paragraph" w:customStyle="1" w:styleId="MiniTOCItem">
    <w:name w:val="MiniTOCItem"/>
    <w:basedOn w:val="ListBullet"/>
    <w:rsid w:val="00734C71"/>
    <w:pPr>
      <w:numPr>
        <w:numId w:val="0"/>
      </w:numPr>
      <w:tabs>
        <w:tab w:val="right" w:leader="dot" w:pos="6521"/>
      </w:tabs>
      <w:spacing w:before="0" w:after="0"/>
    </w:pPr>
  </w:style>
  <w:style w:type="paragraph" w:customStyle="1" w:styleId="TOFTitle">
    <w:name w:val="TOFTitle"/>
    <w:basedOn w:val="TOCTitle"/>
    <w:rsid w:val="00734C71"/>
  </w:style>
  <w:style w:type="paragraph" w:styleId="TableofFigures">
    <w:name w:val="table of figures"/>
    <w:basedOn w:val="Normal"/>
    <w:next w:val="Normal"/>
    <w:semiHidden/>
    <w:rsid w:val="00734C71"/>
    <w:pPr>
      <w:tabs>
        <w:tab w:val="right" w:leader="dot" w:pos="9072"/>
      </w:tabs>
      <w:ind w:left="970" w:hanging="403"/>
    </w:pPr>
    <w:rPr>
      <w:rFonts w:ascii="Times New Roman" w:hAnsi="Times New Roman"/>
      <w:b/>
    </w:rPr>
  </w:style>
  <w:style w:type="paragraph" w:styleId="ListNumber">
    <w:name w:val="List Number"/>
    <w:basedOn w:val="List"/>
    <w:rsid w:val="00734C71"/>
    <w:pPr>
      <w:numPr>
        <w:numId w:val="15"/>
      </w:numPr>
      <w:tabs>
        <w:tab w:val="clear" w:pos="340"/>
      </w:tabs>
    </w:pPr>
  </w:style>
  <w:style w:type="character" w:customStyle="1" w:styleId="WingdingSymbols">
    <w:name w:val="Wingding Symbols"/>
    <w:rsid w:val="00734C71"/>
    <w:rPr>
      <w:rFonts w:ascii="Wingdings" w:hAnsi="Wingdings"/>
    </w:rPr>
  </w:style>
  <w:style w:type="paragraph" w:customStyle="1" w:styleId="TableHeading">
    <w:name w:val="Table Heading"/>
    <w:basedOn w:val="HeadingBase"/>
    <w:rsid w:val="00734C71"/>
    <w:pPr>
      <w:keepLines/>
      <w:pBdr>
        <w:bottom w:val="single" w:sz="6" w:space="1" w:color="918585"/>
      </w:pBdr>
      <w:spacing w:before="240"/>
    </w:pPr>
  </w:style>
  <w:style w:type="character" w:customStyle="1" w:styleId="HotSpot">
    <w:name w:val="HotSpot"/>
    <w:rsid w:val="00734C71"/>
    <w:rPr>
      <w:color w:val="0033CC"/>
      <w:u w:val="none"/>
    </w:rPr>
  </w:style>
  <w:style w:type="paragraph" w:customStyle="1" w:styleId="BodyTextRight">
    <w:name w:val="Body Text Right"/>
    <w:basedOn w:val="BodyText"/>
    <w:rsid w:val="00734C71"/>
    <w:pPr>
      <w:spacing w:before="0" w:after="0"/>
      <w:jc w:val="right"/>
    </w:pPr>
  </w:style>
  <w:style w:type="paragraph" w:styleId="Index3">
    <w:name w:val="index 3"/>
    <w:basedOn w:val="ListNumber2"/>
    <w:next w:val="Normal"/>
    <w:semiHidden/>
    <w:rsid w:val="00734C71"/>
    <w:pPr>
      <w:numPr>
        <w:numId w:val="0"/>
      </w:numPr>
      <w:tabs>
        <w:tab w:val="right" w:leader="dot" w:pos="4176"/>
      </w:tabs>
    </w:pPr>
  </w:style>
  <w:style w:type="paragraph" w:styleId="ListNumber2">
    <w:name w:val="List Number 2"/>
    <w:basedOn w:val="List2"/>
    <w:rsid w:val="00734C71"/>
    <w:pPr>
      <w:numPr>
        <w:numId w:val="10"/>
      </w:numPr>
      <w:tabs>
        <w:tab w:val="clear" w:pos="1060"/>
      </w:tabs>
    </w:pPr>
  </w:style>
  <w:style w:type="paragraph" w:customStyle="1" w:styleId="MarginNote">
    <w:name w:val="Margin Note"/>
    <w:basedOn w:val="BodyText"/>
    <w:rsid w:val="00734C7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34C7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34C7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34C71"/>
    <w:rPr>
      <w:sz w:val="32"/>
    </w:rPr>
  </w:style>
  <w:style w:type="paragraph" w:customStyle="1" w:styleId="HeadingProcedure">
    <w:name w:val="Heading Procedure"/>
    <w:basedOn w:val="HeadingBase"/>
    <w:next w:val="Normal"/>
    <w:rsid w:val="00734C71"/>
    <w:pPr>
      <w:tabs>
        <w:tab w:val="left" w:pos="0"/>
      </w:tabs>
      <w:spacing w:before="120" w:after="60"/>
    </w:pPr>
    <w:rPr>
      <w:i/>
      <w:color w:val="918585"/>
      <w:sz w:val="22"/>
    </w:rPr>
  </w:style>
  <w:style w:type="paragraph" w:customStyle="1" w:styleId="TableBodyText">
    <w:name w:val="Table Body Text"/>
    <w:basedOn w:val="BodyText"/>
    <w:rsid w:val="00734C71"/>
    <w:pPr>
      <w:spacing w:before="60" w:after="60"/>
    </w:pPr>
  </w:style>
  <w:style w:type="paragraph" w:styleId="ListContinue">
    <w:name w:val="List Continue"/>
    <w:basedOn w:val="List"/>
    <w:rsid w:val="00734C71"/>
    <w:pPr>
      <w:ind w:firstLine="0"/>
    </w:pPr>
  </w:style>
  <w:style w:type="paragraph" w:customStyle="1" w:styleId="ListNote">
    <w:name w:val="List Note"/>
    <w:basedOn w:val="List"/>
    <w:rsid w:val="00734C71"/>
    <w:pPr>
      <w:pBdr>
        <w:top w:val="single" w:sz="6" w:space="2" w:color="918585"/>
        <w:bottom w:val="single" w:sz="6" w:space="2" w:color="918585"/>
      </w:pBdr>
      <w:tabs>
        <w:tab w:val="left" w:pos="1021"/>
      </w:tabs>
      <w:ind w:firstLine="0"/>
    </w:pPr>
  </w:style>
  <w:style w:type="paragraph" w:customStyle="1" w:styleId="Warning">
    <w:name w:val="Warning"/>
    <w:basedOn w:val="BodyText"/>
    <w:rsid w:val="00734C71"/>
    <w:pPr>
      <w:shd w:val="clear" w:color="auto" w:fill="D9D9D9"/>
      <w:tabs>
        <w:tab w:val="left" w:pos="992"/>
      </w:tabs>
      <w:ind w:left="119" w:right="119"/>
    </w:pPr>
    <w:rPr>
      <w:sz w:val="20"/>
    </w:rPr>
  </w:style>
  <w:style w:type="paragraph" w:customStyle="1" w:styleId="MarginIcons">
    <w:name w:val="Margin Icons"/>
    <w:basedOn w:val="BodyText"/>
    <w:rsid w:val="00734C7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34C71"/>
    <w:rPr>
      <w:rFonts w:ascii="Courier New" w:hAnsi="Courier New"/>
    </w:rPr>
  </w:style>
  <w:style w:type="paragraph" w:customStyle="1" w:styleId="NoteBullet">
    <w:name w:val="Note Bullet"/>
    <w:basedOn w:val="Note"/>
    <w:rsid w:val="00734C71"/>
    <w:pPr>
      <w:tabs>
        <w:tab w:val="clear" w:pos="680"/>
      </w:tabs>
      <w:spacing w:before="60" w:after="60"/>
    </w:pPr>
  </w:style>
  <w:style w:type="paragraph" w:customStyle="1" w:styleId="SubHeading2">
    <w:name w:val="SubHeading2"/>
    <w:basedOn w:val="HeadingBase"/>
    <w:rsid w:val="00734C71"/>
    <w:pPr>
      <w:spacing w:before="240" w:after="60"/>
    </w:pPr>
    <w:rPr>
      <w:sz w:val="20"/>
    </w:rPr>
  </w:style>
  <w:style w:type="paragraph" w:customStyle="1" w:styleId="SubHeading1">
    <w:name w:val="SubHeading1"/>
    <w:basedOn w:val="HeadingBase"/>
    <w:rsid w:val="00734C71"/>
    <w:pPr>
      <w:spacing w:before="240" w:after="60"/>
    </w:pPr>
    <w:rPr>
      <w:color w:val="918585"/>
      <w:sz w:val="22"/>
    </w:rPr>
  </w:style>
  <w:style w:type="paragraph" w:customStyle="1" w:styleId="SideHeading">
    <w:name w:val="Side Heading"/>
    <w:basedOn w:val="HeadingBase"/>
    <w:rsid w:val="00734C71"/>
    <w:pPr>
      <w:framePr w:w="2268" w:h="567" w:hSpace="181" w:vSpace="181" w:wrap="around" w:vAnchor="text" w:hAnchor="page" w:x="1419" w:y="370" w:anchorLock="1"/>
    </w:pPr>
    <w:rPr>
      <w:sz w:val="22"/>
    </w:rPr>
  </w:style>
  <w:style w:type="paragraph" w:customStyle="1" w:styleId="TableListBullet">
    <w:name w:val="Table List Bullet"/>
    <w:basedOn w:val="ListBullet"/>
    <w:rsid w:val="00734C71"/>
    <w:pPr>
      <w:tabs>
        <w:tab w:val="num" w:pos="360"/>
      </w:tabs>
    </w:pPr>
  </w:style>
  <w:style w:type="paragraph" w:styleId="PlainText">
    <w:name w:val="Plain Text"/>
    <w:basedOn w:val="Normal"/>
    <w:link w:val="PlainTextChar"/>
    <w:rsid w:val="00734C71"/>
    <w:rPr>
      <w:sz w:val="20"/>
    </w:rPr>
  </w:style>
  <w:style w:type="character" w:customStyle="1" w:styleId="PlainTextChar">
    <w:name w:val="Plain Text Char"/>
    <w:basedOn w:val="DefaultParagraphFont"/>
    <w:link w:val="PlainText"/>
    <w:rsid w:val="00734C71"/>
    <w:rPr>
      <w:rFonts w:ascii="Courier New" w:eastAsia="Times New Roman" w:hAnsi="Courier New" w:cs="Times New Roman"/>
      <w:sz w:val="20"/>
      <w:szCs w:val="20"/>
      <w:lang w:eastAsia="en-US"/>
    </w:rPr>
  </w:style>
  <w:style w:type="character" w:customStyle="1" w:styleId="MenuOption">
    <w:name w:val="Menu Option"/>
    <w:basedOn w:val="DefaultParagraphFont"/>
    <w:rsid w:val="00734C71"/>
    <w:rPr>
      <w:b/>
      <w:smallCaps/>
    </w:rPr>
  </w:style>
  <w:style w:type="paragraph" w:customStyle="1" w:styleId="TableListNumber">
    <w:name w:val="Table List Number"/>
    <w:basedOn w:val="ListNumber"/>
    <w:rsid w:val="00734C71"/>
    <w:pPr>
      <w:numPr>
        <w:numId w:val="0"/>
      </w:numPr>
    </w:pPr>
  </w:style>
  <w:style w:type="paragraph" w:styleId="TOC4">
    <w:name w:val="toc 4"/>
    <w:basedOn w:val="TOCBase"/>
    <w:next w:val="Normal"/>
    <w:semiHidden/>
    <w:rsid w:val="00734C71"/>
    <w:pPr>
      <w:tabs>
        <w:tab w:val="right" w:leader="dot" w:pos="9071"/>
      </w:tabs>
      <w:ind w:left="1701"/>
    </w:pPr>
  </w:style>
  <w:style w:type="paragraph" w:customStyle="1" w:styleId="ListAlpha">
    <w:name w:val="List Alpha"/>
    <w:basedOn w:val="List"/>
    <w:rsid w:val="00734C71"/>
    <w:pPr>
      <w:numPr>
        <w:numId w:val="9"/>
      </w:numPr>
    </w:pPr>
  </w:style>
  <w:style w:type="paragraph" w:customStyle="1" w:styleId="ListAlpha2">
    <w:name w:val="List Alpha 2"/>
    <w:basedOn w:val="List2"/>
    <w:rsid w:val="00734C71"/>
    <w:pPr>
      <w:numPr>
        <w:numId w:val="8"/>
      </w:numPr>
    </w:pPr>
  </w:style>
  <w:style w:type="paragraph" w:styleId="List2">
    <w:name w:val="List 2"/>
    <w:basedOn w:val="BodyText"/>
    <w:rsid w:val="00734C71"/>
    <w:pPr>
      <w:tabs>
        <w:tab w:val="left" w:pos="680"/>
      </w:tabs>
      <w:spacing w:before="60" w:after="60"/>
      <w:ind w:left="680" w:hanging="340"/>
    </w:pPr>
  </w:style>
  <w:style w:type="paragraph" w:styleId="List3">
    <w:name w:val="List 3"/>
    <w:basedOn w:val="BodyText"/>
    <w:rsid w:val="00734C71"/>
    <w:pPr>
      <w:tabs>
        <w:tab w:val="left" w:pos="1021"/>
      </w:tabs>
      <w:spacing w:before="60" w:after="60"/>
      <w:ind w:left="1020" w:hanging="340"/>
    </w:pPr>
  </w:style>
  <w:style w:type="paragraph" w:styleId="List4">
    <w:name w:val="List 4"/>
    <w:basedOn w:val="BodyText"/>
    <w:rsid w:val="00734C71"/>
    <w:pPr>
      <w:tabs>
        <w:tab w:val="left" w:pos="1361"/>
      </w:tabs>
      <w:spacing w:before="60" w:after="60"/>
      <w:ind w:left="1361" w:hanging="340"/>
    </w:pPr>
  </w:style>
  <w:style w:type="paragraph" w:styleId="List5">
    <w:name w:val="List 5"/>
    <w:basedOn w:val="BodyText"/>
    <w:rsid w:val="00734C71"/>
    <w:pPr>
      <w:tabs>
        <w:tab w:val="left" w:pos="1701"/>
      </w:tabs>
      <w:spacing w:before="60" w:after="60"/>
      <w:ind w:left="1701" w:hanging="340"/>
    </w:pPr>
  </w:style>
  <w:style w:type="paragraph" w:styleId="ListBullet3">
    <w:name w:val="List Bullet 3"/>
    <w:basedOn w:val="List3"/>
    <w:rsid w:val="00734C71"/>
    <w:pPr>
      <w:numPr>
        <w:numId w:val="14"/>
      </w:numPr>
      <w:tabs>
        <w:tab w:val="clear" w:pos="1021"/>
      </w:tabs>
      <w:ind w:left="1037" w:hanging="357"/>
    </w:pPr>
  </w:style>
  <w:style w:type="paragraph" w:styleId="ListBullet4">
    <w:name w:val="List Bullet 4"/>
    <w:basedOn w:val="List4"/>
    <w:rsid w:val="00734C71"/>
    <w:pPr>
      <w:numPr>
        <w:numId w:val="3"/>
      </w:numPr>
      <w:tabs>
        <w:tab w:val="clear" w:pos="1361"/>
      </w:tabs>
    </w:pPr>
  </w:style>
  <w:style w:type="paragraph" w:styleId="ListBullet5">
    <w:name w:val="List Bullet 5"/>
    <w:basedOn w:val="List5"/>
    <w:rsid w:val="00734C71"/>
    <w:pPr>
      <w:numPr>
        <w:numId w:val="4"/>
      </w:numPr>
    </w:pPr>
  </w:style>
  <w:style w:type="paragraph" w:styleId="ListContinue2">
    <w:name w:val="List Continue 2"/>
    <w:basedOn w:val="List2"/>
    <w:rsid w:val="00734C71"/>
    <w:pPr>
      <w:ind w:firstLine="0"/>
    </w:pPr>
  </w:style>
  <w:style w:type="paragraph" w:styleId="ListContinue3">
    <w:name w:val="List Continue 3"/>
    <w:basedOn w:val="List3"/>
    <w:rsid w:val="00734C71"/>
    <w:pPr>
      <w:ind w:left="1021" w:firstLine="0"/>
    </w:pPr>
  </w:style>
  <w:style w:type="paragraph" w:styleId="ListContinue4">
    <w:name w:val="List Continue 4"/>
    <w:basedOn w:val="List4"/>
    <w:rsid w:val="00734C71"/>
    <w:pPr>
      <w:ind w:firstLine="0"/>
    </w:pPr>
  </w:style>
  <w:style w:type="paragraph" w:styleId="ListContinue5">
    <w:name w:val="List Continue 5"/>
    <w:basedOn w:val="List5"/>
    <w:rsid w:val="00734C71"/>
    <w:pPr>
      <w:ind w:firstLine="0"/>
    </w:pPr>
  </w:style>
  <w:style w:type="paragraph" w:styleId="ListNumber3">
    <w:name w:val="List Number 3"/>
    <w:basedOn w:val="List3"/>
    <w:rsid w:val="00734C71"/>
    <w:pPr>
      <w:numPr>
        <w:numId w:val="5"/>
      </w:numPr>
    </w:pPr>
  </w:style>
  <w:style w:type="paragraph" w:styleId="ListNumber4">
    <w:name w:val="List Number 4"/>
    <w:basedOn w:val="List4"/>
    <w:rsid w:val="00734C71"/>
    <w:pPr>
      <w:numPr>
        <w:numId w:val="6"/>
      </w:numPr>
    </w:pPr>
  </w:style>
  <w:style w:type="paragraph" w:styleId="ListNumber5">
    <w:name w:val="List Number 5"/>
    <w:basedOn w:val="List5"/>
    <w:rsid w:val="00734C71"/>
    <w:pPr>
      <w:numPr>
        <w:numId w:val="7"/>
      </w:numPr>
    </w:pPr>
  </w:style>
  <w:style w:type="paragraph" w:styleId="BlockText">
    <w:name w:val="Block Text"/>
    <w:basedOn w:val="Normal"/>
    <w:rsid w:val="00734C71"/>
    <w:pPr>
      <w:spacing w:after="120"/>
      <w:ind w:left="1440" w:right="1440"/>
    </w:pPr>
  </w:style>
  <w:style w:type="character" w:customStyle="1" w:styleId="Subscript">
    <w:name w:val="Subscript"/>
    <w:basedOn w:val="DefaultParagraphFont"/>
    <w:rsid w:val="00734C71"/>
    <w:rPr>
      <w:sz w:val="16"/>
      <w:vertAlign w:val="subscript"/>
    </w:rPr>
  </w:style>
  <w:style w:type="character" w:customStyle="1" w:styleId="Superscript">
    <w:name w:val="Superscript"/>
    <w:basedOn w:val="DefaultParagraphFont"/>
    <w:rsid w:val="00734C71"/>
    <w:rPr>
      <w:sz w:val="16"/>
      <w:vertAlign w:val="superscript"/>
    </w:rPr>
  </w:style>
  <w:style w:type="character" w:customStyle="1" w:styleId="Symbols">
    <w:name w:val="Symbols"/>
    <w:basedOn w:val="DefaultParagraphFont"/>
    <w:rsid w:val="00734C71"/>
    <w:rPr>
      <w:rFonts w:ascii="Symbol" w:hAnsi="Symbol"/>
    </w:rPr>
  </w:style>
  <w:style w:type="character" w:customStyle="1" w:styleId="MenuOptions">
    <w:name w:val="Menu Options"/>
    <w:basedOn w:val="DefaultParagraphFont"/>
    <w:rsid w:val="00734C71"/>
    <w:rPr>
      <w:rFonts w:ascii="Arial Narrow" w:hAnsi="Arial Narrow"/>
      <w:smallCaps/>
    </w:rPr>
  </w:style>
  <w:style w:type="character" w:customStyle="1" w:styleId="Buttons">
    <w:name w:val="Buttons"/>
    <w:basedOn w:val="DefaultParagraphFont"/>
    <w:rsid w:val="00734C71"/>
    <w:rPr>
      <w:b/>
    </w:rPr>
  </w:style>
  <w:style w:type="character" w:customStyle="1" w:styleId="Underlined">
    <w:name w:val="Underlined"/>
    <w:basedOn w:val="DefaultParagraphFont"/>
    <w:rsid w:val="00734C71"/>
    <w:rPr>
      <w:u w:val="single"/>
    </w:rPr>
  </w:style>
  <w:style w:type="paragraph" w:customStyle="1" w:styleId="TableBodyTextRight">
    <w:name w:val="Table Body Text Right"/>
    <w:basedOn w:val="TableBodyText"/>
    <w:rsid w:val="00734C71"/>
    <w:pPr>
      <w:widowControl w:val="0"/>
      <w:autoSpaceDE w:val="0"/>
      <w:autoSpaceDN w:val="0"/>
      <w:adjustRightInd w:val="0"/>
      <w:jc w:val="right"/>
    </w:pPr>
    <w:rPr>
      <w:rFonts w:cs="Arial"/>
      <w:szCs w:val="18"/>
    </w:rPr>
  </w:style>
  <w:style w:type="paragraph" w:customStyle="1" w:styleId="CopyrightText">
    <w:name w:val="Copyright Text"/>
    <w:basedOn w:val="BodyText"/>
    <w:rsid w:val="00734C71"/>
    <w:rPr>
      <w:sz w:val="18"/>
    </w:rPr>
  </w:style>
  <w:style w:type="paragraph" w:customStyle="1" w:styleId="BodySmallRight">
    <w:name w:val="Body Small Right"/>
    <w:basedOn w:val="BodyTextRight"/>
    <w:rsid w:val="00734C71"/>
    <w:rPr>
      <w:sz w:val="18"/>
      <w:szCs w:val="18"/>
    </w:rPr>
  </w:style>
  <w:style w:type="paragraph" w:customStyle="1" w:styleId="MarginEdition">
    <w:name w:val="Margin Edition"/>
    <w:basedOn w:val="MarginNote"/>
    <w:rsid w:val="00734C71"/>
    <w:pPr>
      <w:spacing w:before="0" w:after="0"/>
    </w:pPr>
    <w:rPr>
      <w:rFonts w:ascii="Times New Roman" w:hAnsi="Times New Roman"/>
      <w:color w:val="999999"/>
    </w:rPr>
  </w:style>
  <w:style w:type="paragraph" w:customStyle="1" w:styleId="Spacer">
    <w:name w:val="Spacer"/>
    <w:basedOn w:val="Normal"/>
    <w:rsid w:val="00734C71"/>
    <w:rPr>
      <w:sz w:val="2"/>
      <w:szCs w:val="2"/>
    </w:rPr>
  </w:style>
  <w:style w:type="character" w:customStyle="1" w:styleId="Small">
    <w:name w:val="Small"/>
    <w:basedOn w:val="DefaultParagraphFont"/>
    <w:rsid w:val="00734C71"/>
    <w:rPr>
      <w:sz w:val="16"/>
    </w:rPr>
  </w:style>
  <w:style w:type="paragraph" w:customStyle="1" w:styleId="WideTable">
    <w:name w:val="Wide Table"/>
    <w:basedOn w:val="Normal"/>
    <w:rsid w:val="00734C71"/>
    <w:pPr>
      <w:ind w:left="-1418"/>
    </w:pPr>
    <w:rPr>
      <w:sz w:val="2"/>
      <w:szCs w:val="2"/>
    </w:rPr>
  </w:style>
  <w:style w:type="character" w:styleId="PageNumber">
    <w:name w:val="page number"/>
    <w:basedOn w:val="DefaultParagraphFont"/>
    <w:rsid w:val="00734C71"/>
  </w:style>
  <w:style w:type="paragraph" w:styleId="Quote">
    <w:name w:val="Quote"/>
    <w:basedOn w:val="Heading1"/>
    <w:link w:val="QuoteChar"/>
    <w:qFormat/>
    <w:rsid w:val="00734C71"/>
    <w:rPr>
      <w:b w:val="0"/>
      <w:sz w:val="72"/>
      <w:szCs w:val="72"/>
      <w:lang w:val="en-NZ"/>
    </w:rPr>
  </w:style>
  <w:style w:type="character" w:customStyle="1" w:styleId="QuoteChar">
    <w:name w:val="Quote Char"/>
    <w:basedOn w:val="DefaultParagraphFont"/>
    <w:link w:val="Quote"/>
    <w:rsid w:val="00734C7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34C71"/>
    <w:pPr>
      <w:pageBreakBefore/>
    </w:pPr>
  </w:style>
  <w:style w:type="paragraph" w:customStyle="1" w:styleId="Border">
    <w:name w:val="Border"/>
    <w:basedOn w:val="Normal"/>
    <w:qFormat/>
    <w:rsid w:val="00734C7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34C71"/>
    <w:rPr>
      <w:b/>
      <w:bCs/>
      <w:i/>
      <w:iCs/>
      <w:color w:val="auto"/>
    </w:rPr>
  </w:style>
  <w:style w:type="paragraph" w:styleId="IntenseQuote">
    <w:name w:val="Intense Quote"/>
    <w:basedOn w:val="Normal"/>
    <w:next w:val="Normal"/>
    <w:link w:val="IntenseQuoteChar"/>
    <w:uiPriority w:val="30"/>
    <w:qFormat/>
    <w:rsid w:val="00734C7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34C7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34C71"/>
    <w:rPr>
      <w:smallCaps/>
      <w:color w:val="auto"/>
      <w:u w:val="single"/>
    </w:rPr>
  </w:style>
  <w:style w:type="character" w:styleId="IntenseReference">
    <w:name w:val="Intense Reference"/>
    <w:basedOn w:val="DefaultParagraphFont"/>
    <w:uiPriority w:val="32"/>
    <w:qFormat/>
    <w:rsid w:val="00734C71"/>
    <w:rPr>
      <w:b/>
      <w:bCs/>
      <w:smallCaps/>
      <w:color w:val="auto"/>
      <w:spacing w:val="5"/>
      <w:u w:val="single"/>
    </w:rPr>
  </w:style>
  <w:style w:type="paragraph" w:customStyle="1" w:styleId="2ColumnHeading">
    <w:name w:val="2Column Heading"/>
    <w:basedOn w:val="BodyText"/>
    <w:qFormat/>
    <w:rsid w:val="00734C71"/>
    <w:pPr>
      <w:spacing w:after="60"/>
      <w:ind w:left="-2268"/>
    </w:pPr>
    <w:rPr>
      <w:b/>
    </w:rPr>
  </w:style>
  <w:style w:type="paragraph" w:customStyle="1" w:styleId="Heading1TOC">
    <w:name w:val="Heading1 TOC"/>
    <w:basedOn w:val="Normal"/>
    <w:qFormat/>
    <w:rsid w:val="00734C71"/>
    <w:pPr>
      <w:spacing w:before="240" w:after="120"/>
    </w:pPr>
    <w:rPr>
      <w:rFonts w:ascii="Times New Roman" w:hAnsi="Times New Roman"/>
      <w:b/>
      <w:sz w:val="32"/>
    </w:rPr>
  </w:style>
  <w:style w:type="paragraph" w:customStyle="1" w:styleId="Heading2TOC">
    <w:name w:val="Heading2 TOC"/>
    <w:basedOn w:val="Normal"/>
    <w:qFormat/>
    <w:rsid w:val="00734C71"/>
    <w:pPr>
      <w:spacing w:before="240" w:after="60"/>
    </w:pPr>
    <w:rPr>
      <w:rFonts w:ascii="Times New Roman" w:hAnsi="Times New Roman"/>
      <w:b/>
      <w:sz w:val="28"/>
    </w:rPr>
  </w:style>
  <w:style w:type="character" w:customStyle="1" w:styleId="Underline">
    <w:name w:val="Underline"/>
    <w:basedOn w:val="DefaultParagraphFont"/>
    <w:qFormat/>
    <w:rsid w:val="00734C71"/>
    <w:rPr>
      <w:u w:val="single"/>
    </w:rPr>
  </w:style>
  <w:style w:type="character" w:customStyle="1" w:styleId="BoldandItalics">
    <w:name w:val="Bold and Italics"/>
    <w:qFormat/>
    <w:rsid w:val="00734C71"/>
    <w:rPr>
      <w:b/>
      <w:i/>
      <w:u w:val="none"/>
    </w:rPr>
  </w:style>
  <w:style w:type="paragraph" w:styleId="BalloonText">
    <w:name w:val="Balloon Text"/>
    <w:basedOn w:val="Normal"/>
    <w:link w:val="BalloonTextChar"/>
    <w:rsid w:val="00734C71"/>
    <w:rPr>
      <w:rFonts w:ascii="Tahoma" w:hAnsi="Tahoma" w:cs="Tahoma"/>
      <w:sz w:val="16"/>
      <w:szCs w:val="16"/>
    </w:rPr>
  </w:style>
  <w:style w:type="character" w:customStyle="1" w:styleId="BalloonTextChar">
    <w:name w:val="Balloon Text Char"/>
    <w:basedOn w:val="DefaultParagraphFont"/>
    <w:link w:val="BalloonText"/>
    <w:rsid w:val="00734C7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34C7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34C7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34C71"/>
    <w:rPr>
      <w:b/>
      <w:color w:val="660033"/>
      <w:spacing w:val="0"/>
    </w:rPr>
  </w:style>
  <w:style w:type="paragraph" w:customStyle="1" w:styleId="Nameditemlist">
    <w:name w:val="Named item list"/>
    <w:basedOn w:val="BodyText"/>
    <w:qFormat/>
    <w:rsid w:val="00734C71"/>
    <w:pPr>
      <w:tabs>
        <w:tab w:val="left" w:pos="2835"/>
      </w:tabs>
      <w:ind w:left="2835" w:hanging="2835"/>
    </w:pPr>
  </w:style>
  <w:style w:type="paragraph" w:customStyle="1" w:styleId="BodyTextnopadding">
    <w:name w:val="Body Text no padding"/>
    <w:basedOn w:val="BodyText"/>
    <w:qFormat/>
    <w:rsid w:val="00734C71"/>
    <w:pPr>
      <w:spacing w:before="0" w:after="0"/>
    </w:pPr>
  </w:style>
  <w:style w:type="paragraph" w:customStyle="1" w:styleId="BodyTextBold">
    <w:name w:val="Body Text Bold"/>
    <w:basedOn w:val="BodyText"/>
    <w:qFormat/>
    <w:rsid w:val="00734C71"/>
    <w:rPr>
      <w:b/>
    </w:rPr>
  </w:style>
  <w:style w:type="character" w:styleId="Hyperlink">
    <w:name w:val="Hyperlink"/>
    <w:basedOn w:val="DefaultParagraphFont"/>
    <w:uiPriority w:val="99"/>
    <w:unhideWhenUsed/>
    <w:rsid w:val="00755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715b9fa-e7bd-441c-bb8d-cf22c9c825a8"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2929</Characters>
  <Application>Microsoft Office Word</Application>
  <DocSecurity>0</DocSecurity>
  <Lines>77</Lines>
  <Paragraphs>54</Paragraphs>
  <ScaleCrop>false</ScaleCrop>
  <Company>Author-it Software Corporation Ltd.</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UEPOPS456 Perform switching to a switching program</dc:title>
  <dc:subject>Approved</dc:subject>
  <dc:creator>Australian Industry Standards</dc:creator>
  <cp:keywords>Release: 1</cp:keywords>
  <dc:description>Review Date: 12 April 2008</dc:description>
  <cp:lastModifiedBy>HSD_TPCMSd.prod</cp:lastModifiedBy>
  <cp:revision>3</cp:revision>
  <dcterms:created xsi:type="dcterms:W3CDTF">2021-04-21T07:43:00Z</dcterms:created>
  <dcterms:modified xsi:type="dcterms:W3CDTF">2021-04-21T07:43:00Z</dcterms:modified>
</cp:coreProperties>
</file>