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7E8E" w:rsidRDefault="00257E8E" w:rsidP="00257E8E">
      <w:pPr>
        <w:pStyle w:val="Title"/>
      </w:pPr>
      <w:fldSimple w:instr=" TITLE   \* MERGEFORMAT ">
        <w:r>
          <w:t>Assessment Requirements for TLIC3038 Apply safe motorcycle riding behaviours</w:t>
        </w:r>
      </w:fldSimple>
    </w:p>
    <w:p w:rsidR="00257E8E" w:rsidRDefault="00257E8E" w:rsidP="00257E8E">
      <w:pPr>
        <w:pStyle w:val="Version"/>
        <w:sectPr w:rsidR="00257E8E" w:rsidSect="001B0776">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1B0776" w:rsidRDefault="00257E8E" w:rsidP="001B0776">
      <w:pPr>
        <w:pStyle w:val="SuperHeading"/>
      </w:pPr>
      <w:r w:rsidRPr="001B0776">
        <w:lastRenderedPageBreak/>
        <w:t>Assessment Requirements for TLIC3038 Apply safe motorcycle riding behaviours</w:t>
      </w:r>
    </w:p>
    <w:p w:rsidR="00000000" w:rsidRPr="001B0776" w:rsidRDefault="00257E8E" w:rsidP="001B0776">
      <w:pPr>
        <w:pStyle w:val="Heading1"/>
      </w:pPr>
      <w:bookmarkStart w:id="1" w:name="O_846847"/>
      <w:bookmarkEnd w:id="1"/>
      <w:r w:rsidRPr="001B0776">
        <w:t>Modification History</w:t>
      </w:r>
    </w:p>
    <w:p w:rsidR="00257E8E" w:rsidRDefault="00257E8E" w:rsidP="00257E8E">
      <w:pPr>
        <w:pStyle w:val="BodyText"/>
      </w:pPr>
      <w:r w:rsidRPr="001B0776">
        <w:t>Release 1. This is the first release of this unit of competency in the TLI Transport and Logistics Training Package.</w:t>
      </w:r>
    </w:p>
    <w:p w:rsidR="00000000" w:rsidRPr="001B0776" w:rsidRDefault="00257E8E" w:rsidP="001B0776">
      <w:pPr>
        <w:pStyle w:val="Heading1"/>
      </w:pPr>
      <w:bookmarkStart w:id="2" w:name="O_846848"/>
      <w:bookmarkEnd w:id="2"/>
      <w:r w:rsidRPr="001B0776">
        <w:t>Performance Evidence</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Tr="001B0776">
        <w:trPr>
          <w:trHeight w:val="1057"/>
        </w:trPr>
        <w:tc>
          <w:tcPr>
            <w:tcW w:w="9498" w:type="dxa"/>
            <w:tcBorders>
              <w:top w:val="nil"/>
              <w:left w:val="nil"/>
              <w:bottom w:val="nil"/>
              <w:right w:val="nil"/>
            </w:tcBorders>
            <w:tcMar>
              <w:top w:w="0" w:type="dxa"/>
              <w:left w:w="62" w:type="dxa"/>
              <w:bottom w:w="0" w:type="dxa"/>
              <w:right w:w="62" w:type="dxa"/>
            </w:tcMar>
          </w:tcPr>
          <w:p w:rsidR="00000000" w:rsidRDefault="00257E8E" w:rsidP="001B0776">
            <w:pPr>
              <w:pStyle w:val="BodyText"/>
              <w:rPr>
                <w:lang w:val="en-NZ"/>
              </w:rPr>
            </w:pPr>
            <w:r w:rsidRPr="001B0776">
              <w:t>Evidence required to demonstrate competence in this unit must be relevant to and satisfy all of the requirements of the elements and performance criteria on at least one occasion and include:</w:t>
            </w:r>
          </w:p>
        </w:tc>
      </w:tr>
      <w:tr w:rsidR="00000000" w:rsidRPr="001B0776" w:rsidTr="001B0776">
        <w:trPr>
          <w:trHeight w:val="2752"/>
        </w:trPr>
        <w:tc>
          <w:tcPr>
            <w:tcW w:w="9498" w:type="dxa"/>
            <w:tcBorders>
              <w:top w:val="nil"/>
              <w:left w:val="nil"/>
              <w:bottom w:val="nil"/>
              <w:right w:val="nil"/>
            </w:tcBorders>
            <w:tcMar>
              <w:top w:w="0" w:type="dxa"/>
              <w:left w:w="62" w:type="dxa"/>
              <w:bottom w:w="0" w:type="dxa"/>
              <w:right w:w="62" w:type="dxa"/>
            </w:tcMar>
          </w:tcPr>
          <w:p w:rsidR="00000000" w:rsidRPr="001B0776" w:rsidRDefault="00257E8E" w:rsidP="001B0776">
            <w:pPr>
              <w:pStyle w:val="ListBullet"/>
            </w:pPr>
            <w:r w:rsidRPr="001B0776">
              <w:t>adapting to differences in motorcycles, i</w:t>
            </w:r>
            <w:r w:rsidRPr="001B0776">
              <w:t xml:space="preserve">ncluding their operations, controls and safety devices </w:t>
            </w:r>
          </w:p>
          <w:p w:rsidR="00000000" w:rsidRPr="001B0776" w:rsidRDefault="00257E8E" w:rsidP="001B0776">
            <w:pPr>
              <w:pStyle w:val="ListBullet"/>
            </w:pPr>
            <w:r w:rsidRPr="001B0776">
              <w:t>applying correct selection and application of a braking system</w:t>
            </w:r>
          </w:p>
          <w:p w:rsidR="00000000" w:rsidRPr="001B0776" w:rsidRDefault="00257E8E" w:rsidP="001B0776">
            <w:pPr>
              <w:pStyle w:val="ListBullet"/>
            </w:pPr>
            <w:r w:rsidRPr="001B0776">
              <w:t xml:space="preserve">applying correct steering control techniques in a variety of motorcycle riding conditions </w:t>
            </w:r>
          </w:p>
          <w:p w:rsidR="00000000" w:rsidRPr="001B0776" w:rsidRDefault="00257E8E" w:rsidP="001B0776">
            <w:pPr>
              <w:pStyle w:val="ListBullet"/>
            </w:pPr>
            <w:r w:rsidRPr="001B0776">
              <w:t xml:space="preserve">applying high-level road craft skills </w:t>
            </w:r>
          </w:p>
          <w:p w:rsidR="00000000" w:rsidRPr="001B0776" w:rsidRDefault="00257E8E" w:rsidP="001B0776">
            <w:pPr>
              <w:pStyle w:val="ListBullet"/>
            </w:pPr>
            <w:r w:rsidRPr="001B0776">
              <w:t>applyin</w:t>
            </w:r>
            <w:r w:rsidRPr="001B0776">
              <w:t xml:space="preserve">g road rules </w:t>
            </w:r>
          </w:p>
          <w:p w:rsidR="00000000" w:rsidRPr="001B0776" w:rsidRDefault="00257E8E" w:rsidP="001B0776">
            <w:pPr>
              <w:pStyle w:val="ListBullet"/>
            </w:pPr>
            <w:r w:rsidRPr="001B0776">
              <w:t>applying safe motorcycle riding strategies</w:t>
            </w:r>
          </w:p>
          <w:p w:rsidR="00000000" w:rsidRPr="001B0776" w:rsidRDefault="00257E8E" w:rsidP="001B0776">
            <w:pPr>
              <w:pStyle w:val="ListBullet"/>
            </w:pPr>
            <w:r w:rsidRPr="001B0776">
              <w:t xml:space="preserve">appropriate use of protective clothing </w:t>
            </w:r>
          </w:p>
          <w:p w:rsidR="00000000" w:rsidRPr="001B0776" w:rsidRDefault="00257E8E" w:rsidP="001B0776">
            <w:pPr>
              <w:pStyle w:val="ListBullet"/>
            </w:pPr>
            <w:r w:rsidRPr="001B0776">
              <w:t>carrying out pre-operational checks and related action on motorcycles</w:t>
            </w:r>
          </w:p>
          <w:p w:rsidR="00000000" w:rsidRPr="001B0776" w:rsidRDefault="00257E8E" w:rsidP="001B0776">
            <w:pPr>
              <w:pStyle w:val="ListBullet"/>
            </w:pPr>
            <w:r w:rsidRPr="001B0776">
              <w:t>complying with relevant legislative, regulatory and workplace procedures</w:t>
            </w:r>
          </w:p>
          <w:p w:rsidR="00000000" w:rsidRPr="001B0776" w:rsidRDefault="00257E8E" w:rsidP="001B0776">
            <w:pPr>
              <w:pStyle w:val="ListBullet"/>
            </w:pPr>
            <w:r w:rsidRPr="001B0776">
              <w:t xml:space="preserve">controlling a motorcycle during a variety of slow speed manoeuvres </w:t>
            </w:r>
          </w:p>
          <w:p w:rsidR="00000000" w:rsidRPr="001B0776" w:rsidRDefault="00257E8E" w:rsidP="001B0776">
            <w:pPr>
              <w:pStyle w:val="ListBullet"/>
            </w:pPr>
            <w:r w:rsidRPr="001B0776">
              <w:t>dealing with adverse road conditions while riding a motorcycle</w:t>
            </w:r>
          </w:p>
          <w:p w:rsidR="00000000" w:rsidRPr="001B0776" w:rsidRDefault="00257E8E" w:rsidP="001B0776">
            <w:pPr>
              <w:pStyle w:val="ListBullet"/>
            </w:pPr>
            <w:r w:rsidRPr="001B0776">
              <w:t>evaluating risk and consequences of own riding actions</w:t>
            </w:r>
          </w:p>
          <w:p w:rsidR="00000000" w:rsidRPr="001B0776" w:rsidRDefault="00257E8E" w:rsidP="001B0776">
            <w:pPr>
              <w:pStyle w:val="ListBullet"/>
            </w:pPr>
            <w:r w:rsidRPr="001B0776">
              <w:t xml:space="preserve">following operational instructions </w:t>
            </w:r>
          </w:p>
          <w:p w:rsidR="00000000" w:rsidRPr="001B0776" w:rsidRDefault="00257E8E" w:rsidP="001B0776">
            <w:pPr>
              <w:pStyle w:val="ListBullet"/>
            </w:pPr>
            <w:r w:rsidRPr="001B0776">
              <w:t>identifying risk factors that migh</w:t>
            </w:r>
            <w:r w:rsidRPr="001B0776">
              <w:t>t impact on riding behaviours and implementing appropriate low-risk riding response measures</w:t>
            </w:r>
          </w:p>
          <w:p w:rsidR="00000000" w:rsidRPr="001B0776" w:rsidRDefault="00257E8E" w:rsidP="001B0776">
            <w:pPr>
              <w:pStyle w:val="ListBullet"/>
            </w:pPr>
            <w:r w:rsidRPr="001B0776">
              <w:t>identifying, monitoring and anticipating traffic hazards and taking appropriate and timely action</w:t>
            </w:r>
          </w:p>
          <w:p w:rsidR="00000000" w:rsidRPr="001B0776" w:rsidRDefault="00257E8E" w:rsidP="001B0776">
            <w:pPr>
              <w:pStyle w:val="ListBullet"/>
            </w:pPr>
            <w:r w:rsidRPr="001B0776">
              <w:t xml:space="preserve">implementing contingency plans </w:t>
            </w:r>
          </w:p>
          <w:p w:rsidR="00000000" w:rsidRPr="001B0776" w:rsidRDefault="00257E8E" w:rsidP="001B0776">
            <w:pPr>
              <w:pStyle w:val="ListBullet"/>
            </w:pPr>
            <w:r w:rsidRPr="001B0776">
              <w:t>implementing work health and safe</w:t>
            </w:r>
            <w:r w:rsidRPr="001B0776">
              <w:t>ty (WHS)/occupational health and safety (OHS) requirements and practices when:</w:t>
            </w:r>
          </w:p>
          <w:p w:rsidR="00000000" w:rsidRPr="001B0776" w:rsidRDefault="00257E8E" w:rsidP="001B0776">
            <w:pPr>
              <w:pStyle w:val="ListBullet2"/>
            </w:pPr>
            <w:r w:rsidRPr="001B0776">
              <w:t>conducting prestart-up checks</w:t>
            </w:r>
          </w:p>
          <w:p w:rsidR="00000000" w:rsidRPr="001B0776" w:rsidRDefault="00257E8E" w:rsidP="001B0776">
            <w:pPr>
              <w:pStyle w:val="ListBullet2"/>
            </w:pPr>
            <w:r w:rsidRPr="001B0776">
              <w:t>identifying hazards</w:t>
            </w:r>
          </w:p>
          <w:p w:rsidR="00000000" w:rsidRPr="001B0776" w:rsidRDefault="00257E8E" w:rsidP="001B0776">
            <w:pPr>
              <w:pStyle w:val="ListBullet2"/>
            </w:pPr>
            <w:r w:rsidRPr="001B0776">
              <w:t>minimising, controlling or eliminating hazards</w:t>
            </w:r>
          </w:p>
          <w:p w:rsidR="00000000" w:rsidRPr="001B0776" w:rsidRDefault="00257E8E" w:rsidP="001B0776">
            <w:pPr>
              <w:pStyle w:val="ListBullet2"/>
            </w:pPr>
            <w:r w:rsidRPr="001B0776">
              <w:t>observing and interpreting rider behaviour that may put people at risk</w:t>
            </w:r>
          </w:p>
          <w:p w:rsidR="00000000" w:rsidRPr="001B0776" w:rsidRDefault="00257E8E" w:rsidP="001B0776">
            <w:pPr>
              <w:pStyle w:val="ListBullet"/>
            </w:pPr>
            <w:r w:rsidRPr="001B0776">
              <w:t>maintaining situational awareness</w:t>
            </w:r>
          </w:p>
          <w:p w:rsidR="00000000" w:rsidRPr="001B0776" w:rsidRDefault="00257E8E" w:rsidP="001B0776">
            <w:pPr>
              <w:pStyle w:val="ListBullet"/>
            </w:pPr>
            <w:r w:rsidRPr="001B0776">
              <w:t>making necessary adjustments to suit riding environment</w:t>
            </w:r>
          </w:p>
          <w:p w:rsidR="00000000" w:rsidRPr="001B0776" w:rsidRDefault="00257E8E" w:rsidP="001B0776">
            <w:pPr>
              <w:pStyle w:val="ListBullet"/>
            </w:pPr>
            <w:r w:rsidRPr="001B0776">
              <w:t>managing speed and space while riding a motorcycle</w:t>
            </w:r>
          </w:p>
          <w:p w:rsidR="00000000" w:rsidRPr="001B0776" w:rsidRDefault="00257E8E" w:rsidP="001B0776">
            <w:pPr>
              <w:pStyle w:val="ListBullet"/>
            </w:pPr>
            <w:r w:rsidRPr="001B0776">
              <w:lastRenderedPageBreak/>
              <w:t>monitoring motorcycle performance and taking appropriate action as required</w:t>
            </w:r>
          </w:p>
          <w:p w:rsidR="00000000" w:rsidRPr="001B0776" w:rsidRDefault="00257E8E" w:rsidP="001B0776">
            <w:pPr>
              <w:pStyle w:val="ListBullet"/>
            </w:pPr>
            <w:r w:rsidRPr="001B0776">
              <w:t xml:space="preserve">monitoring traffic and road conditions </w:t>
            </w:r>
            <w:r w:rsidRPr="001B0776">
              <w:t>and reacting appropriately</w:t>
            </w:r>
          </w:p>
          <w:p w:rsidR="00000000" w:rsidRPr="001B0776" w:rsidRDefault="00257E8E" w:rsidP="001B0776">
            <w:pPr>
              <w:pStyle w:val="ListBullet"/>
            </w:pPr>
            <w:r w:rsidRPr="001B0776">
              <w:t>negotiating a variety of traffic and road conditions and making appropriate decisions</w:t>
            </w:r>
          </w:p>
          <w:p w:rsidR="00000000" w:rsidRPr="001B0776" w:rsidRDefault="00257E8E" w:rsidP="001B0776">
            <w:pPr>
              <w:pStyle w:val="ListBullet"/>
            </w:pPr>
            <w:r w:rsidRPr="001B0776">
              <w:t xml:space="preserve">reading and interpreting relevant instructions, road rules, procedures, jurisdictional requirements, information and signs </w:t>
            </w:r>
          </w:p>
          <w:p w:rsidR="00000000" w:rsidRPr="001B0776" w:rsidRDefault="00257E8E" w:rsidP="001B0776">
            <w:pPr>
              <w:pStyle w:val="ListBullet"/>
            </w:pPr>
            <w:r w:rsidRPr="001B0776">
              <w:t>selecting and using</w:t>
            </w:r>
            <w:r w:rsidRPr="001B0776">
              <w:t xml:space="preserve"> motorcycle operations, controls and safety devices to enable safe motorcycle riding</w:t>
            </w:r>
          </w:p>
          <w:p w:rsidR="00000000" w:rsidRPr="001B0776" w:rsidRDefault="00257E8E" w:rsidP="001B0776">
            <w:pPr>
              <w:pStyle w:val="ListBullet"/>
            </w:pPr>
            <w:r w:rsidRPr="001B0776">
              <w:t>taking appropriate evasive action as required</w:t>
            </w:r>
          </w:p>
          <w:p w:rsidR="00000000" w:rsidRPr="001B0776" w:rsidRDefault="00257E8E" w:rsidP="001B0776">
            <w:pPr>
              <w:pStyle w:val="ListBullet"/>
            </w:pPr>
            <w:r w:rsidRPr="001B0776">
              <w:t>using body weight to increase traction</w:t>
            </w:r>
          </w:p>
          <w:p w:rsidR="00000000" w:rsidRPr="001B0776" w:rsidRDefault="00257E8E" w:rsidP="001B0776">
            <w:pPr>
              <w:pStyle w:val="ListBullet"/>
            </w:pPr>
            <w:r w:rsidRPr="001B0776">
              <w:t>using protective clothing appropriately</w:t>
            </w:r>
          </w:p>
          <w:p w:rsidR="00000000" w:rsidRPr="001B0776" w:rsidRDefault="00257E8E" w:rsidP="001B0776">
            <w:pPr>
              <w:pStyle w:val="ListBullet"/>
            </w:pPr>
            <w:r w:rsidRPr="001B0776">
              <w:t xml:space="preserve">working collaboratively with other road users </w:t>
            </w:r>
            <w:r w:rsidRPr="001B0776">
              <w:t>when riding a motorcycle.</w:t>
            </w:r>
          </w:p>
        </w:tc>
      </w:tr>
    </w:tbl>
    <w:p w:rsidR="00257E8E" w:rsidRDefault="00257E8E" w:rsidP="001B0776">
      <w:pPr>
        <w:pStyle w:val="BodyText"/>
      </w:pPr>
    </w:p>
    <w:p w:rsidR="00257E8E" w:rsidRDefault="00257E8E" w:rsidP="001B0776">
      <w:pPr>
        <w:pStyle w:val="BodyText"/>
      </w:pPr>
    </w:p>
    <w:p w:rsidR="00000000" w:rsidRPr="001B0776" w:rsidRDefault="00257E8E" w:rsidP="001B0776">
      <w:pPr>
        <w:pStyle w:val="Heading1"/>
      </w:pPr>
      <w:bookmarkStart w:id="3" w:name="O_846849"/>
      <w:bookmarkEnd w:id="3"/>
      <w:r w:rsidRPr="001B0776">
        <w:t>Knowledge Evidence</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Tr="001B0776">
        <w:trPr>
          <w:trHeight w:val="1108"/>
        </w:trPr>
        <w:tc>
          <w:tcPr>
            <w:tcW w:w="9498" w:type="dxa"/>
            <w:tcBorders>
              <w:top w:val="nil"/>
              <w:left w:val="nil"/>
              <w:bottom w:val="nil"/>
              <w:right w:val="nil"/>
            </w:tcBorders>
            <w:tcMar>
              <w:top w:w="0" w:type="dxa"/>
              <w:left w:w="62" w:type="dxa"/>
              <w:bottom w:w="0" w:type="dxa"/>
              <w:right w:w="62" w:type="dxa"/>
            </w:tcMar>
          </w:tcPr>
          <w:p w:rsidR="00000000" w:rsidRDefault="00257E8E" w:rsidP="001B0776">
            <w:pPr>
              <w:pStyle w:val="BodyText"/>
              <w:rPr>
                <w:lang w:val="en-NZ"/>
              </w:rPr>
            </w:pPr>
            <w:r w:rsidRPr="001B0776">
              <w:t>Evidence required to demonstrate competence in this unit must be relevant to and satisfy all of the requirements of the elements and performance criteria and include knowledge of:</w:t>
            </w:r>
          </w:p>
        </w:tc>
      </w:tr>
      <w:tr w:rsidR="00000000" w:rsidRPr="001B0776" w:rsidTr="001B0776">
        <w:trPr>
          <w:trHeight w:val="2715"/>
        </w:trPr>
        <w:tc>
          <w:tcPr>
            <w:tcW w:w="9498" w:type="dxa"/>
            <w:tcBorders>
              <w:top w:val="nil"/>
              <w:left w:val="nil"/>
              <w:bottom w:val="nil"/>
              <w:right w:val="nil"/>
            </w:tcBorders>
            <w:tcMar>
              <w:top w:w="0" w:type="dxa"/>
              <w:left w:w="62" w:type="dxa"/>
              <w:bottom w:w="0" w:type="dxa"/>
              <w:right w:w="62" w:type="dxa"/>
            </w:tcMar>
          </w:tcPr>
          <w:p w:rsidR="00000000" w:rsidRPr="001B0776" w:rsidRDefault="00257E8E" w:rsidP="001B0776">
            <w:pPr>
              <w:pStyle w:val="ListBullet"/>
            </w:pPr>
            <w:r w:rsidRPr="001B0776">
              <w:t>body weight transfer principles</w:t>
            </w:r>
          </w:p>
          <w:p w:rsidR="00000000" w:rsidRPr="001B0776" w:rsidRDefault="00257E8E" w:rsidP="001B0776">
            <w:pPr>
              <w:pStyle w:val="ListBullet"/>
            </w:pPr>
            <w:r w:rsidRPr="001B0776">
              <w:t xml:space="preserve">cognitive factors that may influence performance when riding a motorcycle </w:t>
            </w:r>
          </w:p>
          <w:p w:rsidR="00000000" w:rsidRPr="001B0776" w:rsidRDefault="00257E8E" w:rsidP="001B0776">
            <w:pPr>
              <w:pStyle w:val="ListBullet"/>
            </w:pPr>
            <w:r w:rsidRPr="001B0776">
              <w:t xml:space="preserve">consequences of motorcycle accidents </w:t>
            </w:r>
          </w:p>
          <w:p w:rsidR="00000000" w:rsidRPr="001B0776" w:rsidRDefault="00257E8E" w:rsidP="001B0776">
            <w:pPr>
              <w:pStyle w:val="ListBullet"/>
            </w:pPr>
            <w:r w:rsidRPr="001B0776">
              <w:t xml:space="preserve">correct application of braking techniques </w:t>
            </w:r>
          </w:p>
          <w:p w:rsidR="00000000" w:rsidRPr="001B0776" w:rsidRDefault="00257E8E" w:rsidP="001B0776">
            <w:pPr>
              <w:pStyle w:val="ListBullet"/>
            </w:pPr>
            <w:r w:rsidRPr="001B0776">
              <w:t xml:space="preserve">critical factors underpinning high-level riding competence </w:t>
            </w:r>
          </w:p>
          <w:p w:rsidR="00000000" w:rsidRPr="001B0776" w:rsidRDefault="00257E8E" w:rsidP="001B0776">
            <w:pPr>
              <w:pStyle w:val="ListBullet"/>
            </w:pPr>
            <w:r w:rsidRPr="001B0776">
              <w:t>factors contributing to accidents:</w:t>
            </w:r>
          </w:p>
          <w:p w:rsidR="00000000" w:rsidRPr="001B0776" w:rsidRDefault="00257E8E" w:rsidP="001B0776">
            <w:pPr>
              <w:pStyle w:val="ListBullet2"/>
            </w:pPr>
            <w:r w:rsidRPr="001B0776">
              <w:t>age, experience, drugs, alcohol, medication, road conditions, fatigue and time of day</w:t>
            </w:r>
          </w:p>
          <w:p w:rsidR="00000000" w:rsidRPr="001B0776" w:rsidRDefault="00257E8E" w:rsidP="001B0776">
            <w:pPr>
              <w:pStyle w:val="ListBullet2"/>
            </w:pPr>
            <w:r w:rsidRPr="001B0776">
              <w:t xml:space="preserve">emotional factors, rider’s own behaviours and rider’s operation at high levels of risk </w:t>
            </w:r>
          </w:p>
          <w:p w:rsidR="00000000" w:rsidRPr="001B0776" w:rsidRDefault="00257E8E" w:rsidP="001B0776">
            <w:pPr>
              <w:pStyle w:val="ListBullet2"/>
            </w:pPr>
            <w:r w:rsidRPr="001B0776">
              <w:t>rider values, emotions, limitations and person</w:t>
            </w:r>
            <w:r w:rsidRPr="001B0776">
              <w:t>al needs</w:t>
            </w:r>
          </w:p>
          <w:p w:rsidR="00000000" w:rsidRPr="001B0776" w:rsidRDefault="00257E8E" w:rsidP="001B0776">
            <w:pPr>
              <w:pStyle w:val="ListBullet2"/>
            </w:pPr>
            <w:r w:rsidRPr="001B0776">
              <w:t xml:space="preserve">speed, space, vision, road conditions, motorcycle condition and environmental conditions </w:t>
            </w:r>
          </w:p>
          <w:p w:rsidR="00000000" w:rsidRPr="001B0776" w:rsidRDefault="00257E8E" w:rsidP="001B0776">
            <w:pPr>
              <w:pStyle w:val="ListBullet"/>
            </w:pPr>
            <w:r w:rsidRPr="001B0776">
              <w:t>features and benefits of protective riding apparel</w:t>
            </w:r>
          </w:p>
          <w:p w:rsidR="00000000" w:rsidRPr="001B0776" w:rsidRDefault="00257E8E" w:rsidP="001B0776">
            <w:pPr>
              <w:pStyle w:val="ListBullet"/>
            </w:pPr>
            <w:r w:rsidRPr="001B0776">
              <w:t>low</w:t>
            </w:r>
            <w:r w:rsidRPr="001B0776">
              <w:noBreakHyphen/>
              <w:t>risk riding behaviours including:</w:t>
            </w:r>
          </w:p>
          <w:p w:rsidR="00000000" w:rsidRPr="001B0776" w:rsidRDefault="00257E8E" w:rsidP="001B0776">
            <w:pPr>
              <w:pStyle w:val="ListBullet2"/>
            </w:pPr>
            <w:r w:rsidRPr="001B0776">
              <w:t>creating and maintaining crash avoidance space</w:t>
            </w:r>
          </w:p>
          <w:p w:rsidR="00000000" w:rsidRPr="001B0776" w:rsidRDefault="00257E8E" w:rsidP="001B0776">
            <w:pPr>
              <w:pStyle w:val="ListBullet2"/>
            </w:pPr>
            <w:r w:rsidRPr="001B0776">
              <w:t>protecting crash av</w:t>
            </w:r>
            <w:r w:rsidRPr="001B0776">
              <w:t>oidance space</w:t>
            </w:r>
          </w:p>
          <w:p w:rsidR="00000000" w:rsidRPr="001B0776" w:rsidRDefault="00257E8E" w:rsidP="001B0776">
            <w:pPr>
              <w:pStyle w:val="ListBullet2"/>
            </w:pPr>
            <w:r w:rsidRPr="001B0776">
              <w:t>obeying road rules, safety information and directions</w:t>
            </w:r>
          </w:p>
          <w:p w:rsidR="00000000" w:rsidRPr="001B0776" w:rsidRDefault="00257E8E" w:rsidP="001B0776">
            <w:pPr>
              <w:pStyle w:val="ListBullet"/>
            </w:pPr>
            <w:r w:rsidRPr="001B0776">
              <w:t>minimum legal requirements of protective riding apparel</w:t>
            </w:r>
          </w:p>
          <w:p w:rsidR="00000000" w:rsidRPr="001B0776" w:rsidRDefault="00257E8E" w:rsidP="001B0776">
            <w:pPr>
              <w:pStyle w:val="ListBullet"/>
            </w:pPr>
            <w:r w:rsidRPr="001B0776">
              <w:t>motorcycle operation and control including:</w:t>
            </w:r>
          </w:p>
          <w:p w:rsidR="00000000" w:rsidRPr="001B0776" w:rsidRDefault="00257E8E" w:rsidP="001B0776">
            <w:pPr>
              <w:pStyle w:val="ListBullet2"/>
            </w:pPr>
            <w:r w:rsidRPr="001B0776">
              <w:t xml:space="preserve">managing accelerator </w:t>
            </w:r>
          </w:p>
          <w:p w:rsidR="00000000" w:rsidRPr="001B0776" w:rsidRDefault="00257E8E" w:rsidP="001B0776">
            <w:pPr>
              <w:pStyle w:val="ListBullet2"/>
            </w:pPr>
            <w:r w:rsidRPr="001B0776">
              <w:t>managing brakes</w:t>
            </w:r>
          </w:p>
          <w:p w:rsidR="00000000" w:rsidRPr="001B0776" w:rsidRDefault="00257E8E" w:rsidP="001B0776">
            <w:pPr>
              <w:pStyle w:val="ListBullet2"/>
            </w:pPr>
            <w:r w:rsidRPr="001B0776">
              <w:t>managing steering</w:t>
            </w:r>
          </w:p>
          <w:p w:rsidR="00000000" w:rsidRPr="001B0776" w:rsidRDefault="00257E8E" w:rsidP="001B0776">
            <w:pPr>
              <w:pStyle w:val="ListBullet2"/>
            </w:pPr>
            <w:r w:rsidRPr="001B0776">
              <w:t>start, move off, shu</w:t>
            </w:r>
            <w:r w:rsidRPr="001B0776">
              <w:t>t down and secure</w:t>
            </w:r>
          </w:p>
          <w:p w:rsidR="00000000" w:rsidRPr="001B0776" w:rsidRDefault="00257E8E" w:rsidP="001B0776">
            <w:pPr>
              <w:pStyle w:val="ListBullet"/>
            </w:pPr>
            <w:r w:rsidRPr="001B0776">
              <w:t>observation and scanning techniques</w:t>
            </w:r>
          </w:p>
          <w:p w:rsidR="00000000" w:rsidRPr="001B0776" w:rsidRDefault="00257E8E" w:rsidP="001B0776">
            <w:pPr>
              <w:pStyle w:val="ListBullet"/>
            </w:pPr>
            <w:r w:rsidRPr="001B0776">
              <w:lastRenderedPageBreak/>
              <w:t>procedures for identifying and responding to hazards</w:t>
            </w:r>
          </w:p>
          <w:p w:rsidR="00000000" w:rsidRPr="001B0776" w:rsidRDefault="00257E8E" w:rsidP="001B0776">
            <w:pPr>
              <w:pStyle w:val="ListBullet"/>
            </w:pPr>
            <w:r w:rsidRPr="001B0776">
              <w:t>purpose and benefits of road rules enforcement for safe motorcycle riding</w:t>
            </w:r>
          </w:p>
          <w:p w:rsidR="00000000" w:rsidRPr="001B0776" w:rsidRDefault="00257E8E" w:rsidP="001B0776">
            <w:pPr>
              <w:pStyle w:val="ListBullet"/>
            </w:pPr>
            <w:r w:rsidRPr="001B0776">
              <w:t xml:space="preserve">rationale for ongoing development of traffic regulations to meet changing </w:t>
            </w:r>
            <w:r w:rsidRPr="001B0776">
              <w:t>traffic conditions</w:t>
            </w:r>
          </w:p>
          <w:p w:rsidR="00000000" w:rsidRPr="001B0776" w:rsidRDefault="00257E8E" w:rsidP="001B0776">
            <w:pPr>
              <w:pStyle w:val="ListBullet"/>
            </w:pPr>
            <w:r w:rsidRPr="001B0776">
              <w:t>relevant road rules and traffic safety legislation including:</w:t>
            </w:r>
          </w:p>
          <w:p w:rsidR="00000000" w:rsidRPr="001B0776" w:rsidRDefault="00257E8E" w:rsidP="001B0776">
            <w:pPr>
              <w:pStyle w:val="ListBullet2"/>
            </w:pPr>
            <w:r w:rsidRPr="001B0776">
              <w:t>alcohol and drugs</w:t>
            </w:r>
          </w:p>
          <w:p w:rsidR="00000000" w:rsidRPr="001B0776" w:rsidRDefault="00257E8E" w:rsidP="001B0776">
            <w:pPr>
              <w:pStyle w:val="ListBullet2"/>
            </w:pPr>
            <w:r w:rsidRPr="001B0776">
              <w:t>rider licensing</w:t>
            </w:r>
          </w:p>
          <w:p w:rsidR="00000000" w:rsidRPr="001B0776" w:rsidRDefault="00257E8E" w:rsidP="001B0776">
            <w:pPr>
              <w:pStyle w:val="ListBullet2"/>
            </w:pPr>
            <w:r w:rsidRPr="001B0776">
              <w:t>motorcycle registration</w:t>
            </w:r>
          </w:p>
          <w:p w:rsidR="00000000" w:rsidRPr="001B0776" w:rsidRDefault="00257E8E" w:rsidP="001B0776">
            <w:pPr>
              <w:pStyle w:val="ListBullet2"/>
            </w:pPr>
            <w:r w:rsidRPr="001B0776">
              <w:t>motorcycle standards</w:t>
            </w:r>
          </w:p>
          <w:p w:rsidR="00000000" w:rsidRPr="001B0776" w:rsidRDefault="00257E8E" w:rsidP="001B0776">
            <w:pPr>
              <w:pStyle w:val="ListBullet"/>
            </w:pPr>
            <w:r w:rsidRPr="001B0776">
              <w:t>relevant laws and penalties for demerit point offences, such as riding while unlicensed, disqu</w:t>
            </w:r>
            <w:r w:rsidRPr="001B0776">
              <w:t>alified or under the influence of drugs or alcohol</w:t>
            </w:r>
          </w:p>
          <w:p w:rsidR="00000000" w:rsidRPr="001B0776" w:rsidRDefault="00257E8E" w:rsidP="001B0776">
            <w:pPr>
              <w:pStyle w:val="ListBullet"/>
            </w:pPr>
            <w:r w:rsidRPr="001B0776">
              <w:t>road signs, signals and markings</w:t>
            </w:r>
          </w:p>
          <w:p w:rsidR="00000000" w:rsidRPr="001B0776" w:rsidRDefault="00257E8E" w:rsidP="001B0776">
            <w:pPr>
              <w:pStyle w:val="ListBullet"/>
            </w:pPr>
            <w:r w:rsidRPr="001B0776">
              <w:t>sources and availability of relevant learning resources and learning materials</w:t>
            </w:r>
          </w:p>
          <w:p w:rsidR="00000000" w:rsidRPr="001B0776" w:rsidRDefault="00257E8E" w:rsidP="001B0776">
            <w:pPr>
              <w:pStyle w:val="ListBullet"/>
            </w:pPr>
            <w:r w:rsidRPr="001B0776">
              <w:t>steering operation and controls</w:t>
            </w:r>
          </w:p>
          <w:p w:rsidR="00000000" w:rsidRPr="001B0776" w:rsidRDefault="00257E8E" w:rsidP="001B0776">
            <w:pPr>
              <w:pStyle w:val="ListBullet"/>
            </w:pPr>
            <w:r w:rsidRPr="001B0776">
              <w:t>types of adverse riding conditions commonly encountered during riding activities.</w:t>
            </w:r>
          </w:p>
        </w:tc>
      </w:tr>
    </w:tbl>
    <w:p w:rsidR="00257E8E" w:rsidRDefault="00257E8E" w:rsidP="001B0776">
      <w:pPr>
        <w:pStyle w:val="BodyText"/>
      </w:pPr>
    </w:p>
    <w:p w:rsidR="00257E8E" w:rsidRDefault="00257E8E" w:rsidP="001B0776">
      <w:pPr>
        <w:pStyle w:val="BodyText"/>
      </w:pPr>
    </w:p>
    <w:p w:rsidR="00000000" w:rsidRPr="001B0776" w:rsidRDefault="00257E8E" w:rsidP="001B0776">
      <w:pPr>
        <w:pStyle w:val="Heading1"/>
      </w:pPr>
      <w:bookmarkStart w:id="4" w:name="O_846850"/>
      <w:bookmarkEnd w:id="4"/>
      <w:r w:rsidRPr="001B0776">
        <w:t>Assessment Conditions</w:t>
      </w:r>
    </w:p>
    <w:tbl>
      <w:tblPr>
        <w:tblW w:w="9498" w:type="dxa"/>
        <w:tblLayout w:type="fixed"/>
        <w:tblCellMar>
          <w:left w:w="62" w:type="dxa"/>
          <w:right w:w="62" w:type="dxa"/>
        </w:tblCellMar>
        <w:tblLook w:val="0000" w:firstRow="0" w:lastRow="0" w:firstColumn="0" w:lastColumn="0" w:noHBand="0" w:noVBand="0"/>
      </w:tblPr>
      <w:tblGrid>
        <w:gridCol w:w="9498"/>
      </w:tblGrid>
      <w:tr w:rsidR="00000000" w:rsidRPr="001B0776" w:rsidTr="001B0776">
        <w:tc>
          <w:tcPr>
            <w:tcW w:w="9498" w:type="dxa"/>
            <w:tcBorders>
              <w:top w:val="nil"/>
              <w:left w:val="nil"/>
              <w:bottom w:val="nil"/>
              <w:right w:val="nil"/>
            </w:tcBorders>
            <w:tcMar>
              <w:top w:w="0" w:type="dxa"/>
              <w:left w:w="62" w:type="dxa"/>
              <w:bottom w:w="0" w:type="dxa"/>
              <w:right w:w="62" w:type="dxa"/>
            </w:tcMar>
          </w:tcPr>
          <w:p w:rsidR="00000000" w:rsidRPr="001B0776" w:rsidRDefault="00257E8E" w:rsidP="001B0776">
            <w:pPr>
              <w:pStyle w:val="BodyText"/>
            </w:pPr>
            <w:r w:rsidRPr="001B0776">
              <w:t xml:space="preserve">As a minimum, assessors must satisfy applicable regulatory requirements, which include requirements in the </w:t>
            </w:r>
            <w:r w:rsidRPr="001B0776">
              <w:rPr>
                <w:rStyle w:val="Emphasis"/>
              </w:rPr>
              <w:t xml:space="preserve">Standards for Registered </w:t>
            </w:r>
            <w:r w:rsidRPr="001B0776">
              <w:rPr>
                <w:rStyle w:val="Emphasis"/>
              </w:rPr>
              <w:t>Training Organisations</w:t>
            </w:r>
            <w:r w:rsidRPr="001B0776">
              <w:t xml:space="preserve"> current at the time of assessment.</w:t>
            </w:r>
          </w:p>
          <w:p w:rsidR="00000000" w:rsidRPr="001B0776" w:rsidRDefault="00257E8E" w:rsidP="001B0776">
            <w:pPr>
              <w:pStyle w:val="BodyText"/>
            </w:pPr>
            <w:r w:rsidRPr="001B0776">
              <w:t xml:space="preserve">As a minimum, assessment must satisfy applicable regulatory requirements, which include requirements in the </w:t>
            </w:r>
            <w:r w:rsidRPr="001B0776">
              <w:rPr>
                <w:rStyle w:val="Emphasis"/>
              </w:rPr>
              <w:t>Standards for Registered Training Organisations</w:t>
            </w:r>
            <w:r w:rsidRPr="001B0776">
              <w:t xml:space="preserve"> current at the time of assessment.</w:t>
            </w:r>
          </w:p>
          <w:p w:rsidR="00000000" w:rsidRPr="001B0776" w:rsidRDefault="00257E8E" w:rsidP="001B0776">
            <w:pPr>
              <w:pStyle w:val="BodyText"/>
            </w:pPr>
            <w:r w:rsidRPr="001B0776">
              <w:t>Assessm</w:t>
            </w:r>
            <w:r w:rsidRPr="001B0776">
              <w:t>ent must occur in workplace operational situations on an approved motorcycle for the class typical of that used in industry and on a variety of road conditions.</w:t>
            </w:r>
          </w:p>
          <w:p w:rsidR="00000000" w:rsidRPr="001B0776" w:rsidRDefault="00257E8E" w:rsidP="001B0776">
            <w:pPr>
              <w:pStyle w:val="BodyText"/>
            </w:pPr>
            <w:r w:rsidRPr="001B0776">
              <w:t xml:space="preserve">Assessment processes and techniques must be appropriate to the language, literacy and numeracy </w:t>
            </w:r>
            <w:r w:rsidRPr="001B0776">
              <w:t>requirements of the work being performed and the needs of the candidate.</w:t>
            </w:r>
          </w:p>
          <w:p w:rsidR="00000000" w:rsidRPr="001B0776" w:rsidRDefault="00257E8E" w:rsidP="001B0776">
            <w:pPr>
              <w:pStyle w:val="BodyText"/>
            </w:pPr>
            <w:r w:rsidRPr="001B0776">
              <w:t>Resources for assessment include:</w:t>
            </w:r>
          </w:p>
          <w:p w:rsidR="00000000" w:rsidRPr="001B0776" w:rsidRDefault="00257E8E" w:rsidP="001B0776">
            <w:pPr>
              <w:pStyle w:val="ListBullet"/>
            </w:pPr>
            <w:r w:rsidRPr="001B0776">
              <w:t>a range of relevant exercises, case studies and/or simulations</w:t>
            </w:r>
          </w:p>
          <w:p w:rsidR="00000000" w:rsidRPr="001B0776" w:rsidRDefault="00257E8E" w:rsidP="001B0776">
            <w:pPr>
              <w:pStyle w:val="ListBullet"/>
            </w:pPr>
            <w:r w:rsidRPr="001B0776">
              <w:t>a motorcycle for the class typical of that used in industry</w:t>
            </w:r>
          </w:p>
          <w:p w:rsidR="00000000" w:rsidRPr="001B0776" w:rsidRDefault="00257E8E" w:rsidP="001B0776">
            <w:pPr>
              <w:pStyle w:val="ListBullet"/>
            </w:pPr>
            <w:r w:rsidRPr="001B0776">
              <w:t>an approved motorcycle helmet and suitable protective clothing</w:t>
            </w:r>
          </w:p>
          <w:p w:rsidR="00000000" w:rsidRPr="001B0776" w:rsidRDefault="00257E8E" w:rsidP="001B0776">
            <w:pPr>
              <w:pStyle w:val="ListBullet"/>
            </w:pPr>
            <w:r w:rsidRPr="001B0776">
              <w:t>applicable documentation including workplace procedures, regulations, Australian Road Rules, codes of practice and operation manuals</w:t>
            </w:r>
          </w:p>
          <w:p w:rsidR="00000000" w:rsidRPr="001B0776" w:rsidRDefault="00257E8E" w:rsidP="001B0776">
            <w:pPr>
              <w:pStyle w:val="ListBullet"/>
            </w:pPr>
            <w:r w:rsidRPr="001B0776">
              <w:t>relevant materials, tools and equipment currently used in in</w:t>
            </w:r>
            <w:r w:rsidRPr="001B0776">
              <w:t>dustry.</w:t>
            </w:r>
          </w:p>
        </w:tc>
      </w:tr>
    </w:tbl>
    <w:p w:rsidR="00257E8E" w:rsidRDefault="00257E8E" w:rsidP="001B0776">
      <w:pPr>
        <w:pStyle w:val="BodyText"/>
      </w:pPr>
    </w:p>
    <w:p w:rsidR="00257E8E" w:rsidRDefault="00257E8E" w:rsidP="001B0776">
      <w:pPr>
        <w:pStyle w:val="BodyText"/>
      </w:pPr>
    </w:p>
    <w:p w:rsidR="00000000" w:rsidRPr="001B0776" w:rsidRDefault="00257E8E" w:rsidP="001B0776">
      <w:pPr>
        <w:pStyle w:val="Heading1"/>
      </w:pPr>
      <w:bookmarkStart w:id="5" w:name="O_846853"/>
      <w:bookmarkEnd w:id="5"/>
      <w:r w:rsidRPr="001B0776">
        <w:t>Links</w:t>
      </w:r>
    </w:p>
    <w:p w:rsidR="00000000" w:rsidRPr="001B0776" w:rsidRDefault="00257E8E" w:rsidP="00257E8E">
      <w:pPr>
        <w:pStyle w:val="BodyText"/>
      </w:pPr>
      <w:r w:rsidRPr="001B0776">
        <w:t xml:space="preserve">Companion Volume implementation guides are found in VETNet - </w:t>
      </w:r>
      <w:hyperlink r:id="rId13" w:history="1">
        <w:r w:rsidRPr="00494B9B">
          <w:rPr>
            <w:rStyle w:val="Hyperlink"/>
          </w:rPr>
          <w:t>https://vetnet.gov.au/Pages/TrainingDocs.aspx?q=df441c6e-213d-43e3-874c-0b3f7036d851</w:t>
        </w:r>
      </w:hyperlink>
    </w:p>
    <w:p w:rsidR="00000000" w:rsidRPr="001B0776" w:rsidRDefault="00257E8E" w:rsidP="001B0776"/>
    <w:sectPr w:rsidR="00000000" w:rsidRPr="001B0776" w:rsidSect="001B0776">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0776" w:rsidRDefault="001B0776" w:rsidP="001B0776">
      <w:r>
        <w:separator/>
      </w:r>
    </w:p>
  </w:endnote>
  <w:endnote w:type="continuationSeparator" w:id="0">
    <w:p w:rsidR="001B0776" w:rsidRDefault="001B0776" w:rsidP="001B07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76" w:rsidRDefault="001B0776">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76" w:rsidRPr="00257E8E" w:rsidRDefault="001B0776" w:rsidP="00257E8E">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76" w:rsidRDefault="001B0776">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8E" w:rsidRDefault="00257E8E" w:rsidP="001B0776">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257E8E" w:rsidRDefault="00257E8E" w:rsidP="001B0776">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Australian Industry Standards</w:t>
      </w:r>
    </w:fldSimple>
  </w:p>
  <w:p w:rsidR="00257E8E" w:rsidRDefault="00257E8E" w:rsidP="001B0776">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0776" w:rsidRDefault="001B0776" w:rsidP="001B0776">
      <w:r>
        <w:separator/>
      </w:r>
    </w:p>
  </w:footnote>
  <w:footnote w:type="continuationSeparator" w:id="0">
    <w:p w:rsidR="001B0776" w:rsidRDefault="001B0776" w:rsidP="001B07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76" w:rsidRDefault="001B0776">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8E" w:rsidRDefault="00257E8E"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78FC052" wp14:editId="10D1EFB2">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1B0776" w:rsidRPr="00257E8E" w:rsidRDefault="001B0776" w:rsidP="00257E8E">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76" w:rsidRDefault="001B0776">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7E8E" w:rsidRPr="002D2AF8" w:rsidRDefault="00257E8E" w:rsidP="001B0776">
    <w:pPr>
      <w:pStyle w:val="Header"/>
      <w:framePr w:wrap="around"/>
    </w:pPr>
    <w:fldSimple w:instr=" TITLE   \* MERGEFORMAT ">
      <w:r>
        <w:t>Assessment Requirements for TLIC3038 Apply safe motorcycle riding behaviours</w:t>
      </w:r>
    </w:fldSimple>
    <w:r>
      <w:tab/>
      <w:t xml:space="preserve">Date this document was generated: </w:t>
    </w:r>
    <w:r>
      <w:fldChar w:fldCharType="begin"/>
    </w:r>
    <w:r>
      <w:instrText xml:space="preserve"> CREATEDATE  \@ "d MMMM yyyy"  \* MERGEFORMAT </w:instrText>
    </w:r>
    <w:r>
      <w:fldChar w:fldCharType="separate"/>
    </w:r>
    <w:r>
      <w:rPr>
        <w:noProof/>
      </w:rPr>
      <w:t>27 July 2022</w:t>
    </w:r>
    <w:r>
      <w:fldChar w:fldCharType="end"/>
    </w:r>
  </w:p>
  <w:p w:rsidR="00257E8E" w:rsidRDefault="00257E8E" w:rsidP="001B0776">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3708842E"/>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CA6C30A2"/>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4ED22C9C"/>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B0776"/>
    <w:rsid w:val="001B0776"/>
    <w:rsid w:val="00257E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0776"/>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1B0776"/>
    <w:pPr>
      <w:spacing w:before="360" w:after="60"/>
      <w:outlineLvl w:val="0"/>
    </w:pPr>
    <w:rPr>
      <w:sz w:val="32"/>
    </w:rPr>
  </w:style>
  <w:style w:type="paragraph" w:styleId="Heading2">
    <w:name w:val="heading 2"/>
    <w:basedOn w:val="HeadingBase"/>
    <w:next w:val="BodyText"/>
    <w:link w:val="Heading2Char"/>
    <w:qFormat/>
    <w:rsid w:val="001B0776"/>
    <w:pPr>
      <w:keepLines/>
      <w:spacing w:before="240" w:after="120"/>
      <w:outlineLvl w:val="1"/>
    </w:pPr>
    <w:rPr>
      <w:sz w:val="28"/>
      <w:szCs w:val="40"/>
    </w:rPr>
  </w:style>
  <w:style w:type="paragraph" w:styleId="Heading3">
    <w:name w:val="heading 3"/>
    <w:basedOn w:val="HeadingBase"/>
    <w:next w:val="BodyText"/>
    <w:link w:val="Heading3Char"/>
    <w:qFormat/>
    <w:rsid w:val="001B0776"/>
    <w:pPr>
      <w:spacing w:before="180" w:after="120"/>
      <w:outlineLvl w:val="2"/>
    </w:pPr>
    <w:rPr>
      <w:spacing w:val="-10"/>
      <w:kern w:val="32"/>
    </w:rPr>
  </w:style>
  <w:style w:type="paragraph" w:styleId="Heading4">
    <w:name w:val="heading 4"/>
    <w:basedOn w:val="HeadingBase"/>
    <w:next w:val="BodyText"/>
    <w:link w:val="Heading4Char"/>
    <w:qFormat/>
    <w:rsid w:val="001B0776"/>
    <w:pPr>
      <w:spacing w:before="160" w:after="120"/>
      <w:outlineLvl w:val="3"/>
    </w:pPr>
    <w:rPr>
      <w:sz w:val="22"/>
    </w:rPr>
  </w:style>
  <w:style w:type="paragraph" w:styleId="Heading5">
    <w:name w:val="heading 5"/>
    <w:basedOn w:val="HeadingBase"/>
    <w:next w:val="Normal"/>
    <w:link w:val="Heading5Char"/>
    <w:qFormat/>
    <w:rsid w:val="001B0776"/>
    <w:pPr>
      <w:spacing w:before="80"/>
      <w:outlineLvl w:val="4"/>
    </w:pPr>
    <w:rPr>
      <w:color w:val="918585"/>
      <w:sz w:val="20"/>
    </w:rPr>
  </w:style>
  <w:style w:type="paragraph" w:styleId="Heading6">
    <w:name w:val="heading 6"/>
    <w:basedOn w:val="HeadingBase"/>
    <w:next w:val="Normal"/>
    <w:link w:val="Heading6Char"/>
    <w:qFormat/>
    <w:rsid w:val="001B0776"/>
    <w:pPr>
      <w:spacing w:before="60"/>
      <w:outlineLvl w:val="5"/>
    </w:pPr>
    <w:rPr>
      <w:color w:val="918585"/>
      <w:sz w:val="20"/>
    </w:rPr>
  </w:style>
  <w:style w:type="paragraph" w:styleId="Heading7">
    <w:name w:val="heading 7"/>
    <w:basedOn w:val="Normal"/>
    <w:next w:val="Normal"/>
    <w:link w:val="Heading7Char"/>
    <w:qFormat/>
    <w:rsid w:val="001B0776"/>
    <w:pPr>
      <w:ind w:left="720"/>
      <w:outlineLvl w:val="6"/>
    </w:pPr>
    <w:rPr>
      <w:i/>
    </w:rPr>
  </w:style>
  <w:style w:type="paragraph" w:styleId="Heading8">
    <w:name w:val="heading 8"/>
    <w:basedOn w:val="Normal"/>
    <w:next w:val="Normal"/>
    <w:link w:val="Heading8Char"/>
    <w:qFormat/>
    <w:rsid w:val="001B0776"/>
    <w:pPr>
      <w:ind w:left="720"/>
      <w:outlineLvl w:val="7"/>
    </w:pPr>
    <w:rPr>
      <w:i/>
    </w:rPr>
  </w:style>
  <w:style w:type="paragraph" w:styleId="Heading9">
    <w:name w:val="heading 9"/>
    <w:basedOn w:val="Normal"/>
    <w:next w:val="Normal"/>
    <w:link w:val="Heading9Char"/>
    <w:qFormat/>
    <w:rsid w:val="001B0776"/>
    <w:pPr>
      <w:ind w:left="720"/>
      <w:outlineLvl w:val="8"/>
    </w:pPr>
    <w:rPr>
      <w:i/>
    </w:rPr>
  </w:style>
  <w:style w:type="character" w:default="1" w:styleId="DefaultParagraphFont">
    <w:name w:val="Default Paragraph Font"/>
    <w:uiPriority w:val="1"/>
    <w:unhideWhenUsed/>
    <w:rsid w:val="001B077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1B0776"/>
  </w:style>
  <w:style w:type="character" w:customStyle="1" w:styleId="Heading1Char">
    <w:name w:val="Heading 1 Char"/>
    <w:basedOn w:val="DefaultParagraphFont"/>
    <w:link w:val="Heading1"/>
    <w:rsid w:val="001B0776"/>
    <w:rPr>
      <w:rFonts w:ascii="Times New Roman" w:eastAsia="Times New Roman" w:hAnsi="Times New Roman" w:cs="Times New Roman"/>
      <w:b/>
      <w:sz w:val="32"/>
      <w:szCs w:val="20"/>
      <w:lang w:eastAsia="en-US"/>
    </w:rPr>
  </w:style>
  <w:style w:type="paragraph" w:styleId="BodyText">
    <w:name w:val="Body Text"/>
    <w:basedOn w:val="Normal"/>
    <w:link w:val="BodyTextChar"/>
    <w:rsid w:val="001B0776"/>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1B0776"/>
    <w:rPr>
      <w:rFonts w:ascii="Times New Roman" w:eastAsia="Times New Roman" w:hAnsi="Times New Roman" w:cs="Times New Roman"/>
      <w:sz w:val="24"/>
      <w:lang w:eastAsia="en-US"/>
    </w:rPr>
  </w:style>
  <w:style w:type="paragraph" w:styleId="ListBullet">
    <w:name w:val="List Bullet"/>
    <w:basedOn w:val="List"/>
    <w:rsid w:val="001B0776"/>
    <w:pPr>
      <w:numPr>
        <w:numId w:val="12"/>
      </w:numPr>
      <w:tabs>
        <w:tab w:val="clear" w:pos="340"/>
      </w:tabs>
      <w:spacing w:before="40" w:after="40"/>
    </w:pPr>
  </w:style>
  <w:style w:type="paragraph" w:styleId="ListBullet2">
    <w:name w:val="List Bullet 2"/>
    <w:basedOn w:val="List2"/>
    <w:rsid w:val="001B0776"/>
    <w:pPr>
      <w:numPr>
        <w:numId w:val="13"/>
      </w:numPr>
      <w:tabs>
        <w:tab w:val="clear" w:pos="680"/>
      </w:tabs>
    </w:pPr>
  </w:style>
  <w:style w:type="character" w:styleId="Emphasis">
    <w:name w:val="Emphasis"/>
    <w:basedOn w:val="DefaultParagraphFont"/>
    <w:qFormat/>
    <w:rsid w:val="001B0776"/>
    <w:rPr>
      <w:i/>
    </w:rPr>
  </w:style>
  <w:style w:type="paragraph" w:customStyle="1" w:styleId="SuperHeading">
    <w:name w:val="SuperHeading"/>
    <w:basedOn w:val="Normal"/>
    <w:rsid w:val="001B0776"/>
    <w:pPr>
      <w:spacing w:before="240" w:after="120"/>
      <w:outlineLvl w:val="0"/>
    </w:pPr>
    <w:rPr>
      <w:rFonts w:ascii="Times New Roman" w:hAnsi="Times New Roman"/>
      <w:b/>
      <w:sz w:val="32"/>
    </w:rPr>
  </w:style>
  <w:style w:type="paragraph" w:customStyle="1" w:styleId="AllowPageBreak">
    <w:name w:val="AllowPageBreak"/>
    <w:rsid w:val="001B0776"/>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1B0776"/>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1B0776"/>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1B0776"/>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1B0776"/>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1B0776"/>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1B0776"/>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1B0776"/>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1B0776"/>
    <w:rPr>
      <w:rFonts w:ascii="Courier New" w:eastAsia="Times New Roman" w:hAnsi="Courier New" w:cs="Times New Roman"/>
      <w:i/>
      <w:szCs w:val="20"/>
      <w:lang w:eastAsia="en-US"/>
    </w:rPr>
  </w:style>
  <w:style w:type="paragraph" w:customStyle="1" w:styleId="HeadingBase">
    <w:name w:val="Heading Base"/>
    <w:rsid w:val="001B0776"/>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1B0776"/>
    <w:pPr>
      <w:tabs>
        <w:tab w:val="right" w:leader="dot" w:pos="9072"/>
      </w:tabs>
      <w:ind w:left="567"/>
    </w:pPr>
    <w:rPr>
      <w:szCs w:val="22"/>
    </w:rPr>
  </w:style>
  <w:style w:type="paragraph" w:customStyle="1" w:styleId="TOCBase">
    <w:name w:val="TOC Base"/>
    <w:rsid w:val="001B0776"/>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1B0776"/>
    <w:pPr>
      <w:tabs>
        <w:tab w:val="right" w:leader="dot" w:pos="9072"/>
      </w:tabs>
      <w:spacing w:before="40" w:after="40"/>
      <w:ind w:left="284"/>
    </w:pPr>
    <w:rPr>
      <w:rFonts w:ascii="Times New Roman" w:hAnsi="Times New Roman"/>
    </w:rPr>
  </w:style>
  <w:style w:type="paragraph" w:styleId="TOC1">
    <w:name w:val="toc 1"/>
    <w:basedOn w:val="TOCBase"/>
    <w:next w:val="Normal"/>
    <w:rsid w:val="001B0776"/>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1B0776"/>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1B0776"/>
    <w:rPr>
      <w:rFonts w:ascii="Times New Roman" w:eastAsia="Times New Roman" w:hAnsi="Times New Roman" w:cs="Times New Roman"/>
      <w:sz w:val="16"/>
      <w:lang w:eastAsia="en-US"/>
    </w:rPr>
  </w:style>
  <w:style w:type="paragraph" w:styleId="Title">
    <w:name w:val="Title"/>
    <w:basedOn w:val="HeadingBase"/>
    <w:link w:val="TitleChar"/>
    <w:qFormat/>
    <w:rsid w:val="001B0776"/>
    <w:pPr>
      <w:spacing w:before="5040"/>
      <w:jc w:val="center"/>
    </w:pPr>
    <w:rPr>
      <w:sz w:val="48"/>
      <w:szCs w:val="72"/>
      <w:lang w:val="en-US"/>
    </w:rPr>
  </w:style>
  <w:style w:type="character" w:customStyle="1" w:styleId="TitleChar">
    <w:name w:val="Title Char"/>
    <w:basedOn w:val="DefaultParagraphFont"/>
    <w:link w:val="Title"/>
    <w:rsid w:val="001B0776"/>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1B0776"/>
    <w:pPr>
      <w:tabs>
        <w:tab w:val="left" w:pos="3600"/>
        <w:tab w:val="left" w:pos="3958"/>
      </w:tabs>
    </w:pPr>
  </w:style>
  <w:style w:type="paragraph" w:styleId="List">
    <w:name w:val="List"/>
    <w:basedOn w:val="BodyText"/>
    <w:next w:val="BodyText"/>
    <w:rsid w:val="001B0776"/>
    <w:pPr>
      <w:tabs>
        <w:tab w:val="left" w:pos="340"/>
      </w:tabs>
      <w:spacing w:before="60" w:after="60"/>
      <w:ind w:left="340" w:hanging="340"/>
    </w:pPr>
  </w:style>
  <w:style w:type="paragraph" w:customStyle="1" w:styleId="Note">
    <w:name w:val="Note"/>
    <w:basedOn w:val="BodyText"/>
    <w:rsid w:val="001B0776"/>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1B0776"/>
    <w:rPr>
      <w:b/>
      <w:spacing w:val="0"/>
    </w:rPr>
  </w:style>
  <w:style w:type="paragraph" w:customStyle="1" w:styleId="SuperTitle">
    <w:name w:val="SuperTitle"/>
    <w:basedOn w:val="Title"/>
    <w:rsid w:val="001B0776"/>
    <w:pPr>
      <w:framePr w:wrap="auto" w:hAnchor="text" w:y="6049"/>
    </w:pPr>
    <w:rPr>
      <w:color w:val="000000"/>
      <w:sz w:val="40"/>
    </w:rPr>
  </w:style>
  <w:style w:type="paragraph" w:customStyle="1" w:styleId="TOCTitle">
    <w:name w:val="TOCTitle"/>
    <w:basedOn w:val="Heading1"/>
    <w:rsid w:val="001B0776"/>
    <w:pPr>
      <w:spacing w:after="240"/>
      <w:jc w:val="center"/>
      <w:outlineLvl w:val="9"/>
    </w:pPr>
    <w:rPr>
      <w:caps/>
    </w:rPr>
  </w:style>
  <w:style w:type="paragraph" w:customStyle="1" w:styleId="Version">
    <w:name w:val="Version"/>
    <w:rsid w:val="001B0776"/>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1B0776"/>
    <w:pPr>
      <w:keepNext w:val="0"/>
      <w:tabs>
        <w:tab w:val="right" w:pos="4176"/>
      </w:tabs>
      <w:ind w:left="198" w:hanging="198"/>
    </w:pPr>
    <w:rPr>
      <w:rFonts w:ascii="Garamond" w:hAnsi="Garamond"/>
    </w:rPr>
  </w:style>
  <w:style w:type="paragraph" w:styleId="IndexHeading">
    <w:name w:val="index heading"/>
    <w:basedOn w:val="Normal"/>
    <w:next w:val="Index1"/>
    <w:semiHidden/>
    <w:rsid w:val="001B0776"/>
    <w:pPr>
      <w:spacing w:before="120" w:after="120"/>
    </w:pPr>
    <w:rPr>
      <w:rFonts w:ascii="Arial" w:hAnsi="Arial"/>
      <w:b/>
      <w:color w:val="918585"/>
      <w:sz w:val="24"/>
    </w:rPr>
  </w:style>
  <w:style w:type="paragraph" w:styleId="Header">
    <w:name w:val="header"/>
    <w:basedOn w:val="Normal"/>
    <w:link w:val="HeaderChar"/>
    <w:rsid w:val="001B0776"/>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1B0776"/>
    <w:rPr>
      <w:rFonts w:ascii="Times New Roman" w:eastAsia="Times New Roman" w:hAnsi="Times New Roman" w:cs="Times New Roman"/>
      <w:sz w:val="16"/>
      <w:szCs w:val="20"/>
      <w:lang w:val="en-GB" w:eastAsia="en-US"/>
    </w:rPr>
  </w:style>
  <w:style w:type="paragraph" w:customStyle="1" w:styleId="Chapter">
    <w:name w:val="Chapter"/>
    <w:basedOn w:val="Normal"/>
    <w:rsid w:val="001B0776"/>
    <w:pPr>
      <w:spacing w:before="240"/>
    </w:pPr>
    <w:rPr>
      <w:rFonts w:ascii="Times New Roman" w:hAnsi="Times New Roman"/>
      <w:smallCaps/>
      <w:spacing w:val="80"/>
      <w:sz w:val="28"/>
    </w:rPr>
  </w:style>
  <w:style w:type="paragraph" w:customStyle="1" w:styleId="InChapter">
    <w:name w:val="InChapter"/>
    <w:basedOn w:val="Heading3"/>
    <w:rsid w:val="001B0776"/>
    <w:pPr>
      <w:spacing w:after="240"/>
      <w:outlineLvl w:val="9"/>
    </w:pPr>
    <w:rPr>
      <w:noProof/>
    </w:rPr>
  </w:style>
  <w:style w:type="paragraph" w:styleId="Index2">
    <w:name w:val="index 2"/>
    <w:basedOn w:val="Normal"/>
    <w:next w:val="Normal"/>
    <w:semiHidden/>
    <w:rsid w:val="001B0776"/>
    <w:pPr>
      <w:tabs>
        <w:tab w:val="right" w:pos="4176"/>
      </w:tabs>
      <w:ind w:left="568" w:hanging="284"/>
    </w:pPr>
    <w:rPr>
      <w:rFonts w:ascii="Garamond" w:hAnsi="Garamond"/>
    </w:rPr>
  </w:style>
  <w:style w:type="paragraph" w:customStyle="1" w:styleId="Byline">
    <w:name w:val="Byline"/>
    <w:rsid w:val="001B0776"/>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1B0776"/>
    <w:pPr>
      <w:tabs>
        <w:tab w:val="clear" w:pos="3600"/>
        <w:tab w:val="clear" w:pos="3958"/>
      </w:tabs>
      <w:jc w:val="right"/>
    </w:pPr>
  </w:style>
  <w:style w:type="paragraph" w:styleId="Caption">
    <w:name w:val="caption"/>
    <w:basedOn w:val="BodyText"/>
    <w:next w:val="Normal"/>
    <w:qFormat/>
    <w:rsid w:val="001B0776"/>
    <w:pPr>
      <w:framePr w:w="2268" w:hSpace="181" w:vSpace="181" w:wrap="around" w:vAnchor="text" w:hAnchor="page" w:x="1135" w:y="285" w:anchorLock="1"/>
    </w:pPr>
    <w:rPr>
      <w:i/>
    </w:rPr>
  </w:style>
  <w:style w:type="paragraph" w:customStyle="1" w:styleId="MiniTOCTitle">
    <w:name w:val="MiniTOCTitle"/>
    <w:basedOn w:val="Heading4"/>
    <w:rsid w:val="001B0776"/>
    <w:pPr>
      <w:spacing w:before="240"/>
      <w:outlineLvl w:val="9"/>
    </w:pPr>
    <w:rPr>
      <w:noProof/>
      <w:sz w:val="24"/>
    </w:rPr>
  </w:style>
  <w:style w:type="paragraph" w:customStyle="1" w:styleId="MiniTOCItem">
    <w:name w:val="MiniTOCItem"/>
    <w:basedOn w:val="ListBullet"/>
    <w:rsid w:val="001B0776"/>
    <w:pPr>
      <w:numPr>
        <w:numId w:val="0"/>
      </w:numPr>
      <w:tabs>
        <w:tab w:val="right" w:leader="dot" w:pos="6521"/>
      </w:tabs>
      <w:spacing w:before="0" w:after="0"/>
    </w:pPr>
  </w:style>
  <w:style w:type="paragraph" w:customStyle="1" w:styleId="TOFTitle">
    <w:name w:val="TOFTitle"/>
    <w:basedOn w:val="TOCTitle"/>
    <w:rsid w:val="001B0776"/>
  </w:style>
  <w:style w:type="paragraph" w:styleId="TableofFigures">
    <w:name w:val="table of figures"/>
    <w:basedOn w:val="Normal"/>
    <w:next w:val="Normal"/>
    <w:semiHidden/>
    <w:rsid w:val="001B0776"/>
    <w:pPr>
      <w:tabs>
        <w:tab w:val="right" w:leader="dot" w:pos="9072"/>
      </w:tabs>
      <w:ind w:left="970" w:hanging="403"/>
    </w:pPr>
    <w:rPr>
      <w:rFonts w:ascii="Times New Roman" w:hAnsi="Times New Roman"/>
      <w:b/>
    </w:rPr>
  </w:style>
  <w:style w:type="paragraph" w:styleId="ListNumber">
    <w:name w:val="List Number"/>
    <w:basedOn w:val="List"/>
    <w:rsid w:val="001B0776"/>
    <w:pPr>
      <w:numPr>
        <w:numId w:val="15"/>
      </w:numPr>
      <w:tabs>
        <w:tab w:val="clear" w:pos="340"/>
      </w:tabs>
    </w:pPr>
  </w:style>
  <w:style w:type="character" w:customStyle="1" w:styleId="WingdingSymbols">
    <w:name w:val="Wingding Symbols"/>
    <w:rsid w:val="001B0776"/>
    <w:rPr>
      <w:rFonts w:ascii="Wingdings" w:hAnsi="Wingdings"/>
    </w:rPr>
  </w:style>
  <w:style w:type="paragraph" w:customStyle="1" w:styleId="TableHeading">
    <w:name w:val="Table Heading"/>
    <w:basedOn w:val="HeadingBase"/>
    <w:rsid w:val="001B0776"/>
    <w:pPr>
      <w:keepLines/>
      <w:pBdr>
        <w:bottom w:val="single" w:sz="6" w:space="1" w:color="918585"/>
      </w:pBdr>
      <w:spacing w:before="240"/>
    </w:pPr>
  </w:style>
  <w:style w:type="character" w:customStyle="1" w:styleId="HotSpot">
    <w:name w:val="HotSpot"/>
    <w:rsid w:val="001B0776"/>
    <w:rPr>
      <w:color w:val="0033CC"/>
      <w:u w:val="none"/>
    </w:rPr>
  </w:style>
  <w:style w:type="paragraph" w:customStyle="1" w:styleId="BodyTextRight">
    <w:name w:val="Body Text Right"/>
    <w:basedOn w:val="BodyText"/>
    <w:rsid w:val="001B0776"/>
    <w:pPr>
      <w:spacing w:before="0" w:after="0"/>
      <w:jc w:val="right"/>
    </w:pPr>
  </w:style>
  <w:style w:type="paragraph" w:styleId="Index3">
    <w:name w:val="index 3"/>
    <w:basedOn w:val="ListNumber2"/>
    <w:next w:val="Normal"/>
    <w:semiHidden/>
    <w:rsid w:val="001B0776"/>
    <w:pPr>
      <w:numPr>
        <w:numId w:val="0"/>
      </w:numPr>
      <w:tabs>
        <w:tab w:val="right" w:leader="dot" w:pos="4176"/>
      </w:tabs>
    </w:pPr>
  </w:style>
  <w:style w:type="paragraph" w:styleId="ListNumber2">
    <w:name w:val="List Number 2"/>
    <w:basedOn w:val="List2"/>
    <w:rsid w:val="001B0776"/>
    <w:pPr>
      <w:numPr>
        <w:numId w:val="10"/>
      </w:numPr>
      <w:tabs>
        <w:tab w:val="clear" w:pos="1060"/>
      </w:tabs>
    </w:pPr>
  </w:style>
  <w:style w:type="paragraph" w:customStyle="1" w:styleId="MarginNote">
    <w:name w:val="Margin Note"/>
    <w:basedOn w:val="BodyText"/>
    <w:rsid w:val="001B0776"/>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1B0776"/>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1B0776"/>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1B0776"/>
    <w:rPr>
      <w:sz w:val="32"/>
    </w:rPr>
  </w:style>
  <w:style w:type="paragraph" w:customStyle="1" w:styleId="HeadingProcedure">
    <w:name w:val="Heading Procedure"/>
    <w:basedOn w:val="HeadingBase"/>
    <w:next w:val="Normal"/>
    <w:rsid w:val="001B0776"/>
    <w:pPr>
      <w:tabs>
        <w:tab w:val="left" w:pos="0"/>
      </w:tabs>
      <w:spacing w:before="120" w:after="60"/>
    </w:pPr>
    <w:rPr>
      <w:i/>
      <w:color w:val="918585"/>
      <w:sz w:val="22"/>
    </w:rPr>
  </w:style>
  <w:style w:type="paragraph" w:customStyle="1" w:styleId="TableBodyText">
    <w:name w:val="Table Body Text"/>
    <w:basedOn w:val="BodyText"/>
    <w:rsid w:val="001B0776"/>
    <w:pPr>
      <w:spacing w:before="60" w:after="60"/>
    </w:pPr>
  </w:style>
  <w:style w:type="paragraph" w:styleId="ListContinue">
    <w:name w:val="List Continue"/>
    <w:basedOn w:val="List"/>
    <w:rsid w:val="001B0776"/>
    <w:pPr>
      <w:ind w:firstLine="0"/>
    </w:pPr>
  </w:style>
  <w:style w:type="paragraph" w:customStyle="1" w:styleId="ListNote">
    <w:name w:val="List Note"/>
    <w:basedOn w:val="List"/>
    <w:rsid w:val="001B0776"/>
    <w:pPr>
      <w:pBdr>
        <w:top w:val="single" w:sz="6" w:space="2" w:color="918585"/>
        <w:bottom w:val="single" w:sz="6" w:space="2" w:color="918585"/>
      </w:pBdr>
      <w:tabs>
        <w:tab w:val="left" w:pos="1021"/>
      </w:tabs>
      <w:ind w:firstLine="0"/>
    </w:pPr>
  </w:style>
  <w:style w:type="paragraph" w:customStyle="1" w:styleId="Warning">
    <w:name w:val="Warning"/>
    <w:basedOn w:val="BodyText"/>
    <w:rsid w:val="001B0776"/>
    <w:pPr>
      <w:shd w:val="clear" w:color="auto" w:fill="D9D9D9"/>
      <w:tabs>
        <w:tab w:val="left" w:pos="992"/>
      </w:tabs>
      <w:ind w:left="119" w:right="119"/>
    </w:pPr>
    <w:rPr>
      <w:sz w:val="20"/>
    </w:rPr>
  </w:style>
  <w:style w:type="paragraph" w:customStyle="1" w:styleId="MarginIcons">
    <w:name w:val="Margin Icons"/>
    <w:basedOn w:val="BodyText"/>
    <w:rsid w:val="001B0776"/>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1B0776"/>
    <w:rPr>
      <w:rFonts w:ascii="Courier New" w:hAnsi="Courier New"/>
    </w:rPr>
  </w:style>
  <w:style w:type="paragraph" w:customStyle="1" w:styleId="NoteBullet">
    <w:name w:val="Note Bullet"/>
    <w:basedOn w:val="Note"/>
    <w:rsid w:val="001B0776"/>
    <w:pPr>
      <w:tabs>
        <w:tab w:val="clear" w:pos="680"/>
      </w:tabs>
      <w:spacing w:before="60" w:after="60"/>
    </w:pPr>
  </w:style>
  <w:style w:type="paragraph" w:customStyle="1" w:styleId="SubHeading2">
    <w:name w:val="SubHeading2"/>
    <w:basedOn w:val="HeadingBase"/>
    <w:rsid w:val="001B0776"/>
    <w:pPr>
      <w:spacing w:before="240" w:after="60"/>
    </w:pPr>
    <w:rPr>
      <w:sz w:val="20"/>
    </w:rPr>
  </w:style>
  <w:style w:type="paragraph" w:customStyle="1" w:styleId="SubHeading1">
    <w:name w:val="SubHeading1"/>
    <w:basedOn w:val="HeadingBase"/>
    <w:rsid w:val="001B0776"/>
    <w:pPr>
      <w:spacing w:before="240" w:after="60"/>
    </w:pPr>
    <w:rPr>
      <w:color w:val="918585"/>
      <w:sz w:val="22"/>
    </w:rPr>
  </w:style>
  <w:style w:type="paragraph" w:customStyle="1" w:styleId="SideHeading">
    <w:name w:val="Side Heading"/>
    <w:basedOn w:val="HeadingBase"/>
    <w:rsid w:val="001B0776"/>
    <w:pPr>
      <w:framePr w:w="2268" w:h="567" w:hSpace="181" w:vSpace="181" w:wrap="around" w:vAnchor="text" w:hAnchor="page" w:x="1419" w:y="370" w:anchorLock="1"/>
    </w:pPr>
    <w:rPr>
      <w:sz w:val="22"/>
    </w:rPr>
  </w:style>
  <w:style w:type="paragraph" w:customStyle="1" w:styleId="TableListBullet">
    <w:name w:val="Table List Bullet"/>
    <w:basedOn w:val="ListBullet"/>
    <w:rsid w:val="001B0776"/>
    <w:pPr>
      <w:tabs>
        <w:tab w:val="num" w:pos="360"/>
      </w:tabs>
    </w:pPr>
  </w:style>
  <w:style w:type="paragraph" w:styleId="PlainText">
    <w:name w:val="Plain Text"/>
    <w:basedOn w:val="Normal"/>
    <w:link w:val="PlainTextChar"/>
    <w:rsid w:val="001B0776"/>
    <w:rPr>
      <w:sz w:val="20"/>
    </w:rPr>
  </w:style>
  <w:style w:type="character" w:customStyle="1" w:styleId="PlainTextChar">
    <w:name w:val="Plain Text Char"/>
    <w:basedOn w:val="DefaultParagraphFont"/>
    <w:link w:val="PlainText"/>
    <w:rsid w:val="001B0776"/>
    <w:rPr>
      <w:rFonts w:ascii="Courier New" w:eastAsia="Times New Roman" w:hAnsi="Courier New" w:cs="Times New Roman"/>
      <w:sz w:val="20"/>
      <w:szCs w:val="20"/>
      <w:lang w:eastAsia="en-US"/>
    </w:rPr>
  </w:style>
  <w:style w:type="character" w:customStyle="1" w:styleId="MenuOption">
    <w:name w:val="Menu Option"/>
    <w:basedOn w:val="DefaultParagraphFont"/>
    <w:rsid w:val="001B0776"/>
    <w:rPr>
      <w:b/>
      <w:smallCaps/>
    </w:rPr>
  </w:style>
  <w:style w:type="paragraph" w:customStyle="1" w:styleId="TableListNumber">
    <w:name w:val="Table List Number"/>
    <w:basedOn w:val="ListNumber"/>
    <w:rsid w:val="001B0776"/>
    <w:pPr>
      <w:numPr>
        <w:numId w:val="0"/>
      </w:numPr>
    </w:pPr>
  </w:style>
  <w:style w:type="paragraph" w:styleId="TOC4">
    <w:name w:val="toc 4"/>
    <w:basedOn w:val="TOCBase"/>
    <w:next w:val="Normal"/>
    <w:semiHidden/>
    <w:rsid w:val="001B0776"/>
    <w:pPr>
      <w:tabs>
        <w:tab w:val="right" w:leader="dot" w:pos="9071"/>
      </w:tabs>
      <w:ind w:left="1701"/>
    </w:pPr>
  </w:style>
  <w:style w:type="paragraph" w:customStyle="1" w:styleId="ListAlpha">
    <w:name w:val="List Alpha"/>
    <w:basedOn w:val="List"/>
    <w:rsid w:val="001B0776"/>
    <w:pPr>
      <w:numPr>
        <w:numId w:val="9"/>
      </w:numPr>
    </w:pPr>
  </w:style>
  <w:style w:type="paragraph" w:customStyle="1" w:styleId="ListAlpha2">
    <w:name w:val="List Alpha 2"/>
    <w:basedOn w:val="List2"/>
    <w:rsid w:val="001B0776"/>
    <w:pPr>
      <w:numPr>
        <w:numId w:val="8"/>
      </w:numPr>
    </w:pPr>
  </w:style>
  <w:style w:type="paragraph" w:styleId="List2">
    <w:name w:val="List 2"/>
    <w:basedOn w:val="BodyText"/>
    <w:rsid w:val="001B0776"/>
    <w:pPr>
      <w:tabs>
        <w:tab w:val="left" w:pos="680"/>
      </w:tabs>
      <w:spacing w:before="60" w:after="60"/>
      <w:ind w:left="680" w:hanging="340"/>
    </w:pPr>
  </w:style>
  <w:style w:type="paragraph" w:styleId="List3">
    <w:name w:val="List 3"/>
    <w:basedOn w:val="BodyText"/>
    <w:rsid w:val="001B0776"/>
    <w:pPr>
      <w:tabs>
        <w:tab w:val="left" w:pos="1021"/>
      </w:tabs>
      <w:spacing w:before="60" w:after="60"/>
      <w:ind w:left="1020" w:hanging="340"/>
    </w:pPr>
  </w:style>
  <w:style w:type="paragraph" w:styleId="List4">
    <w:name w:val="List 4"/>
    <w:basedOn w:val="BodyText"/>
    <w:rsid w:val="001B0776"/>
    <w:pPr>
      <w:tabs>
        <w:tab w:val="left" w:pos="1361"/>
      </w:tabs>
      <w:spacing w:before="60" w:after="60"/>
      <w:ind w:left="1361" w:hanging="340"/>
    </w:pPr>
  </w:style>
  <w:style w:type="paragraph" w:styleId="List5">
    <w:name w:val="List 5"/>
    <w:basedOn w:val="BodyText"/>
    <w:rsid w:val="001B0776"/>
    <w:pPr>
      <w:tabs>
        <w:tab w:val="left" w:pos="1701"/>
      </w:tabs>
      <w:spacing w:before="60" w:after="60"/>
      <w:ind w:left="1701" w:hanging="340"/>
    </w:pPr>
  </w:style>
  <w:style w:type="paragraph" w:styleId="ListBullet3">
    <w:name w:val="List Bullet 3"/>
    <w:basedOn w:val="List3"/>
    <w:rsid w:val="001B0776"/>
    <w:pPr>
      <w:numPr>
        <w:numId w:val="14"/>
      </w:numPr>
      <w:tabs>
        <w:tab w:val="clear" w:pos="1021"/>
      </w:tabs>
      <w:ind w:left="1037" w:hanging="357"/>
    </w:pPr>
  </w:style>
  <w:style w:type="paragraph" w:styleId="ListBullet4">
    <w:name w:val="List Bullet 4"/>
    <w:basedOn w:val="List4"/>
    <w:rsid w:val="001B0776"/>
    <w:pPr>
      <w:numPr>
        <w:numId w:val="3"/>
      </w:numPr>
      <w:tabs>
        <w:tab w:val="clear" w:pos="1361"/>
      </w:tabs>
    </w:pPr>
  </w:style>
  <w:style w:type="paragraph" w:styleId="ListBullet5">
    <w:name w:val="List Bullet 5"/>
    <w:basedOn w:val="List5"/>
    <w:rsid w:val="001B0776"/>
    <w:pPr>
      <w:numPr>
        <w:numId w:val="4"/>
      </w:numPr>
    </w:pPr>
  </w:style>
  <w:style w:type="paragraph" w:styleId="ListContinue2">
    <w:name w:val="List Continue 2"/>
    <w:basedOn w:val="List2"/>
    <w:rsid w:val="001B0776"/>
    <w:pPr>
      <w:ind w:firstLine="0"/>
    </w:pPr>
  </w:style>
  <w:style w:type="paragraph" w:styleId="ListContinue3">
    <w:name w:val="List Continue 3"/>
    <w:basedOn w:val="List3"/>
    <w:rsid w:val="001B0776"/>
    <w:pPr>
      <w:ind w:left="1021" w:firstLine="0"/>
    </w:pPr>
  </w:style>
  <w:style w:type="paragraph" w:styleId="ListContinue4">
    <w:name w:val="List Continue 4"/>
    <w:basedOn w:val="List4"/>
    <w:rsid w:val="001B0776"/>
    <w:pPr>
      <w:ind w:firstLine="0"/>
    </w:pPr>
  </w:style>
  <w:style w:type="paragraph" w:styleId="ListContinue5">
    <w:name w:val="List Continue 5"/>
    <w:basedOn w:val="List5"/>
    <w:rsid w:val="001B0776"/>
    <w:pPr>
      <w:ind w:firstLine="0"/>
    </w:pPr>
  </w:style>
  <w:style w:type="paragraph" w:styleId="ListNumber3">
    <w:name w:val="List Number 3"/>
    <w:basedOn w:val="List3"/>
    <w:rsid w:val="001B0776"/>
    <w:pPr>
      <w:numPr>
        <w:numId w:val="5"/>
      </w:numPr>
    </w:pPr>
  </w:style>
  <w:style w:type="paragraph" w:styleId="ListNumber4">
    <w:name w:val="List Number 4"/>
    <w:basedOn w:val="List4"/>
    <w:rsid w:val="001B0776"/>
    <w:pPr>
      <w:numPr>
        <w:numId w:val="6"/>
      </w:numPr>
    </w:pPr>
  </w:style>
  <w:style w:type="paragraph" w:styleId="ListNumber5">
    <w:name w:val="List Number 5"/>
    <w:basedOn w:val="List5"/>
    <w:rsid w:val="001B0776"/>
    <w:pPr>
      <w:numPr>
        <w:numId w:val="7"/>
      </w:numPr>
    </w:pPr>
  </w:style>
  <w:style w:type="paragraph" w:styleId="BlockText">
    <w:name w:val="Block Text"/>
    <w:basedOn w:val="Normal"/>
    <w:rsid w:val="001B0776"/>
    <w:pPr>
      <w:spacing w:after="120"/>
      <w:ind w:left="1440" w:right="1440"/>
    </w:pPr>
  </w:style>
  <w:style w:type="character" w:customStyle="1" w:styleId="Subscript">
    <w:name w:val="Subscript"/>
    <w:basedOn w:val="DefaultParagraphFont"/>
    <w:rsid w:val="001B0776"/>
    <w:rPr>
      <w:sz w:val="16"/>
      <w:vertAlign w:val="subscript"/>
    </w:rPr>
  </w:style>
  <w:style w:type="character" w:customStyle="1" w:styleId="Superscript">
    <w:name w:val="Superscript"/>
    <w:basedOn w:val="DefaultParagraphFont"/>
    <w:rsid w:val="001B0776"/>
    <w:rPr>
      <w:sz w:val="16"/>
      <w:vertAlign w:val="superscript"/>
    </w:rPr>
  </w:style>
  <w:style w:type="character" w:customStyle="1" w:styleId="Symbols">
    <w:name w:val="Symbols"/>
    <w:basedOn w:val="DefaultParagraphFont"/>
    <w:rsid w:val="001B0776"/>
    <w:rPr>
      <w:rFonts w:ascii="Symbol" w:hAnsi="Symbol"/>
    </w:rPr>
  </w:style>
  <w:style w:type="character" w:customStyle="1" w:styleId="MenuOptions">
    <w:name w:val="Menu Options"/>
    <w:basedOn w:val="DefaultParagraphFont"/>
    <w:rsid w:val="001B0776"/>
    <w:rPr>
      <w:rFonts w:ascii="Arial Narrow" w:hAnsi="Arial Narrow"/>
      <w:smallCaps/>
    </w:rPr>
  </w:style>
  <w:style w:type="character" w:customStyle="1" w:styleId="Buttons">
    <w:name w:val="Buttons"/>
    <w:basedOn w:val="DefaultParagraphFont"/>
    <w:rsid w:val="001B0776"/>
    <w:rPr>
      <w:b/>
    </w:rPr>
  </w:style>
  <w:style w:type="character" w:customStyle="1" w:styleId="Underlined">
    <w:name w:val="Underlined"/>
    <w:basedOn w:val="DefaultParagraphFont"/>
    <w:rsid w:val="001B0776"/>
    <w:rPr>
      <w:u w:val="single"/>
    </w:rPr>
  </w:style>
  <w:style w:type="paragraph" w:customStyle="1" w:styleId="TableBodyTextRight">
    <w:name w:val="Table Body Text Right"/>
    <w:basedOn w:val="TableBodyText"/>
    <w:rsid w:val="001B0776"/>
    <w:pPr>
      <w:widowControl w:val="0"/>
      <w:autoSpaceDE w:val="0"/>
      <w:autoSpaceDN w:val="0"/>
      <w:adjustRightInd w:val="0"/>
      <w:jc w:val="right"/>
    </w:pPr>
    <w:rPr>
      <w:rFonts w:cs="Arial"/>
      <w:szCs w:val="18"/>
    </w:rPr>
  </w:style>
  <w:style w:type="paragraph" w:customStyle="1" w:styleId="CopyrightText">
    <w:name w:val="Copyright Text"/>
    <w:basedOn w:val="BodyText"/>
    <w:rsid w:val="001B0776"/>
    <w:rPr>
      <w:sz w:val="18"/>
    </w:rPr>
  </w:style>
  <w:style w:type="paragraph" w:customStyle="1" w:styleId="BodySmallRight">
    <w:name w:val="Body Small Right"/>
    <w:basedOn w:val="BodyTextRight"/>
    <w:rsid w:val="001B0776"/>
    <w:rPr>
      <w:sz w:val="18"/>
      <w:szCs w:val="18"/>
    </w:rPr>
  </w:style>
  <w:style w:type="paragraph" w:customStyle="1" w:styleId="MarginEdition">
    <w:name w:val="Margin Edition"/>
    <w:basedOn w:val="MarginNote"/>
    <w:rsid w:val="001B0776"/>
    <w:pPr>
      <w:spacing w:before="0" w:after="0"/>
    </w:pPr>
    <w:rPr>
      <w:rFonts w:ascii="Times New Roman" w:hAnsi="Times New Roman"/>
      <w:color w:val="999999"/>
    </w:rPr>
  </w:style>
  <w:style w:type="paragraph" w:customStyle="1" w:styleId="Spacer">
    <w:name w:val="Spacer"/>
    <w:basedOn w:val="Normal"/>
    <w:rsid w:val="001B0776"/>
    <w:rPr>
      <w:sz w:val="2"/>
      <w:szCs w:val="2"/>
    </w:rPr>
  </w:style>
  <w:style w:type="character" w:customStyle="1" w:styleId="Small">
    <w:name w:val="Small"/>
    <w:basedOn w:val="DefaultParagraphFont"/>
    <w:rsid w:val="001B0776"/>
    <w:rPr>
      <w:sz w:val="16"/>
    </w:rPr>
  </w:style>
  <w:style w:type="paragraph" w:customStyle="1" w:styleId="WideTable">
    <w:name w:val="Wide Table"/>
    <w:basedOn w:val="Normal"/>
    <w:rsid w:val="001B0776"/>
    <w:pPr>
      <w:ind w:left="-1418"/>
    </w:pPr>
    <w:rPr>
      <w:sz w:val="2"/>
      <w:szCs w:val="2"/>
    </w:rPr>
  </w:style>
  <w:style w:type="character" w:styleId="PageNumber">
    <w:name w:val="page number"/>
    <w:basedOn w:val="DefaultParagraphFont"/>
    <w:rsid w:val="001B0776"/>
  </w:style>
  <w:style w:type="paragraph" w:styleId="Quote">
    <w:name w:val="Quote"/>
    <w:basedOn w:val="Heading1"/>
    <w:link w:val="QuoteChar"/>
    <w:qFormat/>
    <w:rsid w:val="001B0776"/>
    <w:rPr>
      <w:b w:val="0"/>
      <w:sz w:val="72"/>
      <w:szCs w:val="72"/>
      <w:lang w:val="en-NZ"/>
    </w:rPr>
  </w:style>
  <w:style w:type="character" w:customStyle="1" w:styleId="QuoteChar">
    <w:name w:val="Quote Char"/>
    <w:basedOn w:val="DefaultParagraphFont"/>
    <w:link w:val="Quote"/>
    <w:rsid w:val="001B0776"/>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1B0776"/>
    <w:pPr>
      <w:pageBreakBefore/>
    </w:pPr>
  </w:style>
  <w:style w:type="paragraph" w:customStyle="1" w:styleId="Border">
    <w:name w:val="Border"/>
    <w:basedOn w:val="Normal"/>
    <w:qFormat/>
    <w:rsid w:val="001B0776"/>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1B0776"/>
    <w:rPr>
      <w:b/>
      <w:bCs/>
      <w:i/>
      <w:iCs/>
      <w:color w:val="auto"/>
    </w:rPr>
  </w:style>
  <w:style w:type="paragraph" w:styleId="IntenseQuote">
    <w:name w:val="Intense Quote"/>
    <w:basedOn w:val="Normal"/>
    <w:next w:val="Normal"/>
    <w:link w:val="IntenseQuoteChar"/>
    <w:uiPriority w:val="30"/>
    <w:qFormat/>
    <w:rsid w:val="001B0776"/>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1B0776"/>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1B0776"/>
    <w:rPr>
      <w:smallCaps/>
      <w:color w:val="auto"/>
      <w:u w:val="single"/>
    </w:rPr>
  </w:style>
  <w:style w:type="character" w:styleId="IntenseReference">
    <w:name w:val="Intense Reference"/>
    <w:basedOn w:val="DefaultParagraphFont"/>
    <w:uiPriority w:val="32"/>
    <w:qFormat/>
    <w:rsid w:val="001B0776"/>
    <w:rPr>
      <w:b/>
      <w:bCs/>
      <w:smallCaps/>
      <w:color w:val="auto"/>
      <w:spacing w:val="5"/>
      <w:u w:val="single"/>
    </w:rPr>
  </w:style>
  <w:style w:type="paragraph" w:customStyle="1" w:styleId="2ColumnHeading">
    <w:name w:val="2Column Heading"/>
    <w:basedOn w:val="BodyText"/>
    <w:qFormat/>
    <w:rsid w:val="001B0776"/>
    <w:pPr>
      <w:spacing w:after="60"/>
      <w:ind w:left="-2268"/>
    </w:pPr>
    <w:rPr>
      <w:b/>
    </w:rPr>
  </w:style>
  <w:style w:type="paragraph" w:customStyle="1" w:styleId="Heading1TOC">
    <w:name w:val="Heading1 TOC"/>
    <w:basedOn w:val="Normal"/>
    <w:qFormat/>
    <w:rsid w:val="001B0776"/>
    <w:pPr>
      <w:spacing w:before="240" w:after="120"/>
    </w:pPr>
    <w:rPr>
      <w:rFonts w:ascii="Times New Roman" w:hAnsi="Times New Roman"/>
      <w:b/>
      <w:sz w:val="32"/>
    </w:rPr>
  </w:style>
  <w:style w:type="paragraph" w:customStyle="1" w:styleId="Heading2TOC">
    <w:name w:val="Heading2 TOC"/>
    <w:basedOn w:val="Normal"/>
    <w:qFormat/>
    <w:rsid w:val="001B0776"/>
    <w:pPr>
      <w:spacing w:before="240" w:after="60"/>
    </w:pPr>
    <w:rPr>
      <w:rFonts w:ascii="Times New Roman" w:hAnsi="Times New Roman"/>
      <w:b/>
      <w:sz w:val="28"/>
    </w:rPr>
  </w:style>
  <w:style w:type="character" w:customStyle="1" w:styleId="Underline">
    <w:name w:val="Underline"/>
    <w:basedOn w:val="DefaultParagraphFont"/>
    <w:qFormat/>
    <w:rsid w:val="001B0776"/>
    <w:rPr>
      <w:u w:val="single"/>
    </w:rPr>
  </w:style>
  <w:style w:type="character" w:customStyle="1" w:styleId="BoldandItalics">
    <w:name w:val="Bold and Italics"/>
    <w:qFormat/>
    <w:rsid w:val="001B0776"/>
    <w:rPr>
      <w:b/>
      <w:i/>
      <w:u w:val="none"/>
    </w:rPr>
  </w:style>
  <w:style w:type="paragraph" w:styleId="BalloonText">
    <w:name w:val="Balloon Text"/>
    <w:basedOn w:val="Normal"/>
    <w:link w:val="BalloonTextChar"/>
    <w:rsid w:val="001B0776"/>
    <w:rPr>
      <w:rFonts w:ascii="Tahoma" w:hAnsi="Tahoma" w:cs="Tahoma"/>
      <w:sz w:val="16"/>
      <w:szCs w:val="16"/>
    </w:rPr>
  </w:style>
  <w:style w:type="character" w:customStyle="1" w:styleId="BalloonTextChar">
    <w:name w:val="Balloon Text Char"/>
    <w:basedOn w:val="DefaultParagraphFont"/>
    <w:link w:val="BalloonText"/>
    <w:rsid w:val="001B0776"/>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1B0776"/>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1B0776"/>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1B0776"/>
    <w:rPr>
      <w:b/>
      <w:color w:val="660033"/>
      <w:spacing w:val="0"/>
    </w:rPr>
  </w:style>
  <w:style w:type="paragraph" w:customStyle="1" w:styleId="Nameditemlist">
    <w:name w:val="Named item list"/>
    <w:basedOn w:val="BodyText"/>
    <w:qFormat/>
    <w:rsid w:val="001B0776"/>
    <w:pPr>
      <w:tabs>
        <w:tab w:val="left" w:pos="2835"/>
      </w:tabs>
      <w:ind w:left="2835" w:hanging="2835"/>
    </w:pPr>
  </w:style>
  <w:style w:type="paragraph" w:customStyle="1" w:styleId="BodyTextnopadding">
    <w:name w:val="Body Text no padding"/>
    <w:basedOn w:val="BodyText"/>
    <w:qFormat/>
    <w:rsid w:val="001B0776"/>
    <w:pPr>
      <w:spacing w:before="0" w:after="0"/>
    </w:pPr>
  </w:style>
  <w:style w:type="paragraph" w:customStyle="1" w:styleId="BodyTextBold">
    <w:name w:val="Body Text Bold"/>
    <w:basedOn w:val="BodyText"/>
    <w:qFormat/>
    <w:rsid w:val="001B0776"/>
    <w:rPr>
      <w:b/>
    </w:rPr>
  </w:style>
  <w:style w:type="character" w:styleId="Hyperlink">
    <w:name w:val="Hyperlink"/>
    <w:basedOn w:val="DefaultParagraphFont"/>
    <w:uiPriority w:val="99"/>
    <w:unhideWhenUsed/>
    <w:rsid w:val="00257E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df441c6e-213d-43e3-874c-0b3f7036d851"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786</Words>
  <Characters>5300</Characters>
  <Application>Microsoft Office Word</Application>
  <DocSecurity>0</DocSecurity>
  <Lines>120</Lines>
  <Paragraphs>104</Paragraphs>
  <ScaleCrop>false</ScaleCrop>
  <Company>Author-it Software Corporation Ltd.</Company>
  <LinksUpToDate>false</LinksUpToDate>
  <CharactersWithSpaces>5982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TLIC3038 Apply safe motorcycle riding behaviours</dc:title>
  <dc:subject>Approved</dc:subject>
  <dc:creator>Australian Industry Standards</dc:creator>
  <cp:keywords>Release: 1</cp:keywords>
  <dc:description>Review Date: 12 April 2008</dc:description>
  <cp:lastModifiedBy>HSD_TPCMSd.prod</cp:lastModifiedBy>
  <cp:revision>3</cp:revision>
  <dcterms:created xsi:type="dcterms:W3CDTF">2022-07-26T14:50:00Z</dcterms:created>
  <dcterms:modified xsi:type="dcterms:W3CDTF">2022-07-26T14:50:00Z</dcterms:modified>
</cp:coreProperties>
</file>