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6A" w:rsidRDefault="00B0546A" w:rsidP="00B0546A">
      <w:pPr>
        <w:pStyle w:val="Title"/>
      </w:pPr>
      <w:fldSimple w:instr=" TITLE   \* MERGEFORMAT ">
        <w:r>
          <w:t>Assessment Requirements for SITTTSL002 Access and interpret product information</w:t>
        </w:r>
      </w:fldSimple>
    </w:p>
    <w:p w:rsidR="00B0546A" w:rsidRDefault="00B0546A" w:rsidP="00B0546A">
      <w:pPr>
        <w:pStyle w:val="Version"/>
        <w:sectPr w:rsidR="00B0546A" w:rsidSect="009033E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9033E9" w:rsidRDefault="00B0546A" w:rsidP="009033E9">
      <w:pPr>
        <w:pStyle w:val="SuperHeading"/>
      </w:pPr>
      <w:r w:rsidRPr="009033E9">
        <w:lastRenderedPageBreak/>
        <w:t>Assessment Requirements for SITTTSL002 Access and interpret product information</w:t>
      </w:r>
    </w:p>
    <w:p w:rsidR="00000000" w:rsidRPr="009033E9" w:rsidRDefault="00B0546A" w:rsidP="009033E9">
      <w:pPr>
        <w:pStyle w:val="Heading1"/>
      </w:pPr>
      <w:bookmarkStart w:id="1" w:name="O_768517"/>
      <w:bookmarkEnd w:id="1"/>
      <w:r w:rsidRPr="009033E9">
        <w:t>Modification History</w:t>
      </w:r>
    </w:p>
    <w:p w:rsidR="00000000" w:rsidRPr="009033E9" w:rsidRDefault="00B0546A" w:rsidP="00B0546A">
      <w:pPr>
        <w:pStyle w:val="BodyText"/>
      </w:pPr>
      <w:r w:rsidRPr="009033E9">
        <w:t>Not applicable.</w:t>
      </w:r>
    </w:p>
    <w:p w:rsidR="00000000" w:rsidRPr="009033E9" w:rsidRDefault="00B0546A" w:rsidP="009033E9">
      <w:pPr>
        <w:pStyle w:val="Heading1"/>
      </w:pPr>
      <w:bookmarkStart w:id="2" w:name="O_768518"/>
      <w:bookmarkEnd w:id="2"/>
      <w:r w:rsidRPr="009033E9">
        <w:t>Performance Evidence</w:t>
      </w:r>
    </w:p>
    <w:p w:rsidR="00000000" w:rsidRPr="009033E9" w:rsidRDefault="00B0546A" w:rsidP="00B0546A">
      <w:pPr>
        <w:pStyle w:val="BodyText"/>
      </w:pPr>
      <w:r w:rsidRPr="009033E9">
        <w:t>Evidence of the ability to complet</w:t>
      </w:r>
      <w:r w:rsidRPr="009033E9">
        <w:t>e tasks outlined in elements and performance criteria of this unit in the context of the job role, and:</w:t>
      </w:r>
    </w:p>
    <w:p w:rsidR="00000000" w:rsidRPr="009033E9" w:rsidRDefault="00B0546A" w:rsidP="009033E9">
      <w:pPr>
        <w:pStyle w:val="ListBullet"/>
      </w:pPr>
      <w:r w:rsidRPr="009033E9">
        <w:t xml:space="preserve">research and interpret current, relevant and accurate product information in response to at least three different sales-related and operations-related </w:t>
      </w:r>
      <w:r w:rsidRPr="009033E9">
        <w:t>enquiries</w:t>
      </w:r>
    </w:p>
    <w:p w:rsidR="00000000" w:rsidRPr="009033E9" w:rsidRDefault="00B0546A" w:rsidP="009033E9">
      <w:pPr>
        <w:pStyle w:val="ListBullet"/>
      </w:pPr>
      <w:r w:rsidRPr="009033E9">
        <w:t xml:space="preserve">use at least two of the following sources to access product information for each of the above enquiries: </w:t>
      </w:r>
    </w:p>
    <w:p w:rsidR="00000000" w:rsidRPr="009033E9" w:rsidRDefault="00B0546A" w:rsidP="009033E9">
      <w:pPr>
        <w:pStyle w:val="ListBullet2"/>
      </w:pPr>
      <w:r w:rsidRPr="009033E9">
        <w:t>computerised reservations systems (CRS)</w:t>
      </w:r>
    </w:p>
    <w:p w:rsidR="00000000" w:rsidRPr="009033E9" w:rsidRDefault="00B0546A" w:rsidP="009033E9">
      <w:pPr>
        <w:pStyle w:val="ListBullet2"/>
      </w:pPr>
      <w:r w:rsidRPr="009033E9">
        <w:t>internet or intranet</w:t>
      </w:r>
    </w:p>
    <w:p w:rsidR="00000000" w:rsidRPr="009033E9" w:rsidRDefault="00B0546A" w:rsidP="009033E9">
      <w:pPr>
        <w:pStyle w:val="ListBullet2"/>
      </w:pPr>
      <w:r w:rsidRPr="009033E9">
        <w:t>global distribution systems (GDS)</w:t>
      </w:r>
    </w:p>
    <w:p w:rsidR="00000000" w:rsidRPr="009033E9" w:rsidRDefault="00B0546A" w:rsidP="009033E9">
      <w:pPr>
        <w:pStyle w:val="ListBullet2"/>
      </w:pPr>
      <w:r w:rsidRPr="009033E9">
        <w:t>international government tourism authority i</w:t>
      </w:r>
      <w:r w:rsidRPr="009033E9">
        <w:t>nformation systems</w:t>
      </w:r>
    </w:p>
    <w:p w:rsidR="00000000" w:rsidRPr="009033E9" w:rsidRDefault="00B0546A" w:rsidP="009033E9">
      <w:pPr>
        <w:pStyle w:val="ListBullet2"/>
      </w:pPr>
      <w:r w:rsidRPr="009033E9">
        <w:t>organisation-designed information systems, such as inventory control databases</w:t>
      </w:r>
    </w:p>
    <w:p w:rsidR="00000000" w:rsidRPr="009033E9" w:rsidRDefault="00B0546A" w:rsidP="009033E9">
      <w:pPr>
        <w:pStyle w:val="ListBullet2"/>
      </w:pPr>
      <w:r w:rsidRPr="009033E9">
        <w:t>principal or supplier of the product</w:t>
      </w:r>
    </w:p>
    <w:p w:rsidR="00000000" w:rsidRPr="009033E9" w:rsidRDefault="00B0546A" w:rsidP="009033E9">
      <w:pPr>
        <w:pStyle w:val="ListBullet2"/>
      </w:pPr>
      <w:r w:rsidRPr="009033E9">
        <w:t>product library</w:t>
      </w:r>
    </w:p>
    <w:p w:rsidR="00000000" w:rsidRPr="009033E9" w:rsidRDefault="00B0546A" w:rsidP="009033E9">
      <w:pPr>
        <w:pStyle w:val="ListBullet2"/>
      </w:pPr>
      <w:r w:rsidRPr="009033E9">
        <w:t>social media websites</w:t>
      </w:r>
    </w:p>
    <w:p w:rsidR="00000000" w:rsidRPr="009033E9" w:rsidRDefault="00B0546A" w:rsidP="009033E9">
      <w:pPr>
        <w:pStyle w:val="ListBullet2"/>
      </w:pPr>
      <w:r w:rsidRPr="009033E9">
        <w:t>state and federal government tourism authority information systems</w:t>
      </w:r>
    </w:p>
    <w:p w:rsidR="00000000" w:rsidRPr="009033E9" w:rsidRDefault="00B0546A" w:rsidP="009033E9">
      <w:pPr>
        <w:pStyle w:val="ListBullet"/>
      </w:pPr>
      <w:r w:rsidRPr="009033E9">
        <w:t xml:space="preserve">interpret and correctly use industry terminology and common abbreviations in response to each of the above enquiries for product information </w:t>
      </w:r>
    </w:p>
    <w:p w:rsidR="00000000" w:rsidRPr="009033E9" w:rsidRDefault="00B0546A" w:rsidP="009033E9">
      <w:pPr>
        <w:pStyle w:val="ListBullet"/>
      </w:pPr>
      <w:r w:rsidRPr="009033E9">
        <w:t>share and interpret product information with colleagues</w:t>
      </w:r>
    </w:p>
    <w:p w:rsidR="00000000" w:rsidRPr="009033E9" w:rsidRDefault="00B0546A" w:rsidP="009033E9">
      <w:pPr>
        <w:pStyle w:val="ListBullet"/>
      </w:pPr>
      <w:r w:rsidRPr="009033E9">
        <w:t>complete activities within commercial time constraints and</w:t>
      </w:r>
      <w:r w:rsidRPr="009033E9">
        <w:t xml:space="preserve"> deadlines determined by the customer or organisation.</w:t>
      </w:r>
    </w:p>
    <w:p w:rsidR="00000000" w:rsidRPr="009033E9" w:rsidRDefault="00B0546A" w:rsidP="009033E9">
      <w:pPr>
        <w:pStyle w:val="AllowPageBreak"/>
      </w:pPr>
    </w:p>
    <w:p w:rsidR="00000000" w:rsidRPr="009033E9" w:rsidRDefault="00B0546A" w:rsidP="009033E9">
      <w:pPr>
        <w:pStyle w:val="Heading1"/>
      </w:pPr>
      <w:bookmarkStart w:id="3" w:name="O_768519"/>
      <w:bookmarkEnd w:id="3"/>
      <w:r w:rsidRPr="009033E9">
        <w:t>Knowledge Evidence</w:t>
      </w:r>
    </w:p>
    <w:p w:rsidR="00000000" w:rsidRPr="009033E9" w:rsidRDefault="00B0546A" w:rsidP="00B0546A">
      <w:pPr>
        <w:pStyle w:val="BodyText"/>
      </w:pPr>
      <w:r w:rsidRPr="009033E9">
        <w:t>Demonstrated knowledge required to complete the tasks outlined in elements and performance criteria of this unit:</w:t>
      </w:r>
    </w:p>
    <w:p w:rsidR="00000000" w:rsidRPr="009033E9" w:rsidRDefault="00B0546A" w:rsidP="009033E9">
      <w:pPr>
        <w:pStyle w:val="ListBullet"/>
      </w:pPr>
      <w:r w:rsidRPr="009033E9">
        <w:t>sources of product information and specific produc</w:t>
      </w:r>
      <w:r w:rsidRPr="009033E9">
        <w:t>t types</w:t>
      </w:r>
    </w:p>
    <w:p w:rsidR="00000000" w:rsidRPr="009033E9" w:rsidRDefault="00B0546A" w:rsidP="009033E9">
      <w:pPr>
        <w:pStyle w:val="ListBullet"/>
      </w:pPr>
      <w:r w:rsidRPr="009033E9">
        <w:t>industry accepted terminology, codes and abbreviations for the major categories of tourism, travel, hospitality or event products and services</w:t>
      </w:r>
    </w:p>
    <w:p w:rsidR="00000000" w:rsidRPr="009033E9" w:rsidRDefault="00B0546A" w:rsidP="009033E9">
      <w:pPr>
        <w:pStyle w:val="ListBullet"/>
      </w:pPr>
      <w:r w:rsidRPr="009033E9">
        <w:t>features and benefits of tourism, travel, hospitality or event products</w:t>
      </w:r>
    </w:p>
    <w:p w:rsidR="00000000" w:rsidRPr="009033E9" w:rsidRDefault="00B0546A" w:rsidP="009033E9">
      <w:pPr>
        <w:pStyle w:val="ListBullet"/>
      </w:pPr>
      <w:r w:rsidRPr="009033E9">
        <w:t>major product categories:</w:t>
      </w:r>
    </w:p>
    <w:p w:rsidR="00000000" w:rsidRPr="009033E9" w:rsidRDefault="00B0546A" w:rsidP="009033E9">
      <w:pPr>
        <w:pStyle w:val="ListBullet2"/>
      </w:pPr>
      <w:r w:rsidRPr="009033E9">
        <w:t>accomm</w:t>
      </w:r>
      <w:r w:rsidRPr="009033E9">
        <w:t>odation</w:t>
      </w:r>
    </w:p>
    <w:p w:rsidR="00000000" w:rsidRPr="009033E9" w:rsidRDefault="00B0546A" w:rsidP="009033E9">
      <w:pPr>
        <w:pStyle w:val="ListBullet2"/>
      </w:pPr>
      <w:r w:rsidRPr="009033E9">
        <w:t>banquets and catering</w:t>
      </w:r>
    </w:p>
    <w:p w:rsidR="00000000" w:rsidRPr="009033E9" w:rsidRDefault="00B0546A" w:rsidP="009033E9">
      <w:pPr>
        <w:pStyle w:val="ListBullet2"/>
      </w:pPr>
      <w:r w:rsidRPr="009033E9">
        <w:lastRenderedPageBreak/>
        <w:t>conferences and incentives</w:t>
      </w:r>
    </w:p>
    <w:p w:rsidR="00000000" w:rsidRPr="009033E9" w:rsidRDefault="00B0546A" w:rsidP="009033E9">
      <w:pPr>
        <w:pStyle w:val="ListBullet2"/>
      </w:pPr>
      <w:r w:rsidRPr="009033E9">
        <w:t>cruising</w:t>
      </w:r>
    </w:p>
    <w:p w:rsidR="00000000" w:rsidRPr="009033E9" w:rsidRDefault="00B0546A" w:rsidP="009033E9">
      <w:pPr>
        <w:pStyle w:val="ListBullet2"/>
      </w:pPr>
      <w:r w:rsidRPr="009033E9">
        <w:t>food and beverage</w:t>
      </w:r>
    </w:p>
    <w:p w:rsidR="00000000" w:rsidRPr="009033E9" w:rsidRDefault="00B0546A" w:rsidP="009033E9">
      <w:pPr>
        <w:pStyle w:val="ListBullet2"/>
      </w:pPr>
      <w:r w:rsidRPr="009033E9">
        <w:t>vehicle rental</w:t>
      </w:r>
    </w:p>
    <w:p w:rsidR="00000000" w:rsidRPr="009033E9" w:rsidRDefault="00B0546A" w:rsidP="009033E9">
      <w:pPr>
        <w:pStyle w:val="ListBullet2"/>
      </w:pPr>
      <w:r w:rsidRPr="009033E9">
        <w:t>wholesale and touring</w:t>
      </w:r>
    </w:p>
    <w:p w:rsidR="00000000" w:rsidRPr="009033E9" w:rsidRDefault="00B0546A" w:rsidP="009033E9">
      <w:pPr>
        <w:pStyle w:val="ListBullet"/>
      </w:pPr>
      <w:r w:rsidRPr="009033E9">
        <w:t xml:space="preserve">sales or operational needs for product information in the tourism, travel, hospitality or event industry relating to: </w:t>
      </w:r>
    </w:p>
    <w:p w:rsidR="00000000" w:rsidRPr="009033E9" w:rsidRDefault="00B0546A" w:rsidP="009033E9">
      <w:pPr>
        <w:pStyle w:val="ListBullet2"/>
      </w:pPr>
      <w:r w:rsidRPr="009033E9">
        <w:t>booking a supplier service for the customer</w:t>
      </w:r>
    </w:p>
    <w:p w:rsidR="00000000" w:rsidRPr="009033E9" w:rsidRDefault="00B0546A" w:rsidP="009033E9">
      <w:pPr>
        <w:pStyle w:val="ListBullet2"/>
      </w:pPr>
      <w:r w:rsidRPr="009033E9">
        <w:t xml:space="preserve">credentials of the tourism operator in minimising negative environmental, social and cultural impacts </w:t>
      </w:r>
    </w:p>
    <w:p w:rsidR="00000000" w:rsidRPr="009033E9" w:rsidRDefault="00B0546A" w:rsidP="009033E9">
      <w:pPr>
        <w:pStyle w:val="ListBullet2"/>
      </w:pPr>
      <w:r w:rsidRPr="009033E9">
        <w:t>hiring special equipment</w:t>
      </w:r>
    </w:p>
    <w:p w:rsidR="00000000" w:rsidRPr="009033E9" w:rsidRDefault="00B0546A" w:rsidP="009033E9">
      <w:pPr>
        <w:pStyle w:val="ListBullet2"/>
      </w:pPr>
      <w:r w:rsidRPr="009033E9">
        <w:t>issuing air tickets</w:t>
      </w:r>
    </w:p>
    <w:p w:rsidR="00000000" w:rsidRPr="009033E9" w:rsidRDefault="00B0546A" w:rsidP="009033E9">
      <w:pPr>
        <w:pStyle w:val="ListBullet2"/>
      </w:pPr>
      <w:r w:rsidRPr="009033E9">
        <w:t>issuing crew documentation</w:t>
      </w:r>
    </w:p>
    <w:p w:rsidR="00000000" w:rsidRPr="009033E9" w:rsidRDefault="00B0546A" w:rsidP="009033E9">
      <w:pPr>
        <w:pStyle w:val="ListBullet2"/>
      </w:pPr>
      <w:r w:rsidRPr="009033E9">
        <w:t>issuing customer documentation for to</w:t>
      </w:r>
      <w:r w:rsidRPr="009033E9">
        <w:t>urism, travel, hospitality or event products</w:t>
      </w:r>
    </w:p>
    <w:p w:rsidR="00000000" w:rsidRPr="009033E9" w:rsidRDefault="00B0546A" w:rsidP="009033E9">
      <w:pPr>
        <w:pStyle w:val="ListBullet2"/>
      </w:pPr>
      <w:r w:rsidRPr="009033E9">
        <w:t>promotional products</w:t>
      </w:r>
    </w:p>
    <w:p w:rsidR="00000000" w:rsidRPr="009033E9" w:rsidRDefault="00B0546A" w:rsidP="009033E9">
      <w:pPr>
        <w:pStyle w:val="ListBullet2"/>
      </w:pPr>
      <w:r w:rsidRPr="009033E9">
        <w:t>providing specific product information and advice for destinations, food and beverage, or events and functions</w:t>
      </w:r>
    </w:p>
    <w:p w:rsidR="00000000" w:rsidRPr="009033E9" w:rsidRDefault="00B0546A" w:rsidP="009033E9">
      <w:pPr>
        <w:pStyle w:val="ListBullet2"/>
      </w:pPr>
      <w:r w:rsidRPr="009033E9">
        <w:t xml:space="preserve">travel add-ons: </w:t>
      </w:r>
    </w:p>
    <w:p w:rsidR="00000000" w:rsidRPr="009033E9" w:rsidRDefault="00B0546A" w:rsidP="009033E9">
      <w:pPr>
        <w:pStyle w:val="ListBullet3"/>
      </w:pPr>
      <w:r w:rsidRPr="009033E9">
        <w:t>flight fuel emissions offset fee (‘carbon neutral’)</w:t>
      </w:r>
    </w:p>
    <w:p w:rsidR="00000000" w:rsidRPr="009033E9" w:rsidRDefault="00B0546A" w:rsidP="009033E9">
      <w:pPr>
        <w:pStyle w:val="ListBullet3"/>
      </w:pPr>
      <w:r w:rsidRPr="009033E9">
        <w:t>pre-payment of baggage charges</w:t>
      </w:r>
    </w:p>
    <w:p w:rsidR="00000000" w:rsidRPr="009033E9" w:rsidRDefault="00B0546A" w:rsidP="009033E9">
      <w:pPr>
        <w:pStyle w:val="ListBullet3"/>
      </w:pPr>
      <w:r w:rsidRPr="009033E9">
        <w:t>pre-payment of in-flight meals</w:t>
      </w:r>
    </w:p>
    <w:p w:rsidR="00000000" w:rsidRPr="009033E9" w:rsidRDefault="00B0546A" w:rsidP="009033E9">
      <w:pPr>
        <w:pStyle w:val="ListBullet3"/>
      </w:pPr>
      <w:r w:rsidRPr="009033E9">
        <w:t>pre-travel seat selection</w:t>
      </w:r>
    </w:p>
    <w:p w:rsidR="00000000" w:rsidRPr="009033E9" w:rsidRDefault="00B0546A" w:rsidP="009033E9">
      <w:pPr>
        <w:pStyle w:val="ListBullet3"/>
      </w:pPr>
      <w:r w:rsidRPr="009033E9">
        <w:t>travel insurance</w:t>
      </w:r>
    </w:p>
    <w:p w:rsidR="00000000" w:rsidRPr="009033E9" w:rsidRDefault="00B0546A" w:rsidP="009033E9">
      <w:pPr>
        <w:pStyle w:val="ListBullet2"/>
      </w:pPr>
      <w:r w:rsidRPr="009033E9">
        <w:t>planning functions</w:t>
      </w:r>
    </w:p>
    <w:p w:rsidR="00000000" w:rsidRPr="009033E9" w:rsidRDefault="00B0546A" w:rsidP="009033E9">
      <w:pPr>
        <w:pStyle w:val="ListBullet2"/>
      </w:pPr>
      <w:r w:rsidRPr="009033E9">
        <w:t>preparing quotations</w:t>
      </w:r>
    </w:p>
    <w:p w:rsidR="00000000" w:rsidRPr="009033E9" w:rsidRDefault="00B0546A" w:rsidP="009033E9">
      <w:pPr>
        <w:pStyle w:val="ListBullet2"/>
      </w:pPr>
      <w:r w:rsidRPr="009033E9">
        <w:t>processing and monitoring event registrations</w:t>
      </w:r>
    </w:p>
    <w:p w:rsidR="00000000" w:rsidRPr="009033E9" w:rsidRDefault="00B0546A" w:rsidP="009033E9">
      <w:pPr>
        <w:pStyle w:val="ListBullet2"/>
      </w:pPr>
      <w:r w:rsidRPr="009033E9">
        <w:t>processing a reservation from a customer</w:t>
      </w:r>
    </w:p>
    <w:p w:rsidR="00000000" w:rsidRPr="009033E9" w:rsidRDefault="00B0546A" w:rsidP="009033E9">
      <w:pPr>
        <w:pStyle w:val="ListBullet2"/>
      </w:pPr>
      <w:r w:rsidRPr="009033E9">
        <w:t>processing financial tr</w:t>
      </w:r>
      <w:r w:rsidRPr="009033E9">
        <w:t>ansactions</w:t>
      </w:r>
    </w:p>
    <w:p w:rsidR="00000000" w:rsidRPr="009033E9" w:rsidRDefault="00B0546A" w:rsidP="009033E9">
      <w:pPr>
        <w:pStyle w:val="ListBullet2"/>
      </w:pPr>
      <w:r w:rsidRPr="009033E9">
        <w:t>providing advice on customer use of new technologies</w:t>
      </w:r>
    </w:p>
    <w:p w:rsidR="00000000" w:rsidRPr="009033E9" w:rsidRDefault="00B0546A" w:rsidP="009033E9">
      <w:pPr>
        <w:pStyle w:val="ListBullet"/>
      </w:pPr>
      <w:r w:rsidRPr="009033E9">
        <w:t>travel insurance products:</w:t>
      </w:r>
    </w:p>
    <w:p w:rsidR="00000000" w:rsidRPr="009033E9" w:rsidRDefault="00B0546A" w:rsidP="009033E9">
      <w:pPr>
        <w:pStyle w:val="ListBullet2"/>
      </w:pPr>
      <w:r w:rsidRPr="009033E9">
        <w:t>primary components of the Financial Services Reform Act 2001 and organisational responsibility for supplying produ</w:t>
      </w:r>
      <w:r w:rsidRPr="009033E9">
        <w:t>ct disclosure statements and providing accurate information on the provisions of the insurance policy</w:t>
      </w:r>
    </w:p>
    <w:p w:rsidR="00000000" w:rsidRPr="009033E9" w:rsidRDefault="00B0546A" w:rsidP="009033E9">
      <w:pPr>
        <w:pStyle w:val="ListBullet"/>
      </w:pPr>
      <w:r w:rsidRPr="009033E9">
        <w:t>methods to obtain product information:</w:t>
      </w:r>
    </w:p>
    <w:p w:rsidR="00000000" w:rsidRPr="009033E9" w:rsidRDefault="00B0546A" w:rsidP="009033E9">
      <w:pPr>
        <w:pStyle w:val="ListBullet2"/>
      </w:pPr>
      <w:r w:rsidRPr="009033E9">
        <w:t>accessing and reading promotional information, such as travel guide books, product brochures or product updates</w:t>
      </w:r>
    </w:p>
    <w:p w:rsidR="00000000" w:rsidRPr="009033E9" w:rsidRDefault="00B0546A" w:rsidP="009033E9">
      <w:pPr>
        <w:pStyle w:val="ListBullet2"/>
      </w:pPr>
      <w:r w:rsidRPr="009033E9">
        <w:t>a</w:t>
      </w:r>
      <w:r w:rsidRPr="009033E9">
        <w:t>ccessing the internet and intranet</w:t>
      </w:r>
    </w:p>
    <w:p w:rsidR="00000000" w:rsidRPr="009033E9" w:rsidRDefault="00B0546A" w:rsidP="009033E9">
      <w:pPr>
        <w:pStyle w:val="ListBullet2"/>
      </w:pPr>
      <w:r w:rsidRPr="009033E9">
        <w:t xml:space="preserve">attending professional development activities: </w:t>
      </w:r>
    </w:p>
    <w:p w:rsidR="00000000" w:rsidRPr="009033E9" w:rsidRDefault="00B0546A" w:rsidP="009033E9">
      <w:pPr>
        <w:pStyle w:val="ListBullet3"/>
      </w:pPr>
      <w:r w:rsidRPr="009033E9">
        <w:t>product launches</w:t>
      </w:r>
    </w:p>
    <w:p w:rsidR="00000000" w:rsidRPr="009033E9" w:rsidRDefault="00B0546A" w:rsidP="009033E9">
      <w:pPr>
        <w:pStyle w:val="ListBullet3"/>
      </w:pPr>
      <w:r w:rsidRPr="009033E9">
        <w:t>promotional seminars</w:t>
      </w:r>
    </w:p>
    <w:p w:rsidR="00000000" w:rsidRPr="009033E9" w:rsidRDefault="00B0546A" w:rsidP="009033E9">
      <w:pPr>
        <w:pStyle w:val="ListBullet3"/>
      </w:pPr>
      <w:r w:rsidRPr="009033E9">
        <w:t>trade shows</w:t>
      </w:r>
    </w:p>
    <w:p w:rsidR="00000000" w:rsidRPr="009033E9" w:rsidRDefault="00B0546A" w:rsidP="009033E9">
      <w:pPr>
        <w:pStyle w:val="ListBullet3"/>
      </w:pPr>
      <w:r w:rsidRPr="009033E9">
        <w:lastRenderedPageBreak/>
        <w:t>workshops</w:t>
      </w:r>
    </w:p>
    <w:p w:rsidR="00000000" w:rsidRPr="009033E9" w:rsidRDefault="00B0546A" w:rsidP="009033E9">
      <w:pPr>
        <w:pStyle w:val="ListBullet3"/>
      </w:pPr>
      <w:r w:rsidRPr="009033E9">
        <w:t xml:space="preserve">conferences </w:t>
      </w:r>
    </w:p>
    <w:p w:rsidR="00000000" w:rsidRPr="009033E9" w:rsidRDefault="00B0546A" w:rsidP="009033E9">
      <w:pPr>
        <w:pStyle w:val="ListBullet3"/>
      </w:pPr>
      <w:r w:rsidRPr="009033E9">
        <w:t>familiarisations</w:t>
      </w:r>
    </w:p>
    <w:p w:rsidR="00000000" w:rsidRPr="009033E9" w:rsidRDefault="00B0546A" w:rsidP="009033E9">
      <w:pPr>
        <w:pStyle w:val="ListBullet2"/>
      </w:pPr>
      <w:r w:rsidRPr="009033E9">
        <w:t xml:space="preserve">contact with other organisations: </w:t>
      </w:r>
    </w:p>
    <w:p w:rsidR="00000000" w:rsidRPr="009033E9" w:rsidRDefault="00B0546A" w:rsidP="009033E9">
      <w:pPr>
        <w:pStyle w:val="ListBullet3"/>
      </w:pPr>
      <w:r w:rsidRPr="009033E9">
        <w:t>suppliers</w:t>
      </w:r>
    </w:p>
    <w:p w:rsidR="00000000" w:rsidRPr="009033E9" w:rsidRDefault="00B0546A" w:rsidP="009033E9">
      <w:pPr>
        <w:pStyle w:val="ListBullet3"/>
      </w:pPr>
      <w:r w:rsidRPr="009033E9">
        <w:t xml:space="preserve">principals </w:t>
      </w:r>
    </w:p>
    <w:p w:rsidR="00000000" w:rsidRPr="009033E9" w:rsidRDefault="00B0546A" w:rsidP="009033E9">
      <w:pPr>
        <w:pStyle w:val="ListBullet3"/>
      </w:pPr>
      <w:r w:rsidRPr="009033E9">
        <w:t>tourist information offices</w:t>
      </w:r>
    </w:p>
    <w:p w:rsidR="00000000" w:rsidRPr="009033E9" w:rsidRDefault="00B0546A" w:rsidP="009033E9">
      <w:pPr>
        <w:pStyle w:val="ListBullet2"/>
      </w:pPr>
      <w:r w:rsidRPr="009033E9">
        <w:t>formal study</w:t>
      </w:r>
    </w:p>
    <w:p w:rsidR="00000000" w:rsidRPr="009033E9" w:rsidRDefault="00B0546A" w:rsidP="009033E9">
      <w:pPr>
        <w:pStyle w:val="ListBullet2"/>
      </w:pPr>
      <w:r w:rsidRPr="009033E9">
        <w:t>informal discussions with colleagues and customers</w:t>
      </w:r>
    </w:p>
    <w:p w:rsidR="00000000" w:rsidRPr="009033E9" w:rsidRDefault="00B0546A" w:rsidP="009033E9">
      <w:pPr>
        <w:pStyle w:val="ListBullet2"/>
      </w:pPr>
      <w:r w:rsidRPr="009033E9">
        <w:t>liaising with trade and general media</w:t>
      </w:r>
    </w:p>
    <w:p w:rsidR="00000000" w:rsidRPr="009033E9" w:rsidRDefault="00B0546A" w:rsidP="009033E9">
      <w:pPr>
        <w:pStyle w:val="ListBullet2"/>
      </w:pPr>
      <w:r w:rsidRPr="009033E9">
        <w:t>personal on-site observation or exploration</w:t>
      </w:r>
    </w:p>
    <w:p w:rsidR="00000000" w:rsidRPr="009033E9" w:rsidRDefault="00B0546A" w:rsidP="009033E9">
      <w:pPr>
        <w:pStyle w:val="ListBullet2"/>
      </w:pPr>
      <w:r w:rsidRPr="009033E9">
        <w:t>reading or listening to trade and general references</w:t>
      </w:r>
    </w:p>
    <w:p w:rsidR="00000000" w:rsidRPr="009033E9" w:rsidRDefault="00B0546A" w:rsidP="009033E9">
      <w:pPr>
        <w:pStyle w:val="ListBullet2"/>
      </w:pPr>
      <w:r w:rsidRPr="009033E9">
        <w:t xml:space="preserve">watching television, videos </w:t>
      </w:r>
      <w:r w:rsidRPr="009033E9">
        <w:t>or films</w:t>
      </w:r>
    </w:p>
    <w:p w:rsidR="00000000" w:rsidRPr="009033E9" w:rsidRDefault="00B0546A" w:rsidP="009033E9">
      <w:pPr>
        <w:pStyle w:val="ListBullet"/>
      </w:pPr>
      <w:r w:rsidRPr="009033E9">
        <w:t>sources of specific product information</w:t>
      </w:r>
    </w:p>
    <w:p w:rsidR="00000000" w:rsidRPr="009033E9" w:rsidRDefault="00B0546A" w:rsidP="009033E9">
      <w:pPr>
        <w:pStyle w:val="ListBullet"/>
      </w:pPr>
      <w:r w:rsidRPr="009033E9">
        <w:t>special jargon or specifications:</w:t>
      </w:r>
    </w:p>
    <w:p w:rsidR="00000000" w:rsidRPr="009033E9" w:rsidRDefault="00B0546A" w:rsidP="009033E9">
      <w:pPr>
        <w:pStyle w:val="ListBullet2"/>
      </w:pPr>
      <w:r w:rsidRPr="009033E9">
        <w:t>common abbreviations used in the tourism, travel hospitality and event industries</w:t>
      </w:r>
    </w:p>
    <w:p w:rsidR="00000000" w:rsidRPr="009033E9" w:rsidRDefault="00B0546A" w:rsidP="009033E9">
      <w:pPr>
        <w:pStyle w:val="ListBullet2"/>
      </w:pPr>
      <w:r w:rsidRPr="009033E9">
        <w:t>industry terminology and codes</w:t>
      </w:r>
    </w:p>
    <w:p w:rsidR="00000000" w:rsidRPr="009033E9" w:rsidRDefault="00B0546A" w:rsidP="009033E9">
      <w:pPr>
        <w:pStyle w:val="ListBullet2"/>
      </w:pPr>
      <w:r w:rsidRPr="009033E9">
        <w:t>technical capacity of equipment</w:t>
      </w:r>
    </w:p>
    <w:p w:rsidR="00000000" w:rsidRPr="009033E9" w:rsidRDefault="00B0546A" w:rsidP="009033E9">
      <w:pPr>
        <w:pStyle w:val="ListBullet2"/>
      </w:pPr>
      <w:r w:rsidRPr="009033E9">
        <w:t>use of the 24-hour clock</w:t>
      </w:r>
    </w:p>
    <w:p w:rsidR="00000000" w:rsidRPr="009033E9" w:rsidRDefault="00B0546A" w:rsidP="009033E9">
      <w:pPr>
        <w:pStyle w:val="ListBullet"/>
      </w:pPr>
      <w:r w:rsidRPr="009033E9">
        <w:t>risks relating to the sale or operation of tourism, travel, hospitality and event products:</w:t>
      </w:r>
    </w:p>
    <w:p w:rsidR="00000000" w:rsidRPr="009033E9" w:rsidRDefault="00B0546A" w:rsidP="009033E9">
      <w:pPr>
        <w:pStyle w:val="ListBullet2"/>
      </w:pPr>
      <w:r w:rsidRPr="009033E9">
        <w:t>fluctuations in exchange rates</w:t>
      </w:r>
    </w:p>
    <w:p w:rsidR="00000000" w:rsidRPr="009033E9" w:rsidRDefault="00B0546A" w:rsidP="009033E9">
      <w:pPr>
        <w:pStyle w:val="ListBullet2"/>
      </w:pPr>
      <w:r w:rsidRPr="009033E9">
        <w:t>limitations in participation due to:</w:t>
      </w:r>
    </w:p>
    <w:p w:rsidR="00000000" w:rsidRPr="009033E9" w:rsidRDefault="00B0546A" w:rsidP="009033E9">
      <w:pPr>
        <w:pStyle w:val="ListBullet3"/>
      </w:pPr>
      <w:r w:rsidRPr="009033E9">
        <w:t>incapacity, age, disability</w:t>
      </w:r>
    </w:p>
    <w:p w:rsidR="00000000" w:rsidRPr="009033E9" w:rsidRDefault="00B0546A" w:rsidP="009033E9">
      <w:pPr>
        <w:pStyle w:val="ListBullet3"/>
      </w:pPr>
      <w:r w:rsidRPr="009033E9">
        <w:t>special licence requirements</w:t>
      </w:r>
    </w:p>
    <w:p w:rsidR="00000000" w:rsidRPr="009033E9" w:rsidRDefault="00B0546A" w:rsidP="009033E9">
      <w:pPr>
        <w:pStyle w:val="ListBullet2"/>
      </w:pPr>
      <w:r w:rsidRPr="009033E9">
        <w:t>non-operation of the product</w:t>
      </w:r>
    </w:p>
    <w:p w:rsidR="00000000" w:rsidRPr="009033E9" w:rsidRDefault="00B0546A" w:rsidP="009033E9">
      <w:pPr>
        <w:pStyle w:val="ListBullet2"/>
      </w:pPr>
      <w:r w:rsidRPr="009033E9">
        <w:t>product price increase</w:t>
      </w:r>
    </w:p>
    <w:p w:rsidR="00000000" w:rsidRPr="009033E9" w:rsidRDefault="00B0546A" w:rsidP="009033E9">
      <w:pPr>
        <w:pStyle w:val="ListBullet2"/>
      </w:pPr>
      <w:r w:rsidRPr="009033E9">
        <w:t>products that cause negative environmental, cultural or social impacts:</w:t>
      </w:r>
    </w:p>
    <w:p w:rsidR="00000000" w:rsidRPr="009033E9" w:rsidRDefault="00B0546A" w:rsidP="009033E9">
      <w:pPr>
        <w:pStyle w:val="ListBullet3"/>
      </w:pPr>
      <w:r w:rsidRPr="009033E9">
        <w:t>damage to environmentally or culturally sensitive areas or sites</w:t>
      </w:r>
    </w:p>
    <w:p w:rsidR="00000000" w:rsidRPr="009033E9" w:rsidRDefault="00B0546A" w:rsidP="009033E9">
      <w:pPr>
        <w:pStyle w:val="ListBullet3"/>
      </w:pPr>
      <w:r w:rsidRPr="009033E9">
        <w:t>damage to roads, tracks and fire trails</w:t>
      </w:r>
    </w:p>
    <w:p w:rsidR="00000000" w:rsidRPr="009033E9" w:rsidRDefault="00B0546A" w:rsidP="009033E9">
      <w:pPr>
        <w:pStyle w:val="ListBullet3"/>
      </w:pPr>
      <w:r w:rsidRPr="009033E9">
        <w:t>disturbance or injury to fauna</w:t>
      </w:r>
    </w:p>
    <w:p w:rsidR="00000000" w:rsidRPr="009033E9" w:rsidRDefault="00B0546A" w:rsidP="009033E9">
      <w:pPr>
        <w:pStyle w:val="ListBullet3"/>
      </w:pPr>
      <w:r w:rsidRPr="009033E9">
        <w:t>introduction of exotic a</w:t>
      </w:r>
      <w:r w:rsidRPr="009033E9">
        <w:t>nd feral species</w:t>
      </w:r>
    </w:p>
    <w:p w:rsidR="00000000" w:rsidRPr="009033E9" w:rsidRDefault="00B0546A" w:rsidP="009033E9">
      <w:pPr>
        <w:pStyle w:val="ListBullet3"/>
      </w:pPr>
      <w:r w:rsidRPr="009033E9">
        <w:t>noise disturbance to the local community</w:t>
      </w:r>
    </w:p>
    <w:p w:rsidR="00000000" w:rsidRPr="009033E9" w:rsidRDefault="00B0546A" w:rsidP="009033E9">
      <w:pPr>
        <w:pStyle w:val="ListBullet3"/>
      </w:pPr>
      <w:r w:rsidRPr="009033E9">
        <w:t>physical damage to flora</w:t>
      </w:r>
    </w:p>
    <w:p w:rsidR="00000000" w:rsidRPr="009033E9" w:rsidRDefault="00B0546A" w:rsidP="009033E9">
      <w:pPr>
        <w:pStyle w:val="ListBullet3"/>
      </w:pPr>
      <w:r w:rsidRPr="009033E9">
        <w:t>pollution from vehicle emissions and unmanaged waste</w:t>
      </w:r>
    </w:p>
    <w:p w:rsidR="00000000" w:rsidRPr="009033E9" w:rsidRDefault="00B0546A" w:rsidP="009033E9">
      <w:pPr>
        <w:pStyle w:val="ListBullet3"/>
      </w:pPr>
      <w:r w:rsidRPr="009033E9">
        <w:t>trivialisation of culture</w:t>
      </w:r>
    </w:p>
    <w:p w:rsidR="00000000" w:rsidRPr="009033E9" w:rsidRDefault="00B0546A" w:rsidP="009033E9">
      <w:pPr>
        <w:pStyle w:val="ListBullet2"/>
      </w:pPr>
      <w:r w:rsidRPr="009033E9">
        <w:t>safety risk to customer in participating in activities</w:t>
      </w:r>
    </w:p>
    <w:p w:rsidR="00000000" w:rsidRPr="009033E9" w:rsidRDefault="00B0546A" w:rsidP="009033E9">
      <w:pPr>
        <w:pStyle w:val="ListBullet2"/>
      </w:pPr>
      <w:r w:rsidRPr="009033E9">
        <w:t>seasonal non-availability of the produ</w:t>
      </w:r>
      <w:r w:rsidRPr="009033E9">
        <w:t>ct</w:t>
      </w:r>
    </w:p>
    <w:p w:rsidR="00000000" w:rsidRPr="009033E9" w:rsidRDefault="00B0546A" w:rsidP="009033E9">
      <w:pPr>
        <w:pStyle w:val="ListBullet2"/>
      </w:pPr>
      <w:r w:rsidRPr="009033E9">
        <w:t>unclear product provision, deposit, payment and cancellation terms and conditions</w:t>
      </w:r>
    </w:p>
    <w:p w:rsidR="00000000" w:rsidRPr="009033E9" w:rsidRDefault="00B0546A" w:rsidP="009033E9">
      <w:pPr>
        <w:pStyle w:val="ListBullet2"/>
      </w:pPr>
      <w:r w:rsidRPr="009033E9">
        <w:t>unclear product, tax and levy costs.</w:t>
      </w:r>
    </w:p>
    <w:p w:rsidR="00000000" w:rsidRPr="009033E9" w:rsidRDefault="00B0546A" w:rsidP="009033E9">
      <w:pPr>
        <w:pStyle w:val="AllowPageBreak"/>
      </w:pPr>
    </w:p>
    <w:p w:rsidR="00000000" w:rsidRPr="009033E9" w:rsidRDefault="00B0546A" w:rsidP="009033E9">
      <w:pPr>
        <w:pStyle w:val="Heading1"/>
      </w:pPr>
      <w:bookmarkStart w:id="4" w:name="O_768520"/>
      <w:bookmarkEnd w:id="4"/>
      <w:r w:rsidRPr="009033E9">
        <w:t>Assessment Conditions</w:t>
      </w:r>
    </w:p>
    <w:p w:rsidR="00000000" w:rsidRPr="009033E9" w:rsidRDefault="00B0546A" w:rsidP="00B0546A">
      <w:pPr>
        <w:pStyle w:val="BodyText"/>
      </w:pPr>
      <w:r w:rsidRPr="009033E9">
        <w:t>Skills must be demonstrated in an operational tourism, travel, hospitality or events environment. This can be:</w:t>
      </w:r>
    </w:p>
    <w:p w:rsidR="00000000" w:rsidRPr="009033E9" w:rsidRDefault="00B0546A" w:rsidP="009033E9">
      <w:pPr>
        <w:pStyle w:val="ListBullet"/>
      </w:pPr>
      <w:r w:rsidRPr="009033E9">
        <w:t>an industry workplace</w:t>
      </w:r>
    </w:p>
    <w:p w:rsidR="00000000" w:rsidRPr="009033E9" w:rsidRDefault="00B0546A" w:rsidP="009033E9">
      <w:pPr>
        <w:pStyle w:val="ListBullet"/>
      </w:pPr>
      <w:r w:rsidRPr="009033E9">
        <w:t>a simulated industry environment set up for the purposes of assessment.</w:t>
      </w:r>
    </w:p>
    <w:p w:rsidR="00000000" w:rsidRPr="009033E9" w:rsidRDefault="00B0546A" w:rsidP="009033E9">
      <w:pPr>
        <w:pStyle w:val="BodyText"/>
      </w:pPr>
    </w:p>
    <w:p w:rsidR="00000000" w:rsidRPr="009033E9" w:rsidRDefault="00B0546A" w:rsidP="00B0546A">
      <w:pPr>
        <w:pStyle w:val="BodyText"/>
      </w:pPr>
      <w:r w:rsidRPr="009033E9">
        <w:t>Assessment must ensure access to:</w:t>
      </w:r>
    </w:p>
    <w:p w:rsidR="00000000" w:rsidRPr="009033E9" w:rsidRDefault="00B0546A" w:rsidP="009033E9">
      <w:pPr>
        <w:pStyle w:val="ListBullet"/>
      </w:pPr>
      <w:r w:rsidRPr="009033E9">
        <w:t xml:space="preserve">computers and </w:t>
      </w:r>
      <w:r w:rsidRPr="009033E9">
        <w:t>information systems currently used by the tourism, travel, hospitality and event industries to store product-related information</w:t>
      </w:r>
    </w:p>
    <w:p w:rsidR="00000000" w:rsidRPr="009033E9" w:rsidRDefault="00B0546A" w:rsidP="009033E9">
      <w:pPr>
        <w:pStyle w:val="ListBullet"/>
      </w:pPr>
      <w:r w:rsidRPr="009033E9">
        <w:t>the internet</w:t>
      </w:r>
    </w:p>
    <w:p w:rsidR="00000000" w:rsidRPr="009033E9" w:rsidRDefault="00B0546A" w:rsidP="009033E9">
      <w:pPr>
        <w:pStyle w:val="ListBullet"/>
      </w:pPr>
      <w:r w:rsidRPr="009033E9">
        <w:t xml:space="preserve">industry sources of product information </w:t>
      </w:r>
    </w:p>
    <w:p w:rsidR="00000000" w:rsidRPr="009033E9" w:rsidRDefault="00B0546A" w:rsidP="009033E9">
      <w:pPr>
        <w:pStyle w:val="ListBullet"/>
      </w:pPr>
      <w:r w:rsidRPr="009033E9">
        <w:t>printers and scanners</w:t>
      </w:r>
    </w:p>
    <w:p w:rsidR="00000000" w:rsidRPr="009033E9" w:rsidRDefault="00B0546A" w:rsidP="009033E9">
      <w:pPr>
        <w:pStyle w:val="ListBullet"/>
      </w:pPr>
      <w:r w:rsidRPr="009033E9">
        <w:t>storage for computer data</w:t>
      </w:r>
    </w:p>
    <w:p w:rsidR="00000000" w:rsidRPr="009033E9" w:rsidRDefault="00B0546A" w:rsidP="009033E9">
      <w:pPr>
        <w:pStyle w:val="ListBullet"/>
      </w:pPr>
      <w:r w:rsidRPr="009033E9">
        <w:t>customers and colleagues with whom the individual can interact; these can be:</w:t>
      </w:r>
    </w:p>
    <w:p w:rsidR="00000000" w:rsidRPr="009033E9" w:rsidRDefault="00B0546A" w:rsidP="009033E9">
      <w:pPr>
        <w:pStyle w:val="ListBullet2"/>
      </w:pPr>
      <w:r w:rsidRPr="009033E9">
        <w:t>customers and colleagues in an industry workplace who are assisted by the individual during the assessment process; or</w:t>
      </w:r>
    </w:p>
    <w:p w:rsidR="00000000" w:rsidRPr="009033E9" w:rsidRDefault="00B0546A" w:rsidP="009033E9">
      <w:pPr>
        <w:pStyle w:val="ListBullet2"/>
      </w:pPr>
      <w:r w:rsidRPr="009033E9">
        <w:t>individuals who participate in role plays or simulated act</w:t>
      </w:r>
      <w:r w:rsidRPr="009033E9">
        <w:t>ivities, set up for the purpose of assessment, in a simulated industry environment operated within a training organisation.</w:t>
      </w:r>
    </w:p>
    <w:p w:rsidR="00000000" w:rsidRPr="009033E9" w:rsidRDefault="00B0546A" w:rsidP="009033E9">
      <w:pPr>
        <w:pStyle w:val="BodyText"/>
      </w:pPr>
    </w:p>
    <w:p w:rsidR="00000000" w:rsidRPr="009033E9" w:rsidRDefault="00B0546A" w:rsidP="00B0546A">
      <w:pPr>
        <w:pStyle w:val="BodyText"/>
      </w:pPr>
      <w:r w:rsidRPr="009033E9">
        <w:t>Assessors must satisfy the Standards for Registered Training Organisations’ requirements for assessors; and:</w:t>
      </w:r>
    </w:p>
    <w:p w:rsidR="00000000" w:rsidRPr="009033E9" w:rsidRDefault="00B0546A" w:rsidP="009033E9">
      <w:pPr>
        <w:pStyle w:val="ListBullet"/>
      </w:pPr>
      <w:r w:rsidRPr="009033E9">
        <w:t>have worked in indust</w:t>
      </w:r>
      <w:r w:rsidRPr="009033E9">
        <w:t>ry for at least three years where they have applied the skills and knowledge of this unit of competency.</w:t>
      </w:r>
    </w:p>
    <w:p w:rsidR="00000000" w:rsidRPr="009033E9" w:rsidRDefault="00B0546A" w:rsidP="009033E9">
      <w:pPr>
        <w:pStyle w:val="AllowPageBreak"/>
      </w:pPr>
    </w:p>
    <w:p w:rsidR="00000000" w:rsidRPr="009033E9" w:rsidRDefault="00B0546A" w:rsidP="009033E9">
      <w:pPr>
        <w:pStyle w:val="Heading1"/>
      </w:pPr>
      <w:bookmarkStart w:id="5" w:name="O_768523"/>
      <w:bookmarkEnd w:id="5"/>
      <w:r w:rsidRPr="009033E9">
        <w:t>Links</w:t>
      </w:r>
    </w:p>
    <w:p w:rsidR="00000000" w:rsidRPr="009033E9" w:rsidRDefault="00B0546A" w:rsidP="00B0546A">
      <w:pPr>
        <w:pStyle w:val="BodyText"/>
      </w:pPr>
      <w:r w:rsidRPr="009033E9">
        <w:t xml:space="preserve">Companion Volume implementation guides are found in VETNet - </w:t>
      </w:r>
      <w:hyperlink r:id="rId13" w:history="1">
        <w:r w:rsidRPr="00F96482">
          <w:rPr>
            <w:rStyle w:val="Hyperlink"/>
          </w:rPr>
          <w:t>https://vetnet.gov.au/Pages/TrainingDocs.aspx?q=68c40a93-e51d-4e0f-bc06-899dff092694</w:t>
        </w:r>
      </w:hyperlink>
    </w:p>
    <w:p w:rsidR="00000000" w:rsidRPr="009033E9" w:rsidRDefault="00B0546A" w:rsidP="009033E9"/>
    <w:sectPr w:rsidR="00000000" w:rsidRPr="009033E9" w:rsidSect="009033E9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3E9" w:rsidRDefault="009033E9" w:rsidP="009033E9">
      <w:r>
        <w:separator/>
      </w:r>
    </w:p>
  </w:endnote>
  <w:endnote w:type="continuationSeparator" w:id="0">
    <w:p w:rsidR="009033E9" w:rsidRDefault="009033E9" w:rsidP="00903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3E9" w:rsidRDefault="009033E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3E9" w:rsidRPr="00B0546A" w:rsidRDefault="009033E9" w:rsidP="00B0546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3E9" w:rsidRDefault="009033E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46A" w:rsidRDefault="00B0546A" w:rsidP="009033E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B0546A" w:rsidRDefault="00B0546A" w:rsidP="009033E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B0546A" w:rsidRDefault="00B0546A" w:rsidP="009033E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3E9" w:rsidRDefault="009033E9" w:rsidP="009033E9">
      <w:r>
        <w:separator/>
      </w:r>
    </w:p>
  </w:footnote>
  <w:footnote w:type="continuationSeparator" w:id="0">
    <w:p w:rsidR="009033E9" w:rsidRDefault="009033E9" w:rsidP="00903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3E9" w:rsidRDefault="009033E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46A" w:rsidRDefault="00B0546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269A15E" wp14:editId="596075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33E9" w:rsidRPr="00B0546A" w:rsidRDefault="009033E9" w:rsidP="00B0546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3E9" w:rsidRDefault="009033E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46A" w:rsidRPr="002D2AF8" w:rsidRDefault="00B0546A" w:rsidP="009033E9">
    <w:pPr>
      <w:pStyle w:val="Header"/>
      <w:framePr w:wrap="around"/>
    </w:pPr>
    <w:fldSimple w:instr=" TITLE   \* MERGEFORMAT ">
      <w:r>
        <w:t>Assessment Requirements for SITTTSL002 Access and interpret product information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:rsidR="00B0546A" w:rsidRDefault="00B0546A" w:rsidP="009033E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C4FA466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62D624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A27CDCB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1"/>
  </w:num>
  <w:num w:numId="11">
    <w:abstractNumId w:val="15"/>
  </w:num>
  <w:num w:numId="12">
    <w:abstractNumId w:val="9"/>
  </w:num>
  <w:num w:numId="13">
    <w:abstractNumId w:val="12"/>
  </w:num>
  <w:num w:numId="14">
    <w:abstractNumId w:val="10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033E9"/>
    <w:rsid w:val="009033E9"/>
    <w:rsid w:val="00B0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3E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033E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033E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033E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033E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033E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033E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033E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033E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033E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033E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033E9"/>
  </w:style>
  <w:style w:type="character" w:customStyle="1" w:styleId="Heading1Char">
    <w:name w:val="Heading 1 Char"/>
    <w:basedOn w:val="DefaultParagraphFont"/>
    <w:link w:val="Heading1"/>
    <w:rsid w:val="009033E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033E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033E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033E9"/>
    <w:pPr>
      <w:numPr>
        <w:numId w:val="13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9033E9"/>
    <w:pPr>
      <w:numPr>
        <w:numId w:val="14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9033E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033E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9033E9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9033E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033E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033E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033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033E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033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033E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033E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033E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033E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033E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033E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033E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033E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033E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033E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033E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033E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033E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033E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9033E9"/>
    <w:rPr>
      <w:b/>
      <w:spacing w:val="0"/>
    </w:rPr>
  </w:style>
  <w:style w:type="paragraph" w:customStyle="1" w:styleId="SuperTitle">
    <w:name w:val="SuperTitle"/>
    <w:basedOn w:val="Title"/>
    <w:rsid w:val="009033E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033E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033E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033E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033E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033E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033E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033E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033E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033E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033E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033E9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9033E9"/>
    <w:rPr>
      <w:i/>
    </w:rPr>
  </w:style>
  <w:style w:type="paragraph" w:styleId="Caption">
    <w:name w:val="caption"/>
    <w:basedOn w:val="BodyText"/>
    <w:next w:val="Normal"/>
    <w:qFormat/>
    <w:rsid w:val="009033E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033E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033E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033E9"/>
  </w:style>
  <w:style w:type="paragraph" w:styleId="TableofFigures">
    <w:name w:val="table of figures"/>
    <w:basedOn w:val="Normal"/>
    <w:next w:val="Normal"/>
    <w:semiHidden/>
    <w:rsid w:val="009033E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033E9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9033E9"/>
    <w:rPr>
      <w:rFonts w:ascii="Wingdings" w:hAnsi="Wingdings"/>
    </w:rPr>
  </w:style>
  <w:style w:type="paragraph" w:customStyle="1" w:styleId="TableHeading">
    <w:name w:val="Table Heading"/>
    <w:basedOn w:val="HeadingBase"/>
    <w:rsid w:val="009033E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033E9"/>
    <w:rPr>
      <w:color w:val="0033CC"/>
      <w:u w:val="none"/>
    </w:rPr>
  </w:style>
  <w:style w:type="paragraph" w:customStyle="1" w:styleId="BodyTextRight">
    <w:name w:val="Body Text Right"/>
    <w:basedOn w:val="BodyText"/>
    <w:rsid w:val="009033E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033E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033E9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033E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033E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033E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033E9"/>
    <w:rPr>
      <w:sz w:val="32"/>
    </w:rPr>
  </w:style>
  <w:style w:type="paragraph" w:customStyle="1" w:styleId="HeadingProcedure">
    <w:name w:val="Heading Procedure"/>
    <w:basedOn w:val="HeadingBase"/>
    <w:next w:val="Normal"/>
    <w:rsid w:val="009033E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033E9"/>
    <w:pPr>
      <w:spacing w:before="60" w:after="60"/>
    </w:pPr>
  </w:style>
  <w:style w:type="paragraph" w:styleId="ListContinue">
    <w:name w:val="List Continue"/>
    <w:basedOn w:val="List"/>
    <w:rsid w:val="009033E9"/>
    <w:pPr>
      <w:ind w:firstLine="0"/>
    </w:pPr>
  </w:style>
  <w:style w:type="paragraph" w:customStyle="1" w:styleId="ListNote">
    <w:name w:val="List Note"/>
    <w:basedOn w:val="List"/>
    <w:rsid w:val="009033E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033E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033E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033E9"/>
    <w:rPr>
      <w:rFonts w:ascii="Courier New" w:hAnsi="Courier New"/>
    </w:rPr>
  </w:style>
  <w:style w:type="paragraph" w:customStyle="1" w:styleId="NoteBullet">
    <w:name w:val="Note Bullet"/>
    <w:basedOn w:val="Note"/>
    <w:rsid w:val="009033E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033E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033E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033E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033E9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9033E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033E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033E9"/>
    <w:rPr>
      <w:b/>
      <w:smallCaps/>
    </w:rPr>
  </w:style>
  <w:style w:type="paragraph" w:customStyle="1" w:styleId="TableListNumber">
    <w:name w:val="Table List Number"/>
    <w:basedOn w:val="ListNumber"/>
    <w:rsid w:val="009033E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033E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033E9"/>
    <w:pPr>
      <w:numPr>
        <w:numId w:val="10"/>
      </w:numPr>
    </w:pPr>
  </w:style>
  <w:style w:type="paragraph" w:customStyle="1" w:styleId="ListAlpha2">
    <w:name w:val="List Alpha 2"/>
    <w:basedOn w:val="List2"/>
    <w:rsid w:val="009033E9"/>
    <w:pPr>
      <w:numPr>
        <w:numId w:val="9"/>
      </w:numPr>
    </w:pPr>
  </w:style>
  <w:style w:type="paragraph" w:styleId="List2">
    <w:name w:val="List 2"/>
    <w:basedOn w:val="BodyText"/>
    <w:rsid w:val="009033E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033E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033E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033E9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9033E9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9033E9"/>
    <w:pPr>
      <w:numPr>
        <w:numId w:val="5"/>
      </w:numPr>
    </w:pPr>
  </w:style>
  <w:style w:type="paragraph" w:styleId="ListContinue2">
    <w:name w:val="List Continue 2"/>
    <w:basedOn w:val="List2"/>
    <w:rsid w:val="009033E9"/>
    <w:pPr>
      <w:ind w:firstLine="0"/>
    </w:pPr>
  </w:style>
  <w:style w:type="paragraph" w:styleId="ListContinue3">
    <w:name w:val="List Continue 3"/>
    <w:basedOn w:val="List3"/>
    <w:rsid w:val="009033E9"/>
    <w:pPr>
      <w:ind w:left="1021" w:firstLine="0"/>
    </w:pPr>
  </w:style>
  <w:style w:type="paragraph" w:styleId="ListContinue4">
    <w:name w:val="List Continue 4"/>
    <w:basedOn w:val="List4"/>
    <w:rsid w:val="009033E9"/>
    <w:pPr>
      <w:ind w:firstLine="0"/>
    </w:pPr>
  </w:style>
  <w:style w:type="paragraph" w:styleId="ListContinue5">
    <w:name w:val="List Continue 5"/>
    <w:basedOn w:val="List5"/>
    <w:rsid w:val="009033E9"/>
    <w:pPr>
      <w:ind w:firstLine="0"/>
    </w:pPr>
  </w:style>
  <w:style w:type="paragraph" w:styleId="ListNumber3">
    <w:name w:val="List Number 3"/>
    <w:basedOn w:val="List3"/>
    <w:rsid w:val="009033E9"/>
    <w:pPr>
      <w:numPr>
        <w:numId w:val="6"/>
      </w:numPr>
    </w:pPr>
  </w:style>
  <w:style w:type="paragraph" w:styleId="ListNumber4">
    <w:name w:val="List Number 4"/>
    <w:basedOn w:val="List4"/>
    <w:rsid w:val="009033E9"/>
    <w:pPr>
      <w:numPr>
        <w:numId w:val="7"/>
      </w:numPr>
    </w:pPr>
  </w:style>
  <w:style w:type="paragraph" w:styleId="ListNumber5">
    <w:name w:val="List Number 5"/>
    <w:basedOn w:val="List5"/>
    <w:rsid w:val="009033E9"/>
    <w:pPr>
      <w:numPr>
        <w:numId w:val="8"/>
      </w:numPr>
    </w:pPr>
  </w:style>
  <w:style w:type="paragraph" w:styleId="BlockText">
    <w:name w:val="Block Text"/>
    <w:basedOn w:val="Normal"/>
    <w:rsid w:val="009033E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033E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033E9"/>
    <w:rPr>
      <w:sz w:val="16"/>
      <w:vertAlign w:val="superscript"/>
    </w:rPr>
  </w:style>
  <w:style w:type="character" w:customStyle="1" w:styleId="Symbols">
    <w:name w:val="Symbols"/>
    <w:basedOn w:val="DefaultParagraphFont"/>
    <w:rsid w:val="009033E9"/>
    <w:rPr>
      <w:rFonts w:ascii="Symbol" w:hAnsi="Symbol"/>
    </w:rPr>
  </w:style>
  <w:style w:type="character" w:customStyle="1" w:styleId="MenuOptions">
    <w:name w:val="Menu Options"/>
    <w:basedOn w:val="DefaultParagraphFont"/>
    <w:rsid w:val="009033E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033E9"/>
    <w:rPr>
      <w:b/>
    </w:rPr>
  </w:style>
  <w:style w:type="character" w:customStyle="1" w:styleId="Underlined">
    <w:name w:val="Underlined"/>
    <w:basedOn w:val="DefaultParagraphFont"/>
    <w:rsid w:val="009033E9"/>
    <w:rPr>
      <w:u w:val="single"/>
    </w:rPr>
  </w:style>
  <w:style w:type="paragraph" w:customStyle="1" w:styleId="TableBodyTextRight">
    <w:name w:val="Table Body Text Right"/>
    <w:basedOn w:val="TableBodyText"/>
    <w:rsid w:val="009033E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033E9"/>
    <w:rPr>
      <w:sz w:val="18"/>
    </w:rPr>
  </w:style>
  <w:style w:type="paragraph" w:customStyle="1" w:styleId="BodySmallRight">
    <w:name w:val="Body Small Right"/>
    <w:basedOn w:val="BodyTextRight"/>
    <w:rsid w:val="009033E9"/>
    <w:rPr>
      <w:sz w:val="18"/>
      <w:szCs w:val="18"/>
    </w:rPr>
  </w:style>
  <w:style w:type="paragraph" w:customStyle="1" w:styleId="MarginEdition">
    <w:name w:val="Margin Edition"/>
    <w:basedOn w:val="MarginNote"/>
    <w:rsid w:val="009033E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033E9"/>
    <w:rPr>
      <w:sz w:val="2"/>
      <w:szCs w:val="2"/>
    </w:rPr>
  </w:style>
  <w:style w:type="character" w:customStyle="1" w:styleId="Small">
    <w:name w:val="Small"/>
    <w:basedOn w:val="DefaultParagraphFont"/>
    <w:rsid w:val="009033E9"/>
    <w:rPr>
      <w:sz w:val="16"/>
    </w:rPr>
  </w:style>
  <w:style w:type="paragraph" w:customStyle="1" w:styleId="WideTable">
    <w:name w:val="Wide Table"/>
    <w:basedOn w:val="Normal"/>
    <w:rsid w:val="009033E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033E9"/>
  </w:style>
  <w:style w:type="paragraph" w:styleId="Quote">
    <w:name w:val="Quote"/>
    <w:basedOn w:val="Heading1"/>
    <w:link w:val="QuoteChar"/>
    <w:qFormat/>
    <w:rsid w:val="009033E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033E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033E9"/>
    <w:pPr>
      <w:pageBreakBefore/>
    </w:pPr>
  </w:style>
  <w:style w:type="paragraph" w:customStyle="1" w:styleId="Border">
    <w:name w:val="Border"/>
    <w:basedOn w:val="Normal"/>
    <w:qFormat/>
    <w:rsid w:val="009033E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033E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3E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3E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033E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033E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033E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033E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033E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033E9"/>
    <w:rPr>
      <w:u w:val="single"/>
    </w:rPr>
  </w:style>
  <w:style w:type="character" w:customStyle="1" w:styleId="BoldandItalics">
    <w:name w:val="Bold and Italics"/>
    <w:qFormat/>
    <w:rsid w:val="009033E9"/>
    <w:rPr>
      <w:b/>
      <w:i/>
      <w:u w:val="none"/>
    </w:rPr>
  </w:style>
  <w:style w:type="paragraph" w:styleId="BalloonText">
    <w:name w:val="Balloon Text"/>
    <w:basedOn w:val="Normal"/>
    <w:link w:val="BalloonTextChar"/>
    <w:rsid w:val="00903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33E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033E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033E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033E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033E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033E9"/>
    <w:pPr>
      <w:spacing w:before="0" w:after="0"/>
    </w:pPr>
  </w:style>
  <w:style w:type="paragraph" w:customStyle="1" w:styleId="BodyTextBold">
    <w:name w:val="Body Text Bold"/>
    <w:basedOn w:val="BodyText"/>
    <w:qFormat/>
    <w:rsid w:val="009033E9"/>
    <w:rPr>
      <w:b/>
    </w:rPr>
  </w:style>
  <w:style w:type="character" w:styleId="Hyperlink">
    <w:name w:val="Hyperlink"/>
    <w:basedOn w:val="DefaultParagraphFont"/>
    <w:uiPriority w:val="99"/>
    <w:unhideWhenUsed/>
    <w:rsid w:val="00B054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813</Words>
  <Characters>5469</Characters>
  <Application>Microsoft Office Word</Application>
  <DocSecurity>0</DocSecurity>
  <Lines>156</Lines>
  <Paragraphs>139</Paragraphs>
  <ScaleCrop>false</ScaleCrop>
  <Company>Author-it Software Corporation Ltd.</Company>
  <LinksUpToDate>false</LinksUpToDate>
  <CharactersWithSpaces>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SITTTSL002 Access and interpret product information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2022-04-08T07:53:00Z</dcterms:created>
  <dcterms:modified xsi:type="dcterms:W3CDTF">2022-04-08T07:53:00Z</dcterms:modified>
</cp:coreProperties>
</file>