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193" w:rsidRDefault="00A05193" w:rsidP="00A05193">
      <w:pPr>
        <w:pStyle w:val="Title"/>
      </w:pPr>
      <w:fldSimple w:instr=" TITLE   \* MERGEFORMAT ">
        <w:r>
          <w:t>Assessment Requirements for SISOCYT002 Ride bicycles on roads and pathways, easy conditions</w:t>
        </w:r>
      </w:fldSimple>
    </w:p>
    <w:p w:rsidR="00A05193" w:rsidRDefault="00A05193" w:rsidP="00A05193">
      <w:pPr>
        <w:pStyle w:val="Version"/>
        <w:sectPr w:rsidR="00A05193" w:rsidSect="00201E8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201E8B" w:rsidRDefault="00A05193" w:rsidP="00201E8B">
      <w:pPr>
        <w:pStyle w:val="SuperHeading"/>
      </w:pPr>
      <w:r w:rsidRPr="00201E8B">
        <w:lastRenderedPageBreak/>
        <w:t>Assessment Requirements for SISOCYT002 Ride bicycles on roads and pathways, easy conditions</w:t>
      </w:r>
    </w:p>
    <w:p w:rsidR="00000000" w:rsidRPr="00201E8B" w:rsidRDefault="00A05193" w:rsidP="00201E8B">
      <w:pPr>
        <w:pStyle w:val="Heading1"/>
      </w:pPr>
      <w:bookmarkStart w:id="1" w:name="O_1039934"/>
      <w:bookmarkEnd w:id="1"/>
      <w:r w:rsidRPr="00201E8B">
        <w:t>Modification History</w:t>
      </w:r>
    </w:p>
    <w:p w:rsidR="00000000" w:rsidRPr="00201E8B" w:rsidRDefault="00A05193" w:rsidP="00A05193">
      <w:pPr>
        <w:pStyle w:val="BodyText"/>
      </w:pPr>
      <w:r w:rsidRPr="00201E8B">
        <w:t>Not applicable.</w:t>
      </w:r>
    </w:p>
    <w:p w:rsidR="00000000" w:rsidRPr="00201E8B" w:rsidRDefault="00A05193" w:rsidP="00201E8B">
      <w:pPr>
        <w:pStyle w:val="Heading1"/>
      </w:pPr>
      <w:bookmarkStart w:id="2" w:name="O_1039935"/>
      <w:bookmarkEnd w:id="2"/>
      <w:r w:rsidRPr="00201E8B">
        <w:t>Performance Evidence</w:t>
      </w:r>
    </w:p>
    <w:p w:rsidR="00000000" w:rsidRPr="00201E8B" w:rsidRDefault="00A05193" w:rsidP="00A05193">
      <w:pPr>
        <w:pStyle w:val="BodyText"/>
      </w:pPr>
      <w:r w:rsidRPr="00201E8B">
        <w:t>Evidence of the ab</w:t>
      </w:r>
      <w:r w:rsidRPr="00201E8B">
        <w:t>ility to complete tasks outlined in elements and performance criteria of this unit in the context of the job role, and:</w:t>
      </w:r>
    </w:p>
    <w:p w:rsidR="00000000" w:rsidRPr="00201E8B" w:rsidRDefault="00A05193" w:rsidP="00201E8B">
      <w:pPr>
        <w:pStyle w:val="ListBullet"/>
      </w:pPr>
      <w:r w:rsidRPr="00201E8B">
        <w:t>complete three group cycling trips each taking a different route</w:t>
      </w:r>
    </w:p>
    <w:p w:rsidR="00000000" w:rsidRPr="00201E8B" w:rsidRDefault="00A05193" w:rsidP="00201E8B">
      <w:pPr>
        <w:pStyle w:val="ListBullet"/>
      </w:pPr>
      <w:r w:rsidRPr="00201E8B">
        <w:t>during each trip:</w:t>
      </w:r>
    </w:p>
    <w:p w:rsidR="00000000" w:rsidRPr="00201E8B" w:rsidRDefault="00A05193" w:rsidP="00201E8B">
      <w:pPr>
        <w:pStyle w:val="ListBullet2"/>
      </w:pPr>
      <w:r w:rsidRPr="00201E8B">
        <w:t>utilise effective cycling techniques, modified to a</w:t>
      </w:r>
      <w:r w:rsidRPr="00201E8B">
        <w:t>ccount for changes in surface, to:</w:t>
      </w:r>
    </w:p>
    <w:p w:rsidR="00000000" w:rsidRPr="00201E8B" w:rsidRDefault="00A05193" w:rsidP="00201E8B">
      <w:pPr>
        <w:pStyle w:val="ListBullet3"/>
      </w:pPr>
      <w:r w:rsidRPr="00201E8B">
        <w:t>mount and dismount without assistance on the flat</w:t>
      </w:r>
    </w:p>
    <w:p w:rsidR="00000000" w:rsidRPr="00201E8B" w:rsidRDefault="00A05193" w:rsidP="00201E8B">
      <w:pPr>
        <w:pStyle w:val="ListBullet3"/>
      </w:pPr>
      <w:r w:rsidRPr="00201E8B">
        <w:t>use efficient cadence for flat terrain and gentle gradients</w:t>
      </w:r>
    </w:p>
    <w:p w:rsidR="00000000" w:rsidRPr="00201E8B" w:rsidRDefault="00A05193" w:rsidP="00201E8B">
      <w:pPr>
        <w:pStyle w:val="ListBullet3"/>
      </w:pPr>
      <w:r w:rsidRPr="00201E8B">
        <w:t>execute timely and smooth gear changes, including for gentle ascents and descents</w:t>
      </w:r>
    </w:p>
    <w:p w:rsidR="00000000" w:rsidRPr="00201E8B" w:rsidRDefault="00A05193" w:rsidP="00201E8B">
      <w:pPr>
        <w:pStyle w:val="ListBullet3"/>
      </w:pPr>
      <w:r w:rsidRPr="00201E8B">
        <w:t>brake smoothly, including for gentle descents, negotiate corners and wide bends, using weight shift</w:t>
      </w:r>
    </w:p>
    <w:p w:rsidR="00000000" w:rsidRPr="00201E8B" w:rsidRDefault="00A05193" w:rsidP="00201E8B">
      <w:pPr>
        <w:pStyle w:val="ListBullet3"/>
      </w:pPr>
      <w:r w:rsidRPr="00201E8B">
        <w:t>choose and maintain appropriate body position and posture, including for flat terrain and gentle ascents and descents</w:t>
      </w:r>
    </w:p>
    <w:p w:rsidR="00000000" w:rsidRPr="00201E8B" w:rsidRDefault="00A05193" w:rsidP="00201E8B">
      <w:pPr>
        <w:pStyle w:val="ListBullet3"/>
      </w:pPr>
      <w:r w:rsidRPr="00201E8B">
        <w:t xml:space="preserve">ride in bunch formation for two short </w:t>
      </w:r>
      <w:r w:rsidRPr="00201E8B">
        <w:t>sections</w:t>
      </w:r>
    </w:p>
    <w:p w:rsidR="00000000" w:rsidRPr="00201E8B" w:rsidRDefault="00A05193" w:rsidP="00201E8B">
      <w:pPr>
        <w:pStyle w:val="ListBullet2"/>
      </w:pPr>
      <w:r w:rsidRPr="00201E8B">
        <w:t>consistently maintain a safe position on the road, pathway or trail, follow safety procedures and safely negotiate traffic conditions.</w:t>
      </w:r>
    </w:p>
    <w:p w:rsidR="00000000" w:rsidRPr="00201E8B" w:rsidRDefault="00A05193" w:rsidP="00201E8B">
      <w:pPr>
        <w:pStyle w:val="AllowPageBreak"/>
      </w:pPr>
    </w:p>
    <w:p w:rsidR="00000000" w:rsidRPr="00201E8B" w:rsidRDefault="00A05193" w:rsidP="00201E8B">
      <w:pPr>
        <w:pStyle w:val="Heading1"/>
      </w:pPr>
      <w:bookmarkStart w:id="3" w:name="O_1039936"/>
      <w:bookmarkEnd w:id="3"/>
      <w:r w:rsidRPr="00201E8B">
        <w:t>Knowledge Evidence</w:t>
      </w:r>
    </w:p>
    <w:p w:rsidR="00000000" w:rsidRPr="00201E8B" w:rsidRDefault="00A05193" w:rsidP="00A05193">
      <w:pPr>
        <w:pStyle w:val="BodyText"/>
      </w:pPr>
      <w:r w:rsidRPr="00201E8B">
        <w:t>Demonstrated knowledge required to complete the tasks outlined in element</w:t>
      </w:r>
      <w:r w:rsidRPr="00201E8B">
        <w:t>s and performance criteria of this unit:</w:t>
      </w:r>
    </w:p>
    <w:p w:rsidR="00000000" w:rsidRPr="00201E8B" w:rsidRDefault="00A05193" w:rsidP="00201E8B">
      <w:pPr>
        <w:pStyle w:val="ListBullet"/>
      </w:pPr>
      <w:r w:rsidRPr="00201E8B">
        <w:t>organisational safety and emergency response procedures for cycling activities</w:t>
      </w:r>
    </w:p>
    <w:p w:rsidR="00000000" w:rsidRPr="00201E8B" w:rsidRDefault="00A05193" w:rsidP="00201E8B">
      <w:pPr>
        <w:pStyle w:val="ListBullet"/>
      </w:pPr>
      <w:r w:rsidRPr="00201E8B">
        <w:t>clothing and footwear suitable for cycling activities:</w:t>
      </w:r>
    </w:p>
    <w:p w:rsidR="00000000" w:rsidRPr="00201E8B" w:rsidRDefault="00A05193" w:rsidP="00201E8B">
      <w:pPr>
        <w:pStyle w:val="ListBullet2"/>
      </w:pPr>
      <w:r w:rsidRPr="00201E8B">
        <w:t>types of clothing and fabrics that protect against the effects of weather conditions including sun, temperatures, winds, and precipitation of different levels and extremes</w:t>
      </w:r>
    </w:p>
    <w:p w:rsidR="00000000" w:rsidRPr="00201E8B" w:rsidRDefault="00A05193" w:rsidP="00201E8B">
      <w:pPr>
        <w:pStyle w:val="ListBullet2"/>
      </w:pPr>
      <w:r w:rsidRPr="00201E8B">
        <w:t>reasons for layering clothes</w:t>
      </w:r>
    </w:p>
    <w:p w:rsidR="00000000" w:rsidRPr="00201E8B" w:rsidRDefault="00A05193" w:rsidP="00201E8B">
      <w:pPr>
        <w:pStyle w:val="ListBullet2"/>
      </w:pPr>
      <w:r w:rsidRPr="00201E8B">
        <w:t>effective design and construction features of waterproo</w:t>
      </w:r>
      <w:r w:rsidRPr="00201E8B">
        <w:t>f gear</w:t>
      </w:r>
    </w:p>
    <w:p w:rsidR="00000000" w:rsidRPr="00201E8B" w:rsidRDefault="00A05193" w:rsidP="00201E8B">
      <w:pPr>
        <w:pStyle w:val="ListBullet2"/>
      </w:pPr>
      <w:r w:rsidRPr="00201E8B">
        <w:t>types of cycling footwear including specialist cycling shoes and cleats and their advantages over other types of footwear</w:t>
      </w:r>
    </w:p>
    <w:p w:rsidR="00000000" w:rsidRPr="00201E8B" w:rsidRDefault="00A05193" w:rsidP="00201E8B">
      <w:pPr>
        <w:pStyle w:val="ListBullet"/>
      </w:pPr>
      <w:r w:rsidRPr="00201E8B">
        <w:t xml:space="preserve">features and functions of personal protective equipment, items used to improve rider comfort, and how to fit and adjust these </w:t>
      </w:r>
      <w:r w:rsidRPr="00201E8B">
        <w:t>for comfort and safety:</w:t>
      </w:r>
    </w:p>
    <w:p w:rsidR="00000000" w:rsidRPr="00201E8B" w:rsidRDefault="00A05193" w:rsidP="00201E8B">
      <w:pPr>
        <w:pStyle w:val="ListBullet2"/>
      </w:pPr>
      <w:r w:rsidRPr="00201E8B">
        <w:t>bicycle helmets</w:t>
      </w:r>
    </w:p>
    <w:p w:rsidR="00000000" w:rsidRPr="00201E8B" w:rsidRDefault="00A05193" w:rsidP="00201E8B">
      <w:pPr>
        <w:pStyle w:val="ListBullet2"/>
      </w:pPr>
      <w:r w:rsidRPr="00201E8B">
        <w:t>high visibility vests or clothing</w:t>
      </w:r>
    </w:p>
    <w:p w:rsidR="00000000" w:rsidRPr="00201E8B" w:rsidRDefault="00A05193" w:rsidP="00201E8B">
      <w:pPr>
        <w:pStyle w:val="ListBullet2"/>
      </w:pPr>
      <w:r w:rsidRPr="00201E8B">
        <w:lastRenderedPageBreak/>
        <w:t>gloves</w:t>
      </w:r>
    </w:p>
    <w:p w:rsidR="00000000" w:rsidRPr="00201E8B" w:rsidRDefault="00A05193" w:rsidP="00201E8B">
      <w:pPr>
        <w:pStyle w:val="ListBullet2"/>
      </w:pPr>
      <w:r w:rsidRPr="00201E8B">
        <w:t>elbow pads</w:t>
      </w:r>
    </w:p>
    <w:p w:rsidR="00000000" w:rsidRPr="00201E8B" w:rsidRDefault="00A05193" w:rsidP="00201E8B">
      <w:pPr>
        <w:pStyle w:val="ListBullet2"/>
      </w:pPr>
      <w:r w:rsidRPr="00201E8B">
        <w:t>knee pads</w:t>
      </w:r>
    </w:p>
    <w:p w:rsidR="00000000" w:rsidRPr="00201E8B" w:rsidRDefault="00A05193" w:rsidP="00201E8B">
      <w:pPr>
        <w:pStyle w:val="ListBullet2"/>
      </w:pPr>
      <w:r w:rsidRPr="00201E8B">
        <w:t>wrist guards</w:t>
      </w:r>
    </w:p>
    <w:p w:rsidR="00000000" w:rsidRPr="00201E8B" w:rsidRDefault="00A05193" w:rsidP="00201E8B">
      <w:pPr>
        <w:pStyle w:val="ListBullet2"/>
      </w:pPr>
      <w:r w:rsidRPr="00201E8B">
        <w:t>padded shorts</w:t>
      </w:r>
    </w:p>
    <w:p w:rsidR="00000000" w:rsidRPr="00201E8B" w:rsidRDefault="00A05193" w:rsidP="00201E8B">
      <w:pPr>
        <w:pStyle w:val="ListBullet2"/>
      </w:pPr>
      <w:r w:rsidRPr="00201E8B">
        <w:t>eye protection</w:t>
      </w:r>
    </w:p>
    <w:p w:rsidR="00000000" w:rsidRPr="00201E8B" w:rsidRDefault="00A05193" w:rsidP="00201E8B">
      <w:pPr>
        <w:pStyle w:val="ListBullet"/>
      </w:pPr>
      <w:r w:rsidRPr="00201E8B">
        <w:t>features of bicycle saddlebags, handlebar bags and panniers, and techniques used to effectively stow items:</w:t>
      </w:r>
    </w:p>
    <w:p w:rsidR="00000000" w:rsidRPr="00201E8B" w:rsidRDefault="00A05193" w:rsidP="00201E8B">
      <w:pPr>
        <w:pStyle w:val="ListBullet2"/>
      </w:pPr>
      <w:r w:rsidRPr="00201E8B">
        <w:t>for ease of access and maximum usage of space</w:t>
      </w:r>
    </w:p>
    <w:p w:rsidR="00000000" w:rsidRPr="00201E8B" w:rsidRDefault="00A05193" w:rsidP="00201E8B">
      <w:pPr>
        <w:pStyle w:val="ListBullet2"/>
      </w:pPr>
      <w:r w:rsidRPr="00201E8B">
        <w:t>for stability of bicycle</w:t>
      </w:r>
    </w:p>
    <w:p w:rsidR="00000000" w:rsidRPr="00201E8B" w:rsidRDefault="00A05193" w:rsidP="00201E8B">
      <w:pPr>
        <w:pStyle w:val="ListBullet2"/>
      </w:pPr>
      <w:r w:rsidRPr="00201E8B">
        <w:t>to waterproof clothing, food and resources</w:t>
      </w:r>
    </w:p>
    <w:p w:rsidR="00000000" w:rsidRPr="00201E8B" w:rsidRDefault="00A05193" w:rsidP="00201E8B">
      <w:pPr>
        <w:pStyle w:val="ListBullet"/>
      </w:pPr>
      <w:r w:rsidRPr="00201E8B">
        <w:t>types of pre-departure safety and serviceability checks completed immediately prior to riding and how to complete, including those for:</w:t>
      </w:r>
    </w:p>
    <w:p w:rsidR="00000000" w:rsidRPr="00201E8B" w:rsidRDefault="00A05193" w:rsidP="00201E8B">
      <w:pPr>
        <w:pStyle w:val="ListBullet2"/>
      </w:pPr>
      <w:r w:rsidRPr="00201E8B">
        <w:t>tyre</w:t>
      </w:r>
      <w:r w:rsidRPr="00201E8B">
        <w:t xml:space="preserve"> pressure appropriate for conditions</w:t>
      </w:r>
    </w:p>
    <w:p w:rsidR="00000000" w:rsidRPr="00201E8B" w:rsidRDefault="00A05193" w:rsidP="00201E8B">
      <w:pPr>
        <w:pStyle w:val="ListBullet2"/>
      </w:pPr>
      <w:r w:rsidRPr="00201E8B">
        <w:t>required accessories such as lights and reflectors</w:t>
      </w:r>
    </w:p>
    <w:p w:rsidR="00000000" w:rsidRPr="00201E8B" w:rsidRDefault="00A05193" w:rsidP="00201E8B">
      <w:pPr>
        <w:pStyle w:val="ListBullet2"/>
      </w:pPr>
      <w:r w:rsidRPr="00201E8B">
        <w:t>brakes</w:t>
      </w:r>
    </w:p>
    <w:p w:rsidR="00000000" w:rsidRPr="00201E8B" w:rsidRDefault="00A05193" w:rsidP="00201E8B">
      <w:pPr>
        <w:pStyle w:val="ListBullet2"/>
      </w:pPr>
      <w:r w:rsidRPr="00201E8B">
        <w:t>seat and or handlebars for best rider fit</w:t>
      </w:r>
    </w:p>
    <w:p w:rsidR="00000000" w:rsidRPr="00201E8B" w:rsidRDefault="00A05193" w:rsidP="00201E8B">
      <w:pPr>
        <w:pStyle w:val="ListBullet2"/>
      </w:pPr>
      <w:r w:rsidRPr="00201E8B">
        <w:t>handlebar plugs</w:t>
      </w:r>
    </w:p>
    <w:p w:rsidR="00000000" w:rsidRPr="00201E8B" w:rsidRDefault="00A05193" w:rsidP="00201E8B">
      <w:pPr>
        <w:pStyle w:val="ListBullet"/>
      </w:pPr>
      <w:r w:rsidRPr="00201E8B">
        <w:t>communication protocols used between groups of cyclists and with motorists and other users to include:</w:t>
      </w:r>
    </w:p>
    <w:p w:rsidR="00000000" w:rsidRPr="00201E8B" w:rsidRDefault="00A05193" w:rsidP="00201E8B">
      <w:pPr>
        <w:pStyle w:val="ListBullet2"/>
      </w:pPr>
      <w:r w:rsidRPr="00201E8B">
        <w:t>calls</w:t>
      </w:r>
    </w:p>
    <w:p w:rsidR="00000000" w:rsidRPr="00201E8B" w:rsidRDefault="00A05193" w:rsidP="00201E8B">
      <w:pPr>
        <w:pStyle w:val="ListBullet2"/>
      </w:pPr>
      <w:r w:rsidRPr="00201E8B">
        <w:t>hand signals</w:t>
      </w:r>
    </w:p>
    <w:p w:rsidR="00000000" w:rsidRPr="00201E8B" w:rsidRDefault="00A05193" w:rsidP="00201E8B">
      <w:pPr>
        <w:pStyle w:val="ListBullet2"/>
      </w:pPr>
      <w:r w:rsidRPr="00201E8B">
        <w:t>whistles, use of bike bell</w:t>
      </w:r>
    </w:p>
    <w:p w:rsidR="00000000" w:rsidRPr="00201E8B" w:rsidRDefault="00A05193" w:rsidP="00201E8B">
      <w:pPr>
        <w:pStyle w:val="ListBullet"/>
      </w:pPr>
      <w:r w:rsidRPr="00201E8B">
        <w:t>effective riding techniques for cycling on sealed roads and sealed or unsealed off-road pathways:</w:t>
      </w:r>
    </w:p>
    <w:p w:rsidR="00000000" w:rsidRPr="00201E8B" w:rsidRDefault="00A05193" w:rsidP="00201E8B">
      <w:pPr>
        <w:pStyle w:val="ListBullet2"/>
      </w:pPr>
      <w:r w:rsidRPr="00201E8B">
        <w:t>mounting and dismounting without assistance on the flat</w:t>
      </w:r>
    </w:p>
    <w:p w:rsidR="00000000" w:rsidRPr="00201E8B" w:rsidRDefault="00A05193" w:rsidP="00201E8B">
      <w:pPr>
        <w:pStyle w:val="ListBullet2"/>
      </w:pPr>
      <w:r w:rsidRPr="00201E8B">
        <w:t>using efficient cadence for flat terrain and gentle gradients</w:t>
      </w:r>
    </w:p>
    <w:p w:rsidR="00000000" w:rsidRPr="00201E8B" w:rsidRDefault="00A05193" w:rsidP="00201E8B">
      <w:pPr>
        <w:pStyle w:val="ListBullet2"/>
      </w:pPr>
      <w:r w:rsidRPr="00201E8B">
        <w:t>gear selection and timely and smooth changing of gears</w:t>
      </w:r>
    </w:p>
    <w:p w:rsidR="00000000" w:rsidRPr="00201E8B" w:rsidRDefault="00A05193" w:rsidP="00201E8B">
      <w:pPr>
        <w:pStyle w:val="ListBullet2"/>
      </w:pPr>
      <w:r w:rsidRPr="00201E8B">
        <w:t>smooth braking</w:t>
      </w:r>
    </w:p>
    <w:p w:rsidR="00000000" w:rsidRPr="00201E8B" w:rsidRDefault="00A05193" w:rsidP="00201E8B">
      <w:pPr>
        <w:pStyle w:val="ListBullet2"/>
      </w:pPr>
      <w:r w:rsidRPr="00201E8B">
        <w:t>weight shifting to negotiate corners and wide bends</w:t>
      </w:r>
    </w:p>
    <w:p w:rsidR="00000000" w:rsidRPr="00201E8B" w:rsidRDefault="00A05193" w:rsidP="00201E8B">
      <w:pPr>
        <w:pStyle w:val="ListBullet2"/>
      </w:pPr>
      <w:r w:rsidRPr="00201E8B">
        <w:t>changing posture and body position; sitting and standing and when both a</w:t>
      </w:r>
      <w:r w:rsidRPr="00201E8B">
        <w:t>re effective</w:t>
      </w:r>
    </w:p>
    <w:p w:rsidR="00000000" w:rsidRPr="00201E8B" w:rsidRDefault="00A05193" w:rsidP="00201E8B">
      <w:pPr>
        <w:pStyle w:val="ListBullet2"/>
      </w:pPr>
      <w:r w:rsidRPr="00201E8B">
        <w:t>negotiating flat terrain and gentle ascents and descents</w:t>
      </w:r>
    </w:p>
    <w:p w:rsidR="00000000" w:rsidRPr="00201E8B" w:rsidRDefault="00A05193" w:rsidP="00201E8B">
      <w:pPr>
        <w:pStyle w:val="ListBullet2"/>
      </w:pPr>
      <w:r w:rsidRPr="00201E8B">
        <w:t>riding in bunch formation, and when this is appropriate</w:t>
      </w:r>
    </w:p>
    <w:p w:rsidR="00000000" w:rsidRPr="00201E8B" w:rsidRDefault="00A05193" w:rsidP="00201E8B">
      <w:pPr>
        <w:pStyle w:val="ListBullet"/>
      </w:pPr>
      <w:r w:rsidRPr="00201E8B">
        <w:t>how techniques would be modified to account for changes in gradient and surface</w:t>
      </w:r>
    </w:p>
    <w:p w:rsidR="00000000" w:rsidRPr="00201E8B" w:rsidRDefault="00A05193" w:rsidP="00201E8B">
      <w:pPr>
        <w:pStyle w:val="ListBullet"/>
      </w:pPr>
      <w:r w:rsidRPr="00201E8B">
        <w:t>safe position on minor roads and pathways to avoi</w:t>
      </w:r>
      <w:r w:rsidRPr="00201E8B">
        <w:t>d collisions with motorists and other uses</w:t>
      </w:r>
    </w:p>
    <w:p w:rsidR="00000000" w:rsidRPr="00201E8B" w:rsidRDefault="00A05193" w:rsidP="00201E8B">
      <w:pPr>
        <w:pStyle w:val="ListBullet"/>
      </w:pPr>
      <w:r w:rsidRPr="00201E8B">
        <w:t>defensive cycling techniques applicable to riding on minor roads and in light traffic</w:t>
      </w:r>
    </w:p>
    <w:p w:rsidR="00000000" w:rsidRPr="00201E8B" w:rsidRDefault="00A05193" w:rsidP="00201E8B">
      <w:pPr>
        <w:pStyle w:val="ListBullet"/>
      </w:pPr>
      <w:r w:rsidRPr="00201E8B">
        <w:t>typical hazards associated with cycling on sealed roads and sealed or unsealed off-road pathways, and techniques used to safely</w:t>
      </w:r>
      <w:r w:rsidRPr="00201E8B">
        <w:t xml:space="preserve"> negotiate these:</w:t>
      </w:r>
    </w:p>
    <w:p w:rsidR="00000000" w:rsidRPr="00201E8B" w:rsidRDefault="00A05193" w:rsidP="00201E8B">
      <w:pPr>
        <w:pStyle w:val="ListBullet2"/>
      </w:pPr>
      <w:r w:rsidRPr="00201E8B">
        <w:t>bridges</w:t>
      </w:r>
    </w:p>
    <w:p w:rsidR="00000000" w:rsidRPr="00201E8B" w:rsidRDefault="00A05193" w:rsidP="00201E8B">
      <w:pPr>
        <w:pStyle w:val="ListBullet2"/>
      </w:pPr>
      <w:r w:rsidRPr="00201E8B">
        <w:t>water on road</w:t>
      </w:r>
    </w:p>
    <w:p w:rsidR="00000000" w:rsidRPr="00201E8B" w:rsidRDefault="00A05193" w:rsidP="00201E8B">
      <w:pPr>
        <w:pStyle w:val="ListBullet2"/>
      </w:pPr>
      <w:r w:rsidRPr="00201E8B">
        <w:lastRenderedPageBreak/>
        <w:t>bumps</w:t>
      </w:r>
    </w:p>
    <w:p w:rsidR="00000000" w:rsidRPr="00201E8B" w:rsidRDefault="00A05193" w:rsidP="00201E8B">
      <w:pPr>
        <w:pStyle w:val="ListBullet2"/>
      </w:pPr>
      <w:r w:rsidRPr="00201E8B">
        <w:t>depressions</w:t>
      </w:r>
    </w:p>
    <w:p w:rsidR="00000000" w:rsidRPr="00201E8B" w:rsidRDefault="00A05193" w:rsidP="00201E8B">
      <w:pPr>
        <w:pStyle w:val="ListBullet2"/>
      </w:pPr>
      <w:r w:rsidRPr="00201E8B">
        <w:t>potholes</w:t>
      </w:r>
    </w:p>
    <w:p w:rsidR="00000000" w:rsidRPr="00201E8B" w:rsidRDefault="00A05193" w:rsidP="00201E8B">
      <w:pPr>
        <w:pStyle w:val="ListBullet2"/>
      </w:pPr>
      <w:r w:rsidRPr="00201E8B">
        <w:t>drainage grates</w:t>
      </w:r>
    </w:p>
    <w:p w:rsidR="00000000" w:rsidRPr="00201E8B" w:rsidRDefault="00A05193" w:rsidP="00201E8B">
      <w:pPr>
        <w:pStyle w:val="ListBullet2"/>
      </w:pPr>
      <w:r w:rsidRPr="00201E8B">
        <w:t>rail crossings</w:t>
      </w:r>
    </w:p>
    <w:p w:rsidR="00000000" w:rsidRPr="00201E8B" w:rsidRDefault="00A05193" w:rsidP="00201E8B">
      <w:pPr>
        <w:pStyle w:val="ListBullet2"/>
      </w:pPr>
      <w:r w:rsidRPr="00201E8B">
        <w:t>moving and parked vehicles</w:t>
      </w:r>
    </w:p>
    <w:p w:rsidR="00000000" w:rsidRPr="00201E8B" w:rsidRDefault="00A05193" w:rsidP="00201E8B">
      <w:pPr>
        <w:pStyle w:val="ListBullet2"/>
      </w:pPr>
      <w:r w:rsidRPr="00201E8B">
        <w:t>other users: pedestrians, runners, horse riders</w:t>
      </w:r>
    </w:p>
    <w:p w:rsidR="00000000" w:rsidRPr="00201E8B" w:rsidRDefault="00A05193" w:rsidP="00201E8B">
      <w:pPr>
        <w:pStyle w:val="ListBullet"/>
      </w:pPr>
      <w:r w:rsidRPr="00201E8B">
        <w:t>etiquette applicable to cycling in groups and used with motorists and other users</w:t>
      </w:r>
    </w:p>
    <w:p w:rsidR="00000000" w:rsidRPr="00201E8B" w:rsidRDefault="00A05193" w:rsidP="00201E8B">
      <w:pPr>
        <w:pStyle w:val="ListBullet"/>
      </w:pPr>
      <w:r w:rsidRPr="00201E8B">
        <w:t>road rules applicable to cyclists for the particular state or territory</w:t>
      </w:r>
    </w:p>
    <w:p w:rsidR="00000000" w:rsidRPr="00201E8B" w:rsidRDefault="00A05193" w:rsidP="00201E8B">
      <w:pPr>
        <w:pStyle w:val="ListBullet"/>
      </w:pPr>
      <w:r w:rsidRPr="00201E8B">
        <w:t>special road rules that apply to cyclists for the particular state or territory.</w:t>
      </w:r>
    </w:p>
    <w:p w:rsidR="00000000" w:rsidRPr="00201E8B" w:rsidRDefault="00A05193" w:rsidP="00201E8B">
      <w:pPr>
        <w:pStyle w:val="AllowPageBreak"/>
      </w:pPr>
    </w:p>
    <w:p w:rsidR="00000000" w:rsidRPr="00201E8B" w:rsidRDefault="00A05193" w:rsidP="00201E8B">
      <w:pPr>
        <w:pStyle w:val="Heading1"/>
      </w:pPr>
      <w:bookmarkStart w:id="4" w:name="O_1039937"/>
      <w:bookmarkEnd w:id="4"/>
      <w:r w:rsidRPr="00201E8B">
        <w:t>Assessment Conditions</w:t>
      </w:r>
    </w:p>
    <w:p w:rsidR="00000000" w:rsidRPr="00201E8B" w:rsidRDefault="00A05193" w:rsidP="00A05193">
      <w:pPr>
        <w:pStyle w:val="BodyText"/>
      </w:pPr>
      <w:r w:rsidRPr="00201E8B">
        <w:t>Skills must be demonstrated in riding conditions which featur</w:t>
      </w:r>
      <w:r w:rsidRPr="00201E8B">
        <w:t>e:</w:t>
      </w:r>
    </w:p>
    <w:p w:rsidR="00000000" w:rsidRPr="00201E8B" w:rsidRDefault="00A05193" w:rsidP="00201E8B">
      <w:pPr>
        <w:pStyle w:val="ListBullet"/>
      </w:pPr>
      <w:r w:rsidRPr="00201E8B">
        <w:t>sealed roads and sealed or unsealed, but compacted, off-road pathways</w:t>
      </w:r>
    </w:p>
    <w:p w:rsidR="00000000" w:rsidRPr="00201E8B" w:rsidRDefault="00A05193" w:rsidP="00201E8B">
      <w:pPr>
        <w:pStyle w:val="ListBullet"/>
      </w:pPr>
      <w:r w:rsidRPr="00201E8B">
        <w:t>gentle gradients with no steep ascents or descents</w:t>
      </w:r>
    </w:p>
    <w:p w:rsidR="00000000" w:rsidRPr="00201E8B" w:rsidRDefault="00A05193" w:rsidP="00201E8B">
      <w:pPr>
        <w:pStyle w:val="ListBullet"/>
      </w:pPr>
      <w:r w:rsidRPr="00201E8B">
        <w:t>minor roads with light vehicular traffic.</w:t>
      </w:r>
    </w:p>
    <w:p w:rsidR="00000000" w:rsidRPr="00201E8B" w:rsidRDefault="00A05193" w:rsidP="00201E8B">
      <w:pPr>
        <w:pStyle w:val="BodyText"/>
      </w:pPr>
    </w:p>
    <w:p w:rsidR="00000000" w:rsidRPr="00201E8B" w:rsidRDefault="00A05193" w:rsidP="00A05193">
      <w:pPr>
        <w:pStyle w:val="BodyText"/>
      </w:pPr>
      <w:r w:rsidRPr="00201E8B">
        <w:t>The following resources must be available to replicate industry conditions of operation:</w:t>
      </w:r>
    </w:p>
    <w:p w:rsidR="00000000" w:rsidRPr="00201E8B" w:rsidRDefault="00A05193" w:rsidP="00201E8B">
      <w:pPr>
        <w:pStyle w:val="ListBullet"/>
      </w:pPr>
      <w:r w:rsidRPr="00201E8B">
        <w:t>first aid equipment</w:t>
      </w:r>
    </w:p>
    <w:p w:rsidR="00000000" w:rsidRPr="00201E8B" w:rsidRDefault="00A05193" w:rsidP="00201E8B">
      <w:pPr>
        <w:pStyle w:val="ListBullet"/>
      </w:pPr>
      <w:r w:rsidRPr="00201E8B">
        <w:t>communication equipment for emergency response.</w:t>
      </w:r>
    </w:p>
    <w:p w:rsidR="00000000" w:rsidRPr="00201E8B" w:rsidRDefault="00A05193" w:rsidP="00201E8B">
      <w:pPr>
        <w:pStyle w:val="BodyText"/>
      </w:pPr>
    </w:p>
    <w:p w:rsidR="00000000" w:rsidRPr="00201E8B" w:rsidRDefault="00A05193" w:rsidP="00A05193">
      <w:pPr>
        <w:pStyle w:val="BodyText"/>
      </w:pPr>
      <w:r w:rsidRPr="00201E8B">
        <w:t>Assessment must ensure use of:</w:t>
      </w:r>
    </w:p>
    <w:p w:rsidR="00000000" w:rsidRPr="00201E8B" w:rsidRDefault="00A05193" w:rsidP="00201E8B">
      <w:pPr>
        <w:pStyle w:val="ListBullet"/>
      </w:pPr>
      <w:r w:rsidRPr="00201E8B">
        <w:t>a group of participants with whom the individual interacts during cycling activities</w:t>
      </w:r>
    </w:p>
    <w:p w:rsidR="00000000" w:rsidRPr="00201E8B" w:rsidRDefault="00A05193" w:rsidP="00201E8B">
      <w:pPr>
        <w:pStyle w:val="ListBullet"/>
      </w:pPr>
      <w:r w:rsidRPr="00201E8B">
        <w:t>clothing and footwear suitable for the conditions</w:t>
      </w:r>
    </w:p>
    <w:p w:rsidR="00000000" w:rsidRPr="00201E8B" w:rsidRDefault="00A05193" w:rsidP="00201E8B">
      <w:pPr>
        <w:pStyle w:val="ListBullet"/>
      </w:pPr>
      <w:r w:rsidRPr="00201E8B">
        <w:t>Australian Standar</w:t>
      </w:r>
      <w:r w:rsidRPr="00201E8B">
        <w:t>d, or equivalent, compliant bicycle helmets</w:t>
      </w:r>
    </w:p>
    <w:p w:rsidR="00000000" w:rsidRPr="00201E8B" w:rsidRDefault="00A05193" w:rsidP="00201E8B">
      <w:pPr>
        <w:pStyle w:val="ListBullet"/>
      </w:pPr>
      <w:r w:rsidRPr="00201E8B">
        <w:t>road bicycles fitted with equipment compliant with local state or territory road law</w:t>
      </w:r>
    </w:p>
    <w:p w:rsidR="00000000" w:rsidRPr="00201E8B" w:rsidRDefault="00A05193" w:rsidP="00201E8B">
      <w:pPr>
        <w:pStyle w:val="ListBullet"/>
      </w:pPr>
      <w:r w:rsidRPr="00201E8B">
        <w:t>activity plans to include details of planned route</w:t>
      </w:r>
    </w:p>
    <w:p w:rsidR="00000000" w:rsidRPr="00201E8B" w:rsidRDefault="00A05193" w:rsidP="00201E8B">
      <w:pPr>
        <w:pStyle w:val="ListBullet"/>
      </w:pPr>
      <w:r w:rsidRPr="00201E8B">
        <w:t>cycling route maps and guides</w:t>
      </w:r>
    </w:p>
    <w:p w:rsidR="00000000" w:rsidRPr="00201E8B" w:rsidRDefault="00A05193" w:rsidP="00201E8B">
      <w:pPr>
        <w:pStyle w:val="ListBullet"/>
      </w:pPr>
      <w:r w:rsidRPr="00201E8B">
        <w:t>organisational safety and emergency response p</w:t>
      </w:r>
      <w:r w:rsidRPr="00201E8B">
        <w:t>rocedures for cycling activities.</w:t>
      </w:r>
    </w:p>
    <w:p w:rsidR="00000000" w:rsidRPr="00201E8B" w:rsidRDefault="00A05193" w:rsidP="00201E8B">
      <w:pPr>
        <w:pStyle w:val="BodyText"/>
      </w:pPr>
    </w:p>
    <w:p w:rsidR="00000000" w:rsidRPr="00201E8B" w:rsidRDefault="00A05193" w:rsidP="00A05193">
      <w:pPr>
        <w:pStyle w:val="BodyText"/>
      </w:pPr>
      <w:r w:rsidRPr="00201E8B">
        <w:t>Assessors must satisfy the Standards for Registered Training Organisations requirements for assessors, and:</w:t>
      </w:r>
    </w:p>
    <w:p w:rsidR="00000000" w:rsidRPr="00201E8B" w:rsidRDefault="00A05193" w:rsidP="00201E8B">
      <w:pPr>
        <w:pStyle w:val="ListBullet"/>
      </w:pPr>
      <w:r w:rsidRPr="00201E8B">
        <w:t>have a collective period of at least three years’ experience as a cycling leader, guide or instructor, where the</w:t>
      </w:r>
      <w:r w:rsidRPr="00201E8B">
        <w:t>y have applied the skills and knowledge covered in this unit of competency; the three years’ experience can incorporate full and or part time experience.</w:t>
      </w:r>
    </w:p>
    <w:p w:rsidR="00000000" w:rsidRPr="00201E8B" w:rsidRDefault="00A05193" w:rsidP="00201E8B">
      <w:pPr>
        <w:pStyle w:val="AllowPageBreak"/>
      </w:pPr>
    </w:p>
    <w:p w:rsidR="00000000" w:rsidRPr="00201E8B" w:rsidRDefault="00A05193" w:rsidP="00201E8B">
      <w:pPr>
        <w:pStyle w:val="Heading1"/>
      </w:pPr>
      <w:bookmarkStart w:id="5" w:name="O_1039940"/>
      <w:bookmarkEnd w:id="5"/>
      <w:r w:rsidRPr="00201E8B">
        <w:t>Links</w:t>
      </w:r>
    </w:p>
    <w:p w:rsidR="00000000" w:rsidRPr="00201E8B" w:rsidRDefault="00A05193" w:rsidP="00A05193">
      <w:pPr>
        <w:pStyle w:val="BodyText"/>
      </w:pPr>
      <w:r w:rsidRPr="00201E8B">
        <w:t xml:space="preserve">Companion Volume Implementation Guides - </w:t>
      </w:r>
      <w:hyperlink r:id="rId13" w:history="1">
        <w:r w:rsidRPr="00C02C2A">
          <w:rPr>
            <w:rStyle w:val="Hyperlink"/>
          </w:rPr>
          <w:t>https://vetnet.gov.au/Pages/TrainingDocs.aspx?q=1ca50016-24d2-4161-a044-d3faa200268b</w:t>
        </w:r>
      </w:hyperlink>
    </w:p>
    <w:p w:rsidR="00000000" w:rsidRPr="00201E8B" w:rsidRDefault="00A05193" w:rsidP="00201E8B"/>
    <w:sectPr w:rsidR="00000000" w:rsidRPr="00201E8B" w:rsidSect="00201E8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E8B" w:rsidRDefault="00201E8B" w:rsidP="00201E8B">
      <w:r>
        <w:separator/>
      </w:r>
    </w:p>
  </w:endnote>
  <w:endnote w:type="continuationSeparator" w:id="0">
    <w:p w:rsidR="00201E8B" w:rsidRDefault="00201E8B" w:rsidP="00201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E8B" w:rsidRDefault="00201E8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E8B" w:rsidRPr="00A05193" w:rsidRDefault="00201E8B" w:rsidP="00A0519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E8B" w:rsidRDefault="00201E8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193" w:rsidRDefault="00A05193" w:rsidP="00201E8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A05193" w:rsidRDefault="00A05193" w:rsidP="00201E8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A05193" w:rsidRDefault="00A05193" w:rsidP="00201E8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E8B" w:rsidRDefault="00201E8B" w:rsidP="00201E8B">
      <w:r>
        <w:separator/>
      </w:r>
    </w:p>
  </w:footnote>
  <w:footnote w:type="continuationSeparator" w:id="0">
    <w:p w:rsidR="00201E8B" w:rsidRDefault="00201E8B" w:rsidP="00201E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E8B" w:rsidRDefault="00201E8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193" w:rsidRDefault="00A0519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7487F4F" wp14:editId="0348A2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01E8B" w:rsidRPr="00A05193" w:rsidRDefault="00201E8B" w:rsidP="00A0519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E8B" w:rsidRDefault="00201E8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193" w:rsidRPr="002D2AF8" w:rsidRDefault="00A05193" w:rsidP="00201E8B">
    <w:pPr>
      <w:pStyle w:val="Header"/>
      <w:framePr w:wrap="around"/>
    </w:pPr>
    <w:fldSimple w:instr=" TITLE   \* MERGEFORMAT ">
      <w:r>
        <w:t>Assessment Requirements for SISOCYT002 Ride bicycles on roads and pathways, easy conditions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December 2022</w:t>
    </w:r>
    <w:r>
      <w:fldChar w:fldCharType="end"/>
    </w:r>
  </w:p>
  <w:p w:rsidR="00A05193" w:rsidRDefault="00A05193" w:rsidP="00201E8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78282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FC4800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23DAD3F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01E8B"/>
    <w:rsid w:val="00201E8B"/>
    <w:rsid w:val="00A0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E8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01E8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01E8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01E8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01E8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01E8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01E8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01E8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01E8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01E8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201E8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01E8B"/>
  </w:style>
  <w:style w:type="character" w:customStyle="1" w:styleId="Heading1Char">
    <w:name w:val="Heading 1 Char"/>
    <w:basedOn w:val="DefaultParagraphFont"/>
    <w:link w:val="Heading1"/>
    <w:rsid w:val="00201E8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01E8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01E8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01E8B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201E8B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201E8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01E8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201E8B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201E8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01E8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01E8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01E8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01E8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01E8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01E8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01E8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01E8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01E8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01E8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01E8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01E8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01E8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01E8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01E8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01E8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01E8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01E8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01E8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201E8B"/>
    <w:rPr>
      <w:b/>
      <w:spacing w:val="0"/>
    </w:rPr>
  </w:style>
  <w:style w:type="paragraph" w:customStyle="1" w:styleId="SuperTitle">
    <w:name w:val="SuperTitle"/>
    <w:basedOn w:val="Title"/>
    <w:rsid w:val="00201E8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01E8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01E8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201E8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01E8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01E8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01E8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01E8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01E8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01E8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01E8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01E8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201E8B"/>
    <w:rPr>
      <w:i/>
    </w:rPr>
  </w:style>
  <w:style w:type="paragraph" w:styleId="Caption">
    <w:name w:val="caption"/>
    <w:basedOn w:val="BodyText"/>
    <w:next w:val="Normal"/>
    <w:qFormat/>
    <w:rsid w:val="00201E8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01E8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01E8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01E8B"/>
  </w:style>
  <w:style w:type="paragraph" w:styleId="TableofFigures">
    <w:name w:val="table of figures"/>
    <w:basedOn w:val="Normal"/>
    <w:next w:val="Normal"/>
    <w:semiHidden/>
    <w:rsid w:val="00201E8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01E8B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201E8B"/>
    <w:rPr>
      <w:rFonts w:ascii="Wingdings" w:hAnsi="Wingdings"/>
    </w:rPr>
  </w:style>
  <w:style w:type="paragraph" w:customStyle="1" w:styleId="TableHeading">
    <w:name w:val="Table Heading"/>
    <w:basedOn w:val="HeadingBase"/>
    <w:rsid w:val="00201E8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01E8B"/>
    <w:rPr>
      <w:color w:val="0033CC"/>
      <w:u w:val="none"/>
    </w:rPr>
  </w:style>
  <w:style w:type="paragraph" w:customStyle="1" w:styleId="BodyTextRight">
    <w:name w:val="Body Text Right"/>
    <w:basedOn w:val="BodyText"/>
    <w:rsid w:val="00201E8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01E8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01E8B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01E8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01E8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01E8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01E8B"/>
    <w:rPr>
      <w:sz w:val="32"/>
    </w:rPr>
  </w:style>
  <w:style w:type="paragraph" w:customStyle="1" w:styleId="HeadingProcedure">
    <w:name w:val="Heading Procedure"/>
    <w:basedOn w:val="HeadingBase"/>
    <w:next w:val="Normal"/>
    <w:rsid w:val="00201E8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01E8B"/>
    <w:pPr>
      <w:spacing w:before="60" w:after="60"/>
    </w:pPr>
  </w:style>
  <w:style w:type="paragraph" w:styleId="ListContinue">
    <w:name w:val="List Continue"/>
    <w:basedOn w:val="List"/>
    <w:rsid w:val="00201E8B"/>
    <w:pPr>
      <w:ind w:firstLine="0"/>
    </w:pPr>
  </w:style>
  <w:style w:type="paragraph" w:customStyle="1" w:styleId="ListNote">
    <w:name w:val="List Note"/>
    <w:basedOn w:val="List"/>
    <w:rsid w:val="00201E8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01E8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01E8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01E8B"/>
    <w:rPr>
      <w:rFonts w:ascii="Courier New" w:hAnsi="Courier New"/>
    </w:rPr>
  </w:style>
  <w:style w:type="paragraph" w:customStyle="1" w:styleId="NoteBullet">
    <w:name w:val="Note Bullet"/>
    <w:basedOn w:val="Note"/>
    <w:rsid w:val="00201E8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01E8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01E8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01E8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01E8B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201E8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01E8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01E8B"/>
    <w:rPr>
      <w:b/>
      <w:smallCaps/>
    </w:rPr>
  </w:style>
  <w:style w:type="paragraph" w:customStyle="1" w:styleId="TableListNumber">
    <w:name w:val="Table List Number"/>
    <w:basedOn w:val="ListNumber"/>
    <w:rsid w:val="00201E8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01E8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01E8B"/>
    <w:pPr>
      <w:numPr>
        <w:numId w:val="10"/>
      </w:numPr>
    </w:pPr>
  </w:style>
  <w:style w:type="paragraph" w:customStyle="1" w:styleId="ListAlpha2">
    <w:name w:val="List Alpha 2"/>
    <w:basedOn w:val="List2"/>
    <w:rsid w:val="00201E8B"/>
    <w:pPr>
      <w:numPr>
        <w:numId w:val="9"/>
      </w:numPr>
    </w:pPr>
  </w:style>
  <w:style w:type="paragraph" w:styleId="List2">
    <w:name w:val="List 2"/>
    <w:basedOn w:val="BodyText"/>
    <w:rsid w:val="00201E8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01E8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01E8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01E8B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201E8B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201E8B"/>
    <w:pPr>
      <w:numPr>
        <w:numId w:val="5"/>
      </w:numPr>
    </w:pPr>
  </w:style>
  <w:style w:type="paragraph" w:styleId="ListContinue2">
    <w:name w:val="List Continue 2"/>
    <w:basedOn w:val="List2"/>
    <w:rsid w:val="00201E8B"/>
    <w:pPr>
      <w:ind w:firstLine="0"/>
    </w:pPr>
  </w:style>
  <w:style w:type="paragraph" w:styleId="ListContinue3">
    <w:name w:val="List Continue 3"/>
    <w:basedOn w:val="List3"/>
    <w:rsid w:val="00201E8B"/>
    <w:pPr>
      <w:ind w:left="1021" w:firstLine="0"/>
    </w:pPr>
  </w:style>
  <w:style w:type="paragraph" w:styleId="ListContinue4">
    <w:name w:val="List Continue 4"/>
    <w:basedOn w:val="List4"/>
    <w:rsid w:val="00201E8B"/>
    <w:pPr>
      <w:ind w:firstLine="0"/>
    </w:pPr>
  </w:style>
  <w:style w:type="paragraph" w:styleId="ListContinue5">
    <w:name w:val="List Continue 5"/>
    <w:basedOn w:val="List5"/>
    <w:rsid w:val="00201E8B"/>
    <w:pPr>
      <w:ind w:firstLine="0"/>
    </w:pPr>
  </w:style>
  <w:style w:type="paragraph" w:styleId="ListNumber3">
    <w:name w:val="List Number 3"/>
    <w:basedOn w:val="List3"/>
    <w:rsid w:val="00201E8B"/>
    <w:pPr>
      <w:numPr>
        <w:numId w:val="6"/>
      </w:numPr>
    </w:pPr>
  </w:style>
  <w:style w:type="paragraph" w:styleId="ListNumber4">
    <w:name w:val="List Number 4"/>
    <w:basedOn w:val="List4"/>
    <w:rsid w:val="00201E8B"/>
    <w:pPr>
      <w:numPr>
        <w:numId w:val="7"/>
      </w:numPr>
    </w:pPr>
  </w:style>
  <w:style w:type="paragraph" w:styleId="ListNumber5">
    <w:name w:val="List Number 5"/>
    <w:basedOn w:val="List5"/>
    <w:rsid w:val="00201E8B"/>
    <w:pPr>
      <w:numPr>
        <w:numId w:val="8"/>
      </w:numPr>
    </w:pPr>
  </w:style>
  <w:style w:type="paragraph" w:styleId="BlockText">
    <w:name w:val="Block Text"/>
    <w:basedOn w:val="Normal"/>
    <w:rsid w:val="00201E8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01E8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01E8B"/>
    <w:rPr>
      <w:sz w:val="16"/>
      <w:vertAlign w:val="superscript"/>
    </w:rPr>
  </w:style>
  <w:style w:type="character" w:customStyle="1" w:styleId="Symbols">
    <w:name w:val="Symbols"/>
    <w:basedOn w:val="DefaultParagraphFont"/>
    <w:rsid w:val="00201E8B"/>
    <w:rPr>
      <w:rFonts w:ascii="Symbol" w:hAnsi="Symbol"/>
    </w:rPr>
  </w:style>
  <w:style w:type="character" w:customStyle="1" w:styleId="MenuOptions">
    <w:name w:val="Menu Options"/>
    <w:basedOn w:val="DefaultParagraphFont"/>
    <w:rsid w:val="00201E8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01E8B"/>
    <w:rPr>
      <w:b/>
    </w:rPr>
  </w:style>
  <w:style w:type="character" w:customStyle="1" w:styleId="Underlined">
    <w:name w:val="Underlined"/>
    <w:basedOn w:val="DefaultParagraphFont"/>
    <w:rsid w:val="00201E8B"/>
    <w:rPr>
      <w:u w:val="single"/>
    </w:rPr>
  </w:style>
  <w:style w:type="paragraph" w:customStyle="1" w:styleId="TableBodyTextRight">
    <w:name w:val="Table Body Text Right"/>
    <w:basedOn w:val="TableBodyText"/>
    <w:rsid w:val="00201E8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01E8B"/>
    <w:rPr>
      <w:sz w:val="18"/>
    </w:rPr>
  </w:style>
  <w:style w:type="paragraph" w:customStyle="1" w:styleId="BodySmallRight">
    <w:name w:val="Body Small Right"/>
    <w:basedOn w:val="BodyTextRight"/>
    <w:rsid w:val="00201E8B"/>
    <w:rPr>
      <w:sz w:val="18"/>
      <w:szCs w:val="18"/>
    </w:rPr>
  </w:style>
  <w:style w:type="paragraph" w:customStyle="1" w:styleId="MarginEdition">
    <w:name w:val="Margin Edition"/>
    <w:basedOn w:val="MarginNote"/>
    <w:rsid w:val="00201E8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01E8B"/>
    <w:rPr>
      <w:sz w:val="2"/>
      <w:szCs w:val="2"/>
    </w:rPr>
  </w:style>
  <w:style w:type="character" w:customStyle="1" w:styleId="Small">
    <w:name w:val="Small"/>
    <w:basedOn w:val="DefaultParagraphFont"/>
    <w:rsid w:val="00201E8B"/>
    <w:rPr>
      <w:sz w:val="16"/>
    </w:rPr>
  </w:style>
  <w:style w:type="paragraph" w:customStyle="1" w:styleId="WideTable">
    <w:name w:val="Wide Table"/>
    <w:basedOn w:val="Normal"/>
    <w:rsid w:val="00201E8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01E8B"/>
  </w:style>
  <w:style w:type="paragraph" w:styleId="Quote">
    <w:name w:val="Quote"/>
    <w:basedOn w:val="Heading1"/>
    <w:link w:val="QuoteChar"/>
    <w:qFormat/>
    <w:rsid w:val="00201E8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01E8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01E8B"/>
    <w:pPr>
      <w:pageBreakBefore/>
    </w:pPr>
  </w:style>
  <w:style w:type="paragraph" w:customStyle="1" w:styleId="Border">
    <w:name w:val="Border"/>
    <w:basedOn w:val="Normal"/>
    <w:qFormat/>
    <w:rsid w:val="00201E8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01E8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E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E8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01E8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01E8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01E8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01E8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01E8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01E8B"/>
    <w:rPr>
      <w:u w:val="single"/>
    </w:rPr>
  </w:style>
  <w:style w:type="character" w:customStyle="1" w:styleId="BoldandItalics">
    <w:name w:val="Bold and Italics"/>
    <w:qFormat/>
    <w:rsid w:val="00201E8B"/>
    <w:rPr>
      <w:b/>
      <w:i/>
      <w:u w:val="none"/>
    </w:rPr>
  </w:style>
  <w:style w:type="paragraph" w:styleId="BalloonText">
    <w:name w:val="Balloon Text"/>
    <w:basedOn w:val="Normal"/>
    <w:link w:val="BalloonTextChar"/>
    <w:rsid w:val="00201E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01E8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01E8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01E8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01E8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01E8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01E8B"/>
    <w:pPr>
      <w:spacing w:before="0" w:after="0"/>
    </w:pPr>
  </w:style>
  <w:style w:type="paragraph" w:customStyle="1" w:styleId="BodyTextBold">
    <w:name w:val="Body Text Bold"/>
    <w:basedOn w:val="BodyText"/>
    <w:qFormat/>
    <w:rsid w:val="00201E8B"/>
    <w:rPr>
      <w:b/>
    </w:rPr>
  </w:style>
  <w:style w:type="character" w:styleId="Hyperlink">
    <w:name w:val="Hyperlink"/>
    <w:basedOn w:val="DefaultParagraphFont"/>
    <w:uiPriority w:val="99"/>
    <w:unhideWhenUsed/>
    <w:rsid w:val="00A051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795</Words>
  <Characters>4835</Characters>
  <Application>Microsoft Office Word</Application>
  <DocSecurity>0</DocSecurity>
  <Lines>127</Lines>
  <Paragraphs>108</Paragraphs>
  <ScaleCrop>false</ScaleCrop>
  <Company>Author-it Software Corporation Ltd.</Company>
  <LinksUpToDate>false</LinksUpToDate>
  <CharactersWithSpaces>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SISOCYT002 Ride bicycles on roads and pathways, easy conditions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2022-12-13T01:45:00Z</dcterms:created>
  <dcterms:modified xsi:type="dcterms:W3CDTF">2022-12-13T01:45:00Z</dcterms:modified>
</cp:coreProperties>
</file>