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A7E" w:rsidRDefault="00417A7E" w:rsidP="00417A7E">
      <w:pPr>
        <w:pStyle w:val="Title"/>
      </w:pPr>
      <w:fldSimple w:instr=" TITLE   \* MERGEFORMAT ">
        <w:r>
          <w:t>SHBBHRS013 Provide hair reduction treatments using electrical currents</w:t>
        </w:r>
      </w:fldSimple>
    </w:p>
    <w:p w:rsidR="00417A7E" w:rsidRDefault="00417A7E" w:rsidP="00417A7E">
      <w:pPr>
        <w:pStyle w:val="Version"/>
        <w:sectPr w:rsidR="00417A7E" w:rsidSect="00C432A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C432A6" w:rsidRDefault="00417A7E" w:rsidP="00C432A6">
      <w:pPr>
        <w:pStyle w:val="SuperHeading"/>
      </w:pPr>
      <w:r w:rsidRPr="00C432A6">
        <w:lastRenderedPageBreak/>
        <w:t>SHBBHRS013 Provide hair reduction treatments using electrical currents</w:t>
      </w:r>
    </w:p>
    <w:p w:rsidR="00000000" w:rsidRPr="00C432A6" w:rsidRDefault="00417A7E" w:rsidP="00C432A6">
      <w:pPr>
        <w:pStyle w:val="Heading1"/>
      </w:pPr>
      <w:bookmarkStart w:id="1" w:name="O_1203526"/>
      <w:bookmarkEnd w:id="1"/>
      <w:r w:rsidRPr="00C432A6">
        <w:t>Modification History</w:t>
      </w:r>
    </w:p>
    <w:p w:rsidR="00000000" w:rsidRPr="00C432A6" w:rsidRDefault="00417A7E" w:rsidP="00417A7E">
      <w:pPr>
        <w:pStyle w:val="BodyText"/>
      </w:pPr>
      <w:r w:rsidRPr="00C432A6">
        <w:t>Supersedes and is not equivalent to SHBBHRS004 Provide hair reduction treatments using electrical currents.</w:t>
      </w:r>
    </w:p>
    <w:p w:rsidR="00000000" w:rsidRPr="00C432A6" w:rsidRDefault="00417A7E" w:rsidP="00C432A6">
      <w:pPr>
        <w:pStyle w:val="Heading1"/>
      </w:pPr>
      <w:bookmarkStart w:id="2" w:name="O_1203527"/>
      <w:bookmarkEnd w:id="2"/>
      <w:r w:rsidRPr="00C432A6">
        <w:t>Application</w:t>
      </w:r>
    </w:p>
    <w:p w:rsidR="00000000" w:rsidRPr="00C432A6" w:rsidRDefault="00417A7E" w:rsidP="00417A7E">
      <w:pPr>
        <w:pStyle w:val="BodyText"/>
      </w:pPr>
      <w:r w:rsidRPr="00C432A6">
        <w:t>This unit describes the performance outcomes, skills and knowledge required to use electrolysis to remove unwanted hair from the face and body.</w:t>
      </w:r>
    </w:p>
    <w:p w:rsidR="00000000" w:rsidRPr="00C432A6" w:rsidRDefault="00417A7E" w:rsidP="00417A7E">
      <w:pPr>
        <w:pStyle w:val="BodyText"/>
      </w:pPr>
      <w:r w:rsidRPr="00C432A6">
        <w:t>It requires the ability to establish priorities with clients, to synthesise knowledge of hair biology and electr</w:t>
      </w:r>
      <w:r w:rsidRPr="00C432A6">
        <w:t xml:space="preserve">ic currents, and to design and provide effective hair removal treatments. Treatment outcomes are usually achieved over a program that involves multiple individual treatments. </w:t>
      </w:r>
    </w:p>
    <w:p w:rsidR="00000000" w:rsidRPr="00C432A6" w:rsidRDefault="00417A7E" w:rsidP="00417A7E">
      <w:pPr>
        <w:pStyle w:val="BodyText"/>
      </w:pPr>
      <w:r w:rsidRPr="00C432A6">
        <w:t>This unit applies to beauty therapists who work in beauty and hair removal salon</w:t>
      </w:r>
      <w:r w:rsidRPr="00C432A6">
        <w:t>s. In this environment they exercise judgement in planning and providing an appropriate treatment; demonstrate maturity and confidentiality in their client interactions; and apply knowledge of hair removal methods.</w:t>
      </w:r>
    </w:p>
    <w:p w:rsidR="00000000" w:rsidRPr="00C432A6" w:rsidRDefault="00417A7E" w:rsidP="00417A7E">
      <w:pPr>
        <w:pStyle w:val="BodyText"/>
      </w:pPr>
      <w:r w:rsidRPr="00C432A6">
        <w:t>The skills in this unit must be applied i</w:t>
      </w:r>
      <w:r w:rsidRPr="00C432A6">
        <w:t>n accordance with Commonwealth and State or Territory legislation, Australian standards and industry codes of practice.</w:t>
      </w:r>
    </w:p>
    <w:p w:rsidR="00000000" w:rsidRPr="00C432A6" w:rsidRDefault="00417A7E" w:rsidP="00417A7E">
      <w:pPr>
        <w:pStyle w:val="BodyText"/>
      </w:pPr>
      <w:r w:rsidRPr="00C432A6">
        <w:t>No occupational licensing, certification or specific legislative requirements apply to this unit at the time of publication.</w:t>
      </w:r>
    </w:p>
    <w:p w:rsidR="00000000" w:rsidRPr="00C432A6" w:rsidRDefault="00417A7E" w:rsidP="00C432A6">
      <w:pPr>
        <w:pStyle w:val="Heading1"/>
      </w:pPr>
      <w:bookmarkStart w:id="3" w:name="O_1203528"/>
      <w:bookmarkEnd w:id="3"/>
      <w:r w:rsidRPr="00C432A6">
        <w:t>Pre-requisite Unit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00"/>
        <w:gridCol w:w="6734"/>
      </w:tblGrid>
      <w:tr w:rsidR="00000000" w:rsidTr="00C432A6">
        <w:trPr>
          <w:trHeight w:val="344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Pr="00C432A6" w:rsidRDefault="00417A7E" w:rsidP="00C432A6">
            <w:pPr>
              <w:pStyle w:val="BodyText"/>
            </w:pPr>
            <w:r w:rsidRPr="00C432A6">
              <w:rPr>
                <w:rStyle w:val="SpecialBold"/>
              </w:rPr>
              <w:t>Unit Code</w:t>
            </w:r>
          </w:p>
        </w:tc>
        <w:tc>
          <w:tcPr>
            <w:tcW w:w="67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417A7E" w:rsidP="00C432A6">
            <w:pPr>
              <w:pStyle w:val="BodyText"/>
              <w:rPr>
                <w:lang w:val="en-NZ"/>
              </w:rPr>
            </w:pPr>
            <w:r w:rsidRPr="00C432A6">
              <w:rPr>
                <w:rStyle w:val="SpecialBold"/>
              </w:rPr>
              <w:t>Unit Title</w:t>
            </w:r>
          </w:p>
        </w:tc>
      </w:tr>
      <w:tr w:rsidR="00000000" w:rsidRPr="00C432A6" w:rsidTr="00C432A6">
        <w:trPr>
          <w:trHeight w:val="344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417A7E" w:rsidP="00C432A6">
            <w:pPr>
              <w:pStyle w:val="BodyText"/>
              <w:rPr>
                <w:lang w:val="en-NZ"/>
              </w:rPr>
            </w:pPr>
            <w:r w:rsidRPr="00C432A6">
              <w:t>SHBBINF002</w:t>
            </w:r>
          </w:p>
        </w:tc>
        <w:tc>
          <w:tcPr>
            <w:tcW w:w="67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Pr="00C432A6" w:rsidRDefault="00417A7E" w:rsidP="00C432A6">
            <w:pPr>
              <w:pStyle w:val="BodyText"/>
            </w:pPr>
            <w:r w:rsidRPr="00C432A6">
              <w:t>Maintain infection control standards</w:t>
            </w:r>
          </w:p>
        </w:tc>
      </w:tr>
    </w:tbl>
    <w:p w:rsidR="00000000" w:rsidRPr="00C432A6" w:rsidRDefault="00417A7E" w:rsidP="00C432A6">
      <w:pPr>
        <w:pStyle w:val="BodyText"/>
      </w:pPr>
    </w:p>
    <w:p w:rsidR="00000000" w:rsidRPr="00C432A6" w:rsidRDefault="00417A7E" w:rsidP="00C432A6">
      <w:pPr>
        <w:pStyle w:val="AllowPageBreak"/>
      </w:pPr>
    </w:p>
    <w:p w:rsidR="00000000" w:rsidRPr="00C432A6" w:rsidRDefault="00417A7E" w:rsidP="00C432A6">
      <w:pPr>
        <w:pStyle w:val="Heading1"/>
      </w:pPr>
      <w:bookmarkStart w:id="4" w:name="O_1203529"/>
      <w:bookmarkEnd w:id="4"/>
      <w:r w:rsidRPr="00C432A6">
        <w:t>Competency Field</w:t>
      </w:r>
    </w:p>
    <w:p w:rsidR="00000000" w:rsidRPr="00C432A6" w:rsidRDefault="00417A7E" w:rsidP="00417A7E">
      <w:pPr>
        <w:pStyle w:val="BodyText"/>
      </w:pPr>
      <w:r w:rsidRPr="00C432A6">
        <w:t xml:space="preserve">Hair Reduction Services </w:t>
      </w:r>
    </w:p>
    <w:p w:rsidR="00000000" w:rsidRPr="00C432A6" w:rsidRDefault="00417A7E" w:rsidP="00C432A6">
      <w:pPr>
        <w:pStyle w:val="Heading1"/>
      </w:pPr>
      <w:bookmarkStart w:id="5" w:name="O_1203530"/>
      <w:bookmarkEnd w:id="5"/>
      <w:r w:rsidRPr="00C432A6">
        <w:t>Unit Sector</w:t>
      </w:r>
    </w:p>
    <w:p w:rsidR="00000000" w:rsidRPr="00C432A6" w:rsidRDefault="00417A7E" w:rsidP="00417A7E">
      <w:pPr>
        <w:pStyle w:val="BodyText"/>
      </w:pPr>
      <w:r w:rsidRPr="00C432A6">
        <w:t xml:space="preserve">Beauty </w:t>
      </w:r>
    </w:p>
    <w:p w:rsidR="00000000" w:rsidRPr="00C432A6" w:rsidRDefault="00417A7E" w:rsidP="00C432A6">
      <w:pPr>
        <w:pStyle w:val="Heading1"/>
      </w:pPr>
      <w:bookmarkStart w:id="6" w:name="O_1203531"/>
      <w:bookmarkEnd w:id="6"/>
      <w:r w:rsidRPr="00C432A6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000000" w:rsidRPr="00C432A6" w:rsidTr="00C432A6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432A6" w:rsidRDefault="00417A7E" w:rsidP="00C432A6">
            <w:pPr>
              <w:pStyle w:val="BodyText"/>
            </w:pPr>
            <w:r w:rsidRPr="00C432A6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17A7E" w:rsidP="00C432A6">
            <w:pPr>
              <w:pStyle w:val="BodyText"/>
              <w:rPr>
                <w:lang w:val="en-NZ"/>
              </w:rPr>
            </w:pPr>
            <w:r w:rsidRPr="00C432A6">
              <w:rPr>
                <w:rStyle w:val="SpecialBold"/>
              </w:rPr>
              <w:t>PERFORMANCE</w:t>
            </w:r>
            <w:r w:rsidRPr="00C432A6">
              <w:t xml:space="preserve"> </w:t>
            </w:r>
            <w:r w:rsidRPr="00C432A6">
              <w:rPr>
                <w:rStyle w:val="SpecialBold"/>
              </w:rPr>
              <w:t>CRITERIA</w:t>
            </w:r>
          </w:p>
        </w:tc>
      </w:tr>
      <w:tr w:rsidR="00000000" w:rsidTr="00C432A6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432A6" w:rsidRDefault="00417A7E" w:rsidP="00C432A6">
            <w:pPr>
              <w:pStyle w:val="BodyText"/>
            </w:pPr>
            <w:r w:rsidRPr="00C432A6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17A7E" w:rsidP="00C432A6">
            <w:pPr>
              <w:pStyle w:val="BodyText"/>
              <w:rPr>
                <w:lang w:val="en-NZ"/>
              </w:rPr>
            </w:pPr>
            <w:r w:rsidRPr="00C432A6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C432A6">
        <w:trPr>
          <w:trHeight w:val="298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17A7E" w:rsidP="00C432A6">
            <w:pPr>
              <w:pStyle w:val="List"/>
              <w:rPr>
                <w:lang w:val="en-NZ"/>
              </w:rPr>
            </w:pPr>
            <w:r w:rsidRPr="00C432A6">
              <w:t>1.  Establish client priorities.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432A6" w:rsidRDefault="00417A7E" w:rsidP="00C432A6">
            <w:pPr>
              <w:pStyle w:val="List"/>
            </w:pPr>
            <w:r w:rsidRPr="00C432A6">
              <w:t>1.1. Access and review client treatment plan if availa</w:t>
            </w:r>
            <w:r w:rsidRPr="00C432A6">
              <w:t xml:space="preserve">ble. </w:t>
            </w:r>
          </w:p>
          <w:p w:rsidR="00000000" w:rsidRPr="00C432A6" w:rsidRDefault="00417A7E" w:rsidP="00C432A6">
            <w:pPr>
              <w:pStyle w:val="List"/>
            </w:pPr>
            <w:r w:rsidRPr="00C432A6">
              <w:t>1.2. Discuss client’s hair reduction requirements, changes in hair growth and lifestyle factors to establish treatment objectives.</w:t>
            </w:r>
          </w:p>
          <w:p w:rsidR="00000000" w:rsidRPr="00C432A6" w:rsidRDefault="00417A7E" w:rsidP="00C432A6">
            <w:pPr>
              <w:pStyle w:val="List"/>
            </w:pPr>
            <w:r w:rsidRPr="00C432A6">
              <w:t>1.3. Assess hair in treatment site.</w:t>
            </w:r>
          </w:p>
          <w:p w:rsidR="00000000" w:rsidRPr="00C432A6" w:rsidRDefault="00417A7E" w:rsidP="00C432A6">
            <w:pPr>
              <w:pStyle w:val="List"/>
            </w:pPr>
            <w:r w:rsidRPr="00C432A6">
              <w:t>1.4. Identify and explain contraindications to treatment, and refer client to appropriate professional as required.</w:t>
            </w:r>
          </w:p>
          <w:p w:rsidR="00000000" w:rsidRDefault="00417A7E" w:rsidP="00C432A6">
            <w:pPr>
              <w:pStyle w:val="List"/>
              <w:rPr>
                <w:lang w:val="en-NZ"/>
              </w:rPr>
            </w:pPr>
            <w:r w:rsidRPr="00C432A6">
              <w:t>1.5. Review medical history, medication, and obtain medical approval prior to treatment, as required.</w:t>
            </w:r>
          </w:p>
        </w:tc>
      </w:tr>
      <w:tr w:rsidR="00000000" w:rsidTr="00C432A6">
        <w:trPr>
          <w:trHeight w:val="277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17A7E" w:rsidP="00C432A6">
            <w:pPr>
              <w:pStyle w:val="List"/>
              <w:rPr>
                <w:lang w:val="en-NZ"/>
              </w:rPr>
            </w:pPr>
            <w:r w:rsidRPr="00C432A6">
              <w:t>2.  Design electrolysis treatment.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432A6" w:rsidRDefault="00417A7E" w:rsidP="00C432A6">
            <w:pPr>
              <w:pStyle w:val="List"/>
            </w:pPr>
            <w:r w:rsidRPr="00C432A6">
              <w:t>2.</w:t>
            </w:r>
            <w:r w:rsidRPr="00C432A6">
              <w:t xml:space="preserve">1. Discuss outcomes of hair assessment with client. </w:t>
            </w:r>
          </w:p>
          <w:p w:rsidR="00000000" w:rsidRPr="00C432A6" w:rsidRDefault="00417A7E" w:rsidP="00C432A6">
            <w:pPr>
              <w:pStyle w:val="List"/>
            </w:pPr>
            <w:r w:rsidRPr="00C432A6">
              <w:t>2.2. Design treatments for a single or series of treatments and discuss benefits and potential adverse effects with client.</w:t>
            </w:r>
          </w:p>
          <w:p w:rsidR="00000000" w:rsidRPr="00C432A6" w:rsidRDefault="00417A7E" w:rsidP="00C432A6">
            <w:pPr>
              <w:pStyle w:val="List"/>
            </w:pPr>
            <w:r w:rsidRPr="00C432A6">
              <w:t>2.3. Discuss with client recommendations for duration, frequency and cost of re</w:t>
            </w:r>
            <w:r w:rsidRPr="00C432A6">
              <w:t>commended treatments.</w:t>
            </w:r>
          </w:p>
          <w:p w:rsidR="00000000" w:rsidRDefault="00417A7E" w:rsidP="00C432A6">
            <w:pPr>
              <w:pStyle w:val="List"/>
              <w:rPr>
                <w:lang w:val="en-NZ"/>
              </w:rPr>
            </w:pPr>
            <w:r w:rsidRPr="00C432A6">
              <w:t>2.4. Confirm treatment, develop or update treatment plan, obtain client consent and record details.</w:t>
            </w:r>
          </w:p>
        </w:tc>
      </w:tr>
      <w:tr w:rsidR="00000000" w:rsidTr="00C432A6">
        <w:trPr>
          <w:trHeight w:val="300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17A7E" w:rsidP="00C432A6">
            <w:pPr>
              <w:pStyle w:val="List"/>
              <w:rPr>
                <w:lang w:val="en-NZ"/>
              </w:rPr>
            </w:pPr>
            <w:r w:rsidRPr="00C432A6">
              <w:t>3.  Prepare for electrolysis treatment.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432A6" w:rsidRDefault="00417A7E" w:rsidP="00C432A6">
            <w:pPr>
              <w:pStyle w:val="List"/>
            </w:pPr>
            <w:r w:rsidRPr="00C432A6">
              <w:t>3.1. Prepare client, equipment and products.</w:t>
            </w:r>
          </w:p>
          <w:p w:rsidR="00000000" w:rsidRPr="00C432A6" w:rsidRDefault="00417A7E" w:rsidP="00C432A6">
            <w:pPr>
              <w:pStyle w:val="List"/>
            </w:pPr>
            <w:r w:rsidRPr="00C432A6">
              <w:t>3.2. Present self, according to organisational p</w:t>
            </w:r>
            <w:r w:rsidRPr="00C432A6">
              <w:t>olicy.</w:t>
            </w:r>
          </w:p>
          <w:p w:rsidR="00000000" w:rsidRPr="00C432A6" w:rsidRDefault="00417A7E" w:rsidP="00C432A6">
            <w:pPr>
              <w:pStyle w:val="List"/>
            </w:pPr>
            <w:r w:rsidRPr="00C432A6">
              <w:t>3.3. Complete safety check on equipment according to manufacturer instructions.</w:t>
            </w:r>
          </w:p>
          <w:p w:rsidR="00000000" w:rsidRPr="00C432A6" w:rsidRDefault="00417A7E" w:rsidP="00C432A6">
            <w:pPr>
              <w:pStyle w:val="List"/>
            </w:pPr>
            <w:r w:rsidRPr="00C432A6">
              <w:t>3.4. Use energy, water and other resources efficiently during preparation and subsequent treatment.</w:t>
            </w:r>
          </w:p>
          <w:p w:rsidR="00000000" w:rsidRDefault="00417A7E" w:rsidP="00C432A6">
            <w:pPr>
              <w:pStyle w:val="List"/>
              <w:rPr>
                <w:lang w:val="en-NZ"/>
              </w:rPr>
            </w:pPr>
            <w:r w:rsidRPr="00C432A6">
              <w:t>3.5. Comply with health, hygiene and skin penetration regulations and</w:t>
            </w:r>
            <w:r w:rsidRPr="00C432A6">
              <w:t xml:space="preserve"> requirements.</w:t>
            </w:r>
          </w:p>
        </w:tc>
      </w:tr>
      <w:tr w:rsidR="00000000" w:rsidTr="00C432A6">
        <w:trPr>
          <w:trHeight w:val="2427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17A7E" w:rsidP="00C432A6">
            <w:pPr>
              <w:pStyle w:val="List"/>
              <w:rPr>
                <w:lang w:val="en-NZ"/>
              </w:rPr>
            </w:pPr>
            <w:r w:rsidRPr="00C432A6">
              <w:t>4.  Conduct patch test.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432A6" w:rsidRDefault="00417A7E" w:rsidP="00C432A6">
            <w:pPr>
              <w:pStyle w:val="List"/>
            </w:pPr>
            <w:r w:rsidRPr="00C432A6">
              <w:t>4.1. Explain physical sensation of treatment to the client.</w:t>
            </w:r>
          </w:p>
          <w:p w:rsidR="00000000" w:rsidRPr="00C432A6" w:rsidRDefault="00417A7E" w:rsidP="00C432A6">
            <w:pPr>
              <w:pStyle w:val="List"/>
            </w:pPr>
            <w:r w:rsidRPr="00C432A6">
              <w:t>4.2. Select and cleanse a small area of skin adjacent to treatment area.</w:t>
            </w:r>
          </w:p>
          <w:p w:rsidR="00000000" w:rsidRPr="00C432A6" w:rsidRDefault="00417A7E" w:rsidP="00C432A6">
            <w:pPr>
              <w:pStyle w:val="List"/>
            </w:pPr>
            <w:r w:rsidRPr="00C432A6">
              <w:t>4.3. Select sterile probes and open in view of the client.</w:t>
            </w:r>
          </w:p>
          <w:p w:rsidR="00000000" w:rsidRPr="00C432A6" w:rsidRDefault="00417A7E" w:rsidP="00C432A6">
            <w:pPr>
              <w:pStyle w:val="List"/>
            </w:pPr>
            <w:r w:rsidRPr="00C432A6">
              <w:t>4.4. Conduct patch test, assess skin reaction and outcomes with client and record results.</w:t>
            </w:r>
          </w:p>
          <w:p w:rsidR="00000000" w:rsidRDefault="00417A7E" w:rsidP="00C432A6">
            <w:pPr>
              <w:pStyle w:val="List"/>
              <w:rPr>
                <w:lang w:val="en-NZ"/>
              </w:rPr>
            </w:pPr>
            <w:r w:rsidRPr="00C432A6">
              <w:t>4.5. Adjust treatment parameters on treatment plan as required.</w:t>
            </w:r>
          </w:p>
        </w:tc>
      </w:tr>
      <w:tr w:rsidR="00000000" w:rsidTr="00C432A6">
        <w:trPr>
          <w:trHeight w:val="458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17A7E" w:rsidP="00C432A6">
            <w:pPr>
              <w:pStyle w:val="List"/>
              <w:rPr>
                <w:lang w:val="en-NZ"/>
              </w:rPr>
            </w:pPr>
            <w:r w:rsidRPr="00C432A6">
              <w:lastRenderedPageBreak/>
              <w:t>5.  Provide electrolysis treatment.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432A6" w:rsidRDefault="00417A7E" w:rsidP="00C432A6">
            <w:pPr>
              <w:pStyle w:val="List"/>
            </w:pPr>
            <w:r w:rsidRPr="00C432A6">
              <w:t>5.1. Cleanse area of skin to be treated.</w:t>
            </w:r>
          </w:p>
          <w:p w:rsidR="00000000" w:rsidRPr="00C432A6" w:rsidRDefault="00417A7E" w:rsidP="00C432A6">
            <w:pPr>
              <w:pStyle w:val="List"/>
            </w:pPr>
            <w:r w:rsidRPr="00C432A6">
              <w:t>5.2. Select sterile pro</w:t>
            </w:r>
            <w:r w:rsidRPr="00C432A6">
              <w:t>bes size and open in front of client.</w:t>
            </w:r>
          </w:p>
          <w:p w:rsidR="00000000" w:rsidRPr="00C432A6" w:rsidRDefault="00417A7E" w:rsidP="00C432A6">
            <w:pPr>
              <w:pStyle w:val="List"/>
            </w:pPr>
            <w:r w:rsidRPr="00C432A6">
              <w:t xml:space="preserve">5.3. Select electrical current type and level, in line with the patch test text parameters. </w:t>
            </w:r>
          </w:p>
          <w:p w:rsidR="00000000" w:rsidRPr="00C432A6" w:rsidRDefault="00417A7E" w:rsidP="00C432A6">
            <w:pPr>
              <w:pStyle w:val="List"/>
            </w:pPr>
            <w:r w:rsidRPr="00C432A6">
              <w:t>5.4. Position self throughout treatment to minimise fatigue and risk of injury to self and client.</w:t>
            </w:r>
          </w:p>
          <w:p w:rsidR="00000000" w:rsidRPr="00C432A6" w:rsidRDefault="00417A7E" w:rsidP="00C432A6">
            <w:pPr>
              <w:pStyle w:val="List"/>
            </w:pPr>
            <w:r w:rsidRPr="00C432A6">
              <w:t>5.5. Treat unwanted hair a</w:t>
            </w:r>
            <w:r w:rsidRPr="00C432A6">
              <w:t xml:space="preserve">pplying infection control and skin penetration procedures ensuring no over treatment of any area. </w:t>
            </w:r>
          </w:p>
          <w:p w:rsidR="00000000" w:rsidRPr="00C432A6" w:rsidRDefault="00417A7E" w:rsidP="00C432A6">
            <w:pPr>
              <w:pStyle w:val="List"/>
            </w:pPr>
            <w:r w:rsidRPr="00C432A6">
              <w:t>5.6. Ensure client comfort and modesty throughout treatment.</w:t>
            </w:r>
          </w:p>
          <w:p w:rsidR="00000000" w:rsidRPr="00C432A6" w:rsidRDefault="00417A7E" w:rsidP="00C432A6">
            <w:pPr>
              <w:pStyle w:val="List"/>
            </w:pPr>
            <w:r w:rsidRPr="00C432A6">
              <w:t>5.7. Monitor client reactions to adjust time and intensity of electric current as required.</w:t>
            </w:r>
          </w:p>
          <w:p w:rsidR="00000000" w:rsidRDefault="00417A7E" w:rsidP="00C432A6">
            <w:pPr>
              <w:pStyle w:val="List"/>
              <w:rPr>
                <w:lang w:val="en-NZ"/>
              </w:rPr>
            </w:pPr>
            <w:r w:rsidRPr="00C432A6">
              <w:t>5.8.</w:t>
            </w:r>
            <w:r w:rsidRPr="00C432A6">
              <w:t xml:space="preserve"> Apply post-treatment care and products to minimise any post treatment skin reactions.</w:t>
            </w:r>
          </w:p>
        </w:tc>
      </w:tr>
      <w:tr w:rsidR="00000000" w:rsidTr="00C432A6">
        <w:trPr>
          <w:trHeight w:val="261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17A7E" w:rsidP="00C432A6">
            <w:pPr>
              <w:pStyle w:val="List"/>
              <w:rPr>
                <w:lang w:val="en-NZ"/>
              </w:rPr>
            </w:pPr>
            <w:r w:rsidRPr="00C432A6">
              <w:t>6.  Review treatment and provide post treatment advice.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432A6" w:rsidRDefault="00417A7E" w:rsidP="00C432A6">
            <w:pPr>
              <w:pStyle w:val="List"/>
            </w:pPr>
            <w:r w:rsidRPr="00C432A6">
              <w:t>6.1. Evaluate treatment with client.</w:t>
            </w:r>
          </w:p>
          <w:p w:rsidR="00000000" w:rsidRPr="00C432A6" w:rsidRDefault="00417A7E" w:rsidP="00C432A6">
            <w:pPr>
              <w:pStyle w:val="List"/>
            </w:pPr>
            <w:r w:rsidRPr="00C432A6">
              <w:t>6.2. Record treatment parameters and outcomes of treatment on client treatment plan.</w:t>
            </w:r>
          </w:p>
          <w:p w:rsidR="00000000" w:rsidRPr="00C432A6" w:rsidRDefault="00417A7E" w:rsidP="00C432A6">
            <w:pPr>
              <w:pStyle w:val="List"/>
            </w:pPr>
            <w:r w:rsidRPr="00C432A6">
              <w:t>6.3. Provide aftercare advice and recommend products and future treatments.</w:t>
            </w:r>
          </w:p>
          <w:p w:rsidR="00000000" w:rsidRDefault="00417A7E" w:rsidP="00C432A6">
            <w:pPr>
              <w:pStyle w:val="List"/>
              <w:rPr>
                <w:lang w:val="en-NZ"/>
              </w:rPr>
            </w:pPr>
            <w:r w:rsidRPr="00C432A6">
              <w:t>6.4. Update treatment plan and records, and rebook client as required.</w:t>
            </w:r>
          </w:p>
        </w:tc>
      </w:tr>
      <w:tr w:rsidR="00000000" w:rsidRPr="00C432A6" w:rsidTr="00C432A6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17A7E" w:rsidP="00C432A6">
            <w:pPr>
              <w:pStyle w:val="List"/>
              <w:rPr>
                <w:lang w:val="en-NZ"/>
              </w:rPr>
            </w:pPr>
            <w:r w:rsidRPr="00C432A6">
              <w:t>7.  Clean treatment are</w:t>
            </w:r>
            <w:r w:rsidRPr="00C432A6">
              <w:t xml:space="preserve">a. 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432A6" w:rsidRDefault="00417A7E" w:rsidP="00C432A6">
            <w:pPr>
              <w:pStyle w:val="List"/>
            </w:pPr>
            <w:r w:rsidRPr="00C432A6">
              <w:t>7.1. Remove used linen and clean treatment surfaces and equipment according to organisational policies and procedures.</w:t>
            </w:r>
          </w:p>
          <w:p w:rsidR="00000000" w:rsidRPr="00C432A6" w:rsidRDefault="00417A7E" w:rsidP="00C432A6">
            <w:pPr>
              <w:pStyle w:val="List"/>
            </w:pPr>
            <w:r w:rsidRPr="00C432A6">
              <w:t xml:space="preserve">7.2. Dispose of probes or needles in sharps container. </w:t>
            </w:r>
          </w:p>
          <w:p w:rsidR="00000000" w:rsidRPr="00C432A6" w:rsidRDefault="00417A7E" w:rsidP="00C432A6">
            <w:pPr>
              <w:pStyle w:val="List"/>
            </w:pPr>
            <w:r w:rsidRPr="00C432A6">
              <w:t>7.3. Sterilise any instrument that has come into contact with body fluids.</w:t>
            </w:r>
          </w:p>
          <w:p w:rsidR="00000000" w:rsidRPr="00C432A6" w:rsidRDefault="00417A7E" w:rsidP="00C432A6">
            <w:pPr>
              <w:pStyle w:val="List"/>
            </w:pPr>
            <w:r w:rsidRPr="00C432A6">
              <w:t>7.</w:t>
            </w:r>
            <w:r w:rsidRPr="00C432A6">
              <w:t>4. Restock equipment and products in preparation for next treatment.</w:t>
            </w:r>
          </w:p>
          <w:p w:rsidR="00000000" w:rsidRPr="00C432A6" w:rsidRDefault="00417A7E" w:rsidP="00C432A6">
            <w:pPr>
              <w:pStyle w:val="List"/>
            </w:pPr>
            <w:r w:rsidRPr="00C432A6">
              <w:t>7.5. Dispose of general and hazardous waste to minimise negative environmental impacts and according to organisational policies and procedures.</w:t>
            </w:r>
          </w:p>
        </w:tc>
      </w:tr>
    </w:tbl>
    <w:p w:rsidR="00000000" w:rsidRPr="00C432A6" w:rsidRDefault="00417A7E" w:rsidP="00C432A6">
      <w:pPr>
        <w:pStyle w:val="BodyText"/>
      </w:pPr>
    </w:p>
    <w:p w:rsidR="00000000" w:rsidRPr="00C432A6" w:rsidRDefault="00417A7E" w:rsidP="00C432A6">
      <w:pPr>
        <w:pStyle w:val="AllowPageBreak"/>
      </w:pPr>
    </w:p>
    <w:p w:rsidR="00000000" w:rsidRPr="00C432A6" w:rsidRDefault="00417A7E" w:rsidP="00C432A6">
      <w:pPr>
        <w:pStyle w:val="Heading1"/>
      </w:pPr>
      <w:bookmarkStart w:id="7" w:name="O_1203532"/>
      <w:bookmarkEnd w:id="7"/>
      <w:r w:rsidRPr="00C432A6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C432A6" w:rsidRPr="00C432A6" w:rsidTr="00C432A6">
        <w:trPr>
          <w:trHeight w:val="344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17A7E" w:rsidP="00C432A6">
            <w:pPr>
              <w:pStyle w:val="BodyText"/>
              <w:rPr>
                <w:lang w:val="en-NZ"/>
              </w:rPr>
            </w:pPr>
            <w:r w:rsidRPr="00C432A6">
              <w:rPr>
                <w:rStyle w:val="Emphasis"/>
              </w:rPr>
              <w:t>Foundation skills essential to performance in this unit, but not explicit in the performance criteria are listed here, along with a brief context statement.</w:t>
            </w:r>
          </w:p>
        </w:tc>
      </w:tr>
      <w:tr w:rsidR="00000000" w:rsidTr="00C432A6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432A6" w:rsidRDefault="00417A7E" w:rsidP="00C432A6">
            <w:pPr>
              <w:pStyle w:val="BodyText"/>
            </w:pPr>
            <w:r w:rsidRPr="00C432A6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17A7E" w:rsidP="00C432A6">
            <w:pPr>
              <w:pStyle w:val="BodyText"/>
              <w:rPr>
                <w:lang w:val="en-NZ"/>
              </w:rPr>
            </w:pPr>
            <w:r w:rsidRPr="00C432A6">
              <w:rPr>
                <w:rStyle w:val="SpecialBold"/>
              </w:rPr>
              <w:t>DESCRIPTION</w:t>
            </w:r>
          </w:p>
        </w:tc>
      </w:tr>
      <w:tr w:rsidR="00000000" w:rsidTr="00C432A6">
        <w:trPr>
          <w:trHeight w:val="1369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17A7E" w:rsidP="00C432A6">
            <w:pPr>
              <w:pStyle w:val="BodyText"/>
              <w:rPr>
                <w:lang w:val="en-NZ"/>
              </w:rPr>
            </w:pPr>
            <w:r w:rsidRPr="00C432A6">
              <w:t>Reading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17A7E" w:rsidP="00C432A6">
            <w:pPr>
              <w:pStyle w:val="ListBullet"/>
              <w:rPr>
                <w:lang w:val="en-NZ"/>
              </w:rPr>
            </w:pPr>
            <w:r w:rsidRPr="00C432A6">
              <w:t>interpret and follow manufacturer instructions and safety</w:t>
            </w:r>
            <w:r w:rsidRPr="00C432A6">
              <w:t xml:space="preserve"> data sheets for safe use of cleaning and treatment products and hair reduction equipment and attachments.</w:t>
            </w:r>
          </w:p>
        </w:tc>
      </w:tr>
      <w:tr w:rsidR="00000000" w:rsidTr="00C432A6">
        <w:trPr>
          <w:trHeight w:val="172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17A7E" w:rsidP="00C432A6">
            <w:pPr>
              <w:pStyle w:val="BodyText"/>
              <w:rPr>
                <w:lang w:val="en-NZ"/>
              </w:rPr>
            </w:pPr>
            <w:r w:rsidRPr="00C432A6">
              <w:t>Oral communication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432A6" w:rsidRDefault="00417A7E" w:rsidP="00C432A6">
            <w:pPr>
              <w:pStyle w:val="ListBullet"/>
            </w:pPr>
            <w:r w:rsidRPr="00C432A6">
              <w:t xml:space="preserve">provide simple explanations to clients that describe the physiological processes of </w:t>
            </w:r>
            <w:r w:rsidRPr="00C432A6">
              <w:t>electrical epilation treatments on hair follicles</w:t>
            </w:r>
          </w:p>
          <w:p w:rsidR="00000000" w:rsidRPr="00C432A6" w:rsidRDefault="00417A7E" w:rsidP="00C432A6">
            <w:pPr>
              <w:pStyle w:val="ListBullet"/>
            </w:pPr>
            <w:r w:rsidRPr="00C432A6">
              <w:t>discuss treatment contraindications and precautions tactfully</w:t>
            </w:r>
          </w:p>
          <w:p w:rsidR="00000000" w:rsidRDefault="00417A7E" w:rsidP="00C432A6">
            <w:pPr>
              <w:pStyle w:val="ListBullet"/>
              <w:rPr>
                <w:lang w:val="en-NZ"/>
              </w:rPr>
            </w:pPr>
            <w:r w:rsidRPr="00C432A6">
              <w:t>reassure client through service.</w:t>
            </w:r>
          </w:p>
        </w:tc>
      </w:tr>
      <w:tr w:rsidR="00000000" w:rsidTr="00C432A6">
        <w:trPr>
          <w:trHeight w:val="92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17A7E" w:rsidP="00C432A6">
            <w:pPr>
              <w:pStyle w:val="BodyText"/>
              <w:rPr>
                <w:lang w:val="en-NZ"/>
              </w:rPr>
            </w:pPr>
            <w:r w:rsidRPr="00C432A6">
              <w:t>Numeracy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17A7E" w:rsidP="00C432A6">
            <w:pPr>
              <w:pStyle w:val="ListBullet"/>
              <w:rPr>
                <w:lang w:val="en-NZ"/>
              </w:rPr>
            </w:pPr>
            <w:r w:rsidRPr="00C432A6">
              <w:t>calculate treatment parameters, intensity and duration of electric currents, timing and p</w:t>
            </w:r>
            <w:r w:rsidRPr="00C432A6">
              <w:t>rice of treatment.</w:t>
            </w:r>
          </w:p>
        </w:tc>
      </w:tr>
      <w:tr w:rsidR="00000000" w:rsidTr="00C432A6">
        <w:trPr>
          <w:trHeight w:val="928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17A7E" w:rsidP="00C432A6">
            <w:pPr>
              <w:pStyle w:val="BodyText"/>
              <w:rPr>
                <w:lang w:val="en-NZ"/>
              </w:rPr>
            </w:pPr>
            <w:r w:rsidRPr="00C432A6">
              <w:t>Problem-solving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17A7E" w:rsidP="00C432A6">
            <w:pPr>
              <w:pStyle w:val="ListBullet"/>
              <w:rPr>
                <w:lang w:val="en-NZ"/>
              </w:rPr>
            </w:pPr>
            <w:r w:rsidRPr="00C432A6">
              <w:t>identify problems and modify electric currents to minimise skin damage and client discomfort.</w:t>
            </w:r>
          </w:p>
        </w:tc>
      </w:tr>
      <w:tr w:rsidR="00000000" w:rsidRPr="00C432A6" w:rsidTr="00C432A6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17A7E" w:rsidP="00C432A6">
            <w:pPr>
              <w:pStyle w:val="BodyText"/>
              <w:rPr>
                <w:lang w:val="en-NZ"/>
              </w:rPr>
            </w:pPr>
            <w:r w:rsidRPr="00C432A6">
              <w:t>Technology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432A6" w:rsidRDefault="00417A7E" w:rsidP="00C432A6">
            <w:pPr>
              <w:pStyle w:val="ListBullet"/>
            </w:pPr>
            <w:r w:rsidRPr="00C432A6">
              <w:t xml:space="preserve">use client software to update client notes, rebook future services, record stock data </w:t>
            </w:r>
            <w:r w:rsidRPr="00C432A6">
              <w:t>and product purchases</w:t>
            </w:r>
          </w:p>
          <w:p w:rsidR="00000000" w:rsidRPr="00C432A6" w:rsidRDefault="00417A7E" w:rsidP="00C432A6">
            <w:pPr>
              <w:pStyle w:val="ListBullet"/>
            </w:pPr>
            <w:r w:rsidRPr="00C432A6">
              <w:t>safely use and maintain electrical devices.</w:t>
            </w:r>
          </w:p>
        </w:tc>
      </w:tr>
    </w:tbl>
    <w:p w:rsidR="00000000" w:rsidRPr="00C432A6" w:rsidRDefault="00417A7E" w:rsidP="00C432A6">
      <w:pPr>
        <w:pStyle w:val="BodyText"/>
      </w:pPr>
    </w:p>
    <w:p w:rsidR="00000000" w:rsidRPr="00C432A6" w:rsidRDefault="00417A7E" w:rsidP="00C432A6">
      <w:pPr>
        <w:pStyle w:val="AllowPageBreak"/>
      </w:pPr>
    </w:p>
    <w:p w:rsidR="00000000" w:rsidRPr="00C432A6" w:rsidRDefault="00417A7E" w:rsidP="00C432A6">
      <w:pPr>
        <w:pStyle w:val="Heading1"/>
      </w:pPr>
      <w:bookmarkStart w:id="8" w:name="O_1203534"/>
      <w:bookmarkEnd w:id="8"/>
      <w:r w:rsidRPr="00C432A6">
        <w:t>Unit Mapping Information</w:t>
      </w:r>
    </w:p>
    <w:p w:rsidR="00000000" w:rsidRPr="00C432A6" w:rsidRDefault="00417A7E" w:rsidP="00417A7E">
      <w:pPr>
        <w:pStyle w:val="BodyText"/>
      </w:pPr>
      <w:r w:rsidRPr="00C432A6">
        <w:t>Supersedes and is not equivalent to SHBBHRS004 Provide hair reduction treatments using electrical currents.</w:t>
      </w:r>
    </w:p>
    <w:p w:rsidR="00000000" w:rsidRPr="00C432A6" w:rsidRDefault="00417A7E" w:rsidP="00C432A6">
      <w:pPr>
        <w:pStyle w:val="Heading1"/>
      </w:pPr>
      <w:bookmarkStart w:id="9" w:name="O_1203541"/>
      <w:bookmarkEnd w:id="9"/>
      <w:r w:rsidRPr="00C432A6">
        <w:t>Links</w:t>
      </w:r>
    </w:p>
    <w:p w:rsidR="00000000" w:rsidRPr="00C432A6" w:rsidRDefault="00417A7E" w:rsidP="00417A7E">
      <w:pPr>
        <w:pStyle w:val="BodyText"/>
      </w:pPr>
      <w:r w:rsidRPr="00C432A6">
        <w:t xml:space="preserve">Companion Volume implementation guides are found in VETNet - </w:t>
      </w:r>
      <w:hyperlink r:id="rId13" w:history="1">
        <w:r w:rsidRPr="00A46617">
          <w:rPr>
            <w:rStyle w:val="Hyperlink"/>
          </w:rPr>
          <w:t>https://vetnet.gov.au/Pages/TrainingDocs.aspx?q=255d312b-db07-48f2-b6d6-1b0b06c42898</w:t>
        </w:r>
      </w:hyperlink>
    </w:p>
    <w:p w:rsidR="00000000" w:rsidRPr="00C432A6" w:rsidRDefault="00417A7E" w:rsidP="00C432A6"/>
    <w:sectPr w:rsidR="00000000" w:rsidRPr="00C432A6" w:rsidSect="00C432A6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2A6" w:rsidRDefault="00C432A6" w:rsidP="00C432A6">
      <w:r>
        <w:separator/>
      </w:r>
    </w:p>
  </w:endnote>
  <w:endnote w:type="continuationSeparator" w:id="0">
    <w:p w:rsidR="00C432A6" w:rsidRDefault="00C432A6" w:rsidP="00C43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2A6" w:rsidRDefault="00C432A6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2A6" w:rsidRPr="00417A7E" w:rsidRDefault="00C432A6" w:rsidP="00417A7E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2A6" w:rsidRDefault="00C432A6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A7E" w:rsidRDefault="00417A7E" w:rsidP="00C432A6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417A7E" w:rsidRDefault="00417A7E" w:rsidP="00C432A6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417A7E" w:rsidRDefault="00417A7E" w:rsidP="00C432A6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2A6" w:rsidRDefault="00C432A6" w:rsidP="00C432A6">
      <w:r>
        <w:separator/>
      </w:r>
    </w:p>
  </w:footnote>
  <w:footnote w:type="continuationSeparator" w:id="0">
    <w:p w:rsidR="00C432A6" w:rsidRDefault="00C432A6" w:rsidP="00C432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2A6" w:rsidRDefault="00C432A6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A7E" w:rsidRDefault="00417A7E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EBB8D5D" wp14:editId="4C2AE5D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432A6" w:rsidRPr="00417A7E" w:rsidRDefault="00C432A6" w:rsidP="00417A7E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2A6" w:rsidRDefault="00C432A6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A7E" w:rsidRPr="002D2AF8" w:rsidRDefault="00417A7E" w:rsidP="00C432A6">
    <w:pPr>
      <w:pStyle w:val="Header"/>
      <w:framePr w:wrap="around"/>
    </w:pPr>
    <w:fldSimple w:instr=" TITLE   \* MERGEFORMAT ">
      <w:r>
        <w:t>SHBBHRS013 Provide hair reduction treatments using electrical currents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5 July 2022</w:t>
    </w:r>
    <w:r>
      <w:fldChar w:fldCharType="end"/>
    </w:r>
  </w:p>
  <w:p w:rsidR="00417A7E" w:rsidRDefault="00417A7E" w:rsidP="00C432A6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E8D268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6EE0EC2C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432A6"/>
    <w:rsid w:val="00417A7E"/>
    <w:rsid w:val="00C43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32A6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C432A6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C432A6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C432A6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C432A6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C432A6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C432A6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C432A6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C432A6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C432A6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C432A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432A6"/>
  </w:style>
  <w:style w:type="character" w:customStyle="1" w:styleId="Heading1Char">
    <w:name w:val="Heading 1 Char"/>
    <w:basedOn w:val="DefaultParagraphFont"/>
    <w:link w:val="Heading1"/>
    <w:rsid w:val="00C432A6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C432A6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C432A6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C432A6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C432A6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C432A6"/>
    <w:rPr>
      <w:b/>
      <w:spacing w:val="0"/>
    </w:rPr>
  </w:style>
  <w:style w:type="character" w:styleId="Emphasis">
    <w:name w:val="Emphasis"/>
    <w:basedOn w:val="DefaultParagraphFont"/>
    <w:qFormat/>
    <w:rsid w:val="00C432A6"/>
    <w:rPr>
      <w:i/>
    </w:rPr>
  </w:style>
  <w:style w:type="paragraph" w:customStyle="1" w:styleId="SuperHeading">
    <w:name w:val="SuperHeading"/>
    <w:basedOn w:val="Normal"/>
    <w:rsid w:val="00C432A6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C432A6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C432A6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C432A6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C432A6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C432A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C432A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C432A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C432A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C432A6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C432A6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C432A6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C432A6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C432A6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C432A6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C432A6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C432A6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C432A6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C432A6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C432A6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C432A6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C432A6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C432A6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C432A6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C432A6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C432A6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C432A6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C432A6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C432A6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C432A6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C432A6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C432A6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C432A6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C432A6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C432A6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C432A6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C432A6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C432A6"/>
  </w:style>
  <w:style w:type="paragraph" w:styleId="TableofFigures">
    <w:name w:val="table of figures"/>
    <w:basedOn w:val="Normal"/>
    <w:next w:val="Normal"/>
    <w:semiHidden/>
    <w:rsid w:val="00C432A6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C432A6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C432A6"/>
    <w:rPr>
      <w:rFonts w:ascii="Wingdings" w:hAnsi="Wingdings"/>
    </w:rPr>
  </w:style>
  <w:style w:type="paragraph" w:customStyle="1" w:styleId="TableHeading">
    <w:name w:val="Table Heading"/>
    <w:basedOn w:val="HeadingBase"/>
    <w:rsid w:val="00C432A6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C432A6"/>
    <w:rPr>
      <w:color w:val="0033CC"/>
      <w:u w:val="none"/>
    </w:rPr>
  </w:style>
  <w:style w:type="paragraph" w:customStyle="1" w:styleId="BodyTextRight">
    <w:name w:val="Body Text Right"/>
    <w:basedOn w:val="BodyText"/>
    <w:rsid w:val="00C432A6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C432A6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C432A6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C432A6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C432A6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C432A6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C432A6"/>
    <w:rPr>
      <w:sz w:val="32"/>
    </w:rPr>
  </w:style>
  <w:style w:type="paragraph" w:customStyle="1" w:styleId="HeadingProcedure">
    <w:name w:val="Heading Procedure"/>
    <w:basedOn w:val="HeadingBase"/>
    <w:next w:val="Normal"/>
    <w:rsid w:val="00C432A6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C432A6"/>
    <w:pPr>
      <w:spacing w:before="60" w:after="60"/>
    </w:pPr>
  </w:style>
  <w:style w:type="paragraph" w:styleId="ListContinue">
    <w:name w:val="List Continue"/>
    <w:basedOn w:val="List"/>
    <w:rsid w:val="00C432A6"/>
    <w:pPr>
      <w:ind w:firstLine="0"/>
    </w:pPr>
  </w:style>
  <w:style w:type="paragraph" w:customStyle="1" w:styleId="ListNote">
    <w:name w:val="List Note"/>
    <w:basedOn w:val="List"/>
    <w:rsid w:val="00C432A6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C432A6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C432A6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C432A6"/>
    <w:rPr>
      <w:rFonts w:ascii="Courier New" w:hAnsi="Courier New"/>
    </w:rPr>
  </w:style>
  <w:style w:type="paragraph" w:customStyle="1" w:styleId="NoteBullet">
    <w:name w:val="Note Bullet"/>
    <w:basedOn w:val="Note"/>
    <w:rsid w:val="00C432A6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C432A6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C432A6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C432A6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C432A6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C432A6"/>
    <w:rPr>
      <w:sz w:val="20"/>
    </w:rPr>
  </w:style>
  <w:style w:type="character" w:customStyle="1" w:styleId="PlainTextChar">
    <w:name w:val="Plain Text Char"/>
    <w:basedOn w:val="DefaultParagraphFont"/>
    <w:link w:val="PlainText"/>
    <w:rsid w:val="00C432A6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C432A6"/>
    <w:rPr>
      <w:b/>
      <w:smallCaps/>
    </w:rPr>
  </w:style>
  <w:style w:type="paragraph" w:customStyle="1" w:styleId="TableListNumber">
    <w:name w:val="Table List Number"/>
    <w:basedOn w:val="ListNumber"/>
    <w:rsid w:val="00C432A6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C432A6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C432A6"/>
    <w:pPr>
      <w:numPr>
        <w:numId w:val="8"/>
      </w:numPr>
    </w:pPr>
  </w:style>
  <w:style w:type="paragraph" w:customStyle="1" w:styleId="ListAlpha2">
    <w:name w:val="List Alpha 2"/>
    <w:basedOn w:val="List2"/>
    <w:rsid w:val="00C432A6"/>
    <w:pPr>
      <w:numPr>
        <w:numId w:val="7"/>
      </w:numPr>
    </w:pPr>
  </w:style>
  <w:style w:type="paragraph" w:styleId="List2">
    <w:name w:val="List 2"/>
    <w:basedOn w:val="BodyText"/>
    <w:rsid w:val="00C432A6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C432A6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C432A6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C432A6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C432A6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C432A6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C432A6"/>
    <w:pPr>
      <w:numPr>
        <w:numId w:val="3"/>
      </w:numPr>
    </w:pPr>
  </w:style>
  <w:style w:type="paragraph" w:styleId="ListContinue2">
    <w:name w:val="List Continue 2"/>
    <w:basedOn w:val="List2"/>
    <w:rsid w:val="00C432A6"/>
    <w:pPr>
      <w:ind w:firstLine="0"/>
    </w:pPr>
  </w:style>
  <w:style w:type="paragraph" w:styleId="ListContinue3">
    <w:name w:val="List Continue 3"/>
    <w:basedOn w:val="List3"/>
    <w:rsid w:val="00C432A6"/>
    <w:pPr>
      <w:ind w:left="1021" w:firstLine="0"/>
    </w:pPr>
  </w:style>
  <w:style w:type="paragraph" w:styleId="ListContinue4">
    <w:name w:val="List Continue 4"/>
    <w:basedOn w:val="List4"/>
    <w:rsid w:val="00C432A6"/>
    <w:pPr>
      <w:ind w:firstLine="0"/>
    </w:pPr>
  </w:style>
  <w:style w:type="paragraph" w:styleId="ListContinue5">
    <w:name w:val="List Continue 5"/>
    <w:basedOn w:val="List5"/>
    <w:rsid w:val="00C432A6"/>
    <w:pPr>
      <w:ind w:firstLine="0"/>
    </w:pPr>
  </w:style>
  <w:style w:type="paragraph" w:styleId="ListNumber3">
    <w:name w:val="List Number 3"/>
    <w:basedOn w:val="List3"/>
    <w:rsid w:val="00C432A6"/>
    <w:pPr>
      <w:numPr>
        <w:numId w:val="4"/>
      </w:numPr>
    </w:pPr>
  </w:style>
  <w:style w:type="paragraph" w:styleId="ListNumber4">
    <w:name w:val="List Number 4"/>
    <w:basedOn w:val="List4"/>
    <w:rsid w:val="00C432A6"/>
    <w:pPr>
      <w:numPr>
        <w:numId w:val="5"/>
      </w:numPr>
    </w:pPr>
  </w:style>
  <w:style w:type="paragraph" w:styleId="ListNumber5">
    <w:name w:val="List Number 5"/>
    <w:basedOn w:val="List5"/>
    <w:rsid w:val="00C432A6"/>
    <w:pPr>
      <w:numPr>
        <w:numId w:val="6"/>
      </w:numPr>
    </w:pPr>
  </w:style>
  <w:style w:type="paragraph" w:styleId="BlockText">
    <w:name w:val="Block Text"/>
    <w:basedOn w:val="Normal"/>
    <w:rsid w:val="00C432A6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C432A6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C432A6"/>
    <w:rPr>
      <w:sz w:val="16"/>
      <w:vertAlign w:val="superscript"/>
    </w:rPr>
  </w:style>
  <w:style w:type="character" w:customStyle="1" w:styleId="Symbols">
    <w:name w:val="Symbols"/>
    <w:basedOn w:val="DefaultParagraphFont"/>
    <w:rsid w:val="00C432A6"/>
    <w:rPr>
      <w:rFonts w:ascii="Symbol" w:hAnsi="Symbol"/>
    </w:rPr>
  </w:style>
  <w:style w:type="character" w:customStyle="1" w:styleId="MenuOptions">
    <w:name w:val="Menu Options"/>
    <w:basedOn w:val="DefaultParagraphFont"/>
    <w:rsid w:val="00C432A6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C432A6"/>
    <w:rPr>
      <w:b/>
    </w:rPr>
  </w:style>
  <w:style w:type="character" w:customStyle="1" w:styleId="Underlined">
    <w:name w:val="Underlined"/>
    <w:basedOn w:val="DefaultParagraphFont"/>
    <w:rsid w:val="00C432A6"/>
    <w:rPr>
      <w:u w:val="single"/>
    </w:rPr>
  </w:style>
  <w:style w:type="paragraph" w:customStyle="1" w:styleId="TableBodyTextRight">
    <w:name w:val="Table Body Text Right"/>
    <w:basedOn w:val="TableBodyText"/>
    <w:rsid w:val="00C432A6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C432A6"/>
    <w:rPr>
      <w:sz w:val="18"/>
    </w:rPr>
  </w:style>
  <w:style w:type="paragraph" w:customStyle="1" w:styleId="BodySmallRight">
    <w:name w:val="Body Small Right"/>
    <w:basedOn w:val="BodyTextRight"/>
    <w:rsid w:val="00C432A6"/>
    <w:rPr>
      <w:sz w:val="18"/>
      <w:szCs w:val="18"/>
    </w:rPr>
  </w:style>
  <w:style w:type="paragraph" w:customStyle="1" w:styleId="MarginEdition">
    <w:name w:val="Margin Edition"/>
    <w:basedOn w:val="MarginNote"/>
    <w:rsid w:val="00C432A6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C432A6"/>
    <w:rPr>
      <w:sz w:val="2"/>
      <w:szCs w:val="2"/>
    </w:rPr>
  </w:style>
  <w:style w:type="character" w:customStyle="1" w:styleId="Small">
    <w:name w:val="Small"/>
    <w:basedOn w:val="DefaultParagraphFont"/>
    <w:rsid w:val="00C432A6"/>
    <w:rPr>
      <w:sz w:val="16"/>
    </w:rPr>
  </w:style>
  <w:style w:type="paragraph" w:customStyle="1" w:styleId="WideTable">
    <w:name w:val="Wide Table"/>
    <w:basedOn w:val="Normal"/>
    <w:rsid w:val="00C432A6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C432A6"/>
  </w:style>
  <w:style w:type="paragraph" w:styleId="Quote">
    <w:name w:val="Quote"/>
    <w:basedOn w:val="Heading1"/>
    <w:link w:val="QuoteChar"/>
    <w:qFormat/>
    <w:rsid w:val="00C432A6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C432A6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C432A6"/>
    <w:pPr>
      <w:pageBreakBefore/>
    </w:pPr>
  </w:style>
  <w:style w:type="paragraph" w:customStyle="1" w:styleId="Border">
    <w:name w:val="Border"/>
    <w:basedOn w:val="Normal"/>
    <w:qFormat/>
    <w:rsid w:val="00C432A6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C432A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32A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32A6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C432A6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C432A6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C432A6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C432A6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C432A6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C432A6"/>
    <w:rPr>
      <w:u w:val="single"/>
    </w:rPr>
  </w:style>
  <w:style w:type="character" w:customStyle="1" w:styleId="BoldandItalics">
    <w:name w:val="Bold and Italics"/>
    <w:qFormat/>
    <w:rsid w:val="00C432A6"/>
    <w:rPr>
      <w:b/>
      <w:i/>
      <w:u w:val="none"/>
    </w:rPr>
  </w:style>
  <w:style w:type="paragraph" w:styleId="BalloonText">
    <w:name w:val="Balloon Text"/>
    <w:basedOn w:val="Normal"/>
    <w:link w:val="BalloonTextChar"/>
    <w:rsid w:val="00C432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2A6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C432A6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C432A6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C432A6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C432A6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C432A6"/>
    <w:pPr>
      <w:spacing w:before="0" w:after="0"/>
    </w:pPr>
  </w:style>
  <w:style w:type="paragraph" w:customStyle="1" w:styleId="BodyTextBold">
    <w:name w:val="Body Text Bold"/>
    <w:basedOn w:val="BodyText"/>
    <w:qFormat/>
    <w:rsid w:val="00C432A6"/>
    <w:rPr>
      <w:b/>
    </w:rPr>
  </w:style>
  <w:style w:type="character" w:styleId="Hyperlink">
    <w:name w:val="Hyperlink"/>
    <w:basedOn w:val="DefaultParagraphFont"/>
    <w:uiPriority w:val="99"/>
    <w:unhideWhenUsed/>
    <w:rsid w:val="00417A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255d312b-db07-48f2-b6d6-1b0b06c42898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880</Words>
  <Characters>5501</Characters>
  <Application>Microsoft Office Word</Application>
  <DocSecurity>0</DocSecurity>
  <Lines>166</Lines>
  <Paragraphs>106</Paragraphs>
  <ScaleCrop>false</ScaleCrop>
  <Company>Author-it Software Corporation Ltd.</Company>
  <LinksUpToDate>false</LinksUpToDate>
  <CharactersWithSpaces>6275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SHBBHRS013 Provide hair reduction treatments using electrical currents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2022-07-05T04:06:00Z</dcterms:created>
  <dcterms:modified xsi:type="dcterms:W3CDTF">2022-07-05T04:06:00Z</dcterms:modified>
</cp:coreProperties>
</file>