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990" w:rsidRDefault="00853990" w:rsidP="00853990">
      <w:pPr>
        <w:pStyle w:val="Title"/>
      </w:pPr>
      <w:fldSimple w:instr=" TITLE   \* MERGEFORMAT ">
        <w:r>
          <w:t>SHBBHRS001 Provide waxing services</w:t>
        </w:r>
      </w:fldSimple>
    </w:p>
    <w:p w:rsidR="00853990" w:rsidRDefault="00853990" w:rsidP="00853990">
      <w:pPr>
        <w:pStyle w:val="Version"/>
        <w:sectPr w:rsidR="00853990" w:rsidSect="0079522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9522E" w:rsidRDefault="00853990" w:rsidP="0079522E">
      <w:pPr>
        <w:pStyle w:val="SuperHeading"/>
      </w:pPr>
      <w:r w:rsidRPr="0079522E">
        <w:lastRenderedPageBreak/>
        <w:t>SHBBHRS001 Provide waxing services</w:t>
      </w:r>
    </w:p>
    <w:p w:rsidR="00000000" w:rsidRPr="0079522E" w:rsidRDefault="00853990" w:rsidP="0079522E">
      <w:pPr>
        <w:pStyle w:val="Heading1"/>
      </w:pPr>
      <w:bookmarkStart w:id="1" w:name="O_729267"/>
      <w:bookmarkEnd w:id="1"/>
      <w:r w:rsidRPr="0079522E">
        <w:t>Modification History</w:t>
      </w:r>
    </w:p>
    <w:p w:rsidR="00000000" w:rsidRPr="0079522E" w:rsidRDefault="00853990" w:rsidP="00853990">
      <w:pPr>
        <w:pStyle w:val="BodyText"/>
      </w:pPr>
      <w:r w:rsidRPr="0079522E">
        <w:t>Not applicable.</w:t>
      </w:r>
    </w:p>
    <w:p w:rsidR="00000000" w:rsidRPr="0079522E" w:rsidRDefault="00853990" w:rsidP="0079522E">
      <w:pPr>
        <w:pStyle w:val="Heading1"/>
      </w:pPr>
      <w:bookmarkStart w:id="2" w:name="O_729268"/>
      <w:bookmarkEnd w:id="2"/>
      <w:r w:rsidRPr="0079522E">
        <w:t>Application</w:t>
      </w:r>
    </w:p>
    <w:p w:rsidR="00000000" w:rsidRPr="0079522E" w:rsidRDefault="00853990" w:rsidP="00853990">
      <w:pPr>
        <w:pStyle w:val="BodyText"/>
      </w:pPr>
      <w:r w:rsidRPr="0079522E">
        <w:t>This unit describes the performance outcomes, skills and knowledge required to provide waxing services to remove unwanted facial and body hair.</w:t>
      </w:r>
    </w:p>
    <w:p w:rsidR="00000000" w:rsidRPr="0079522E" w:rsidRDefault="00853990" w:rsidP="00853990">
      <w:pPr>
        <w:pStyle w:val="BodyText"/>
      </w:pPr>
      <w:r w:rsidRPr="0079522E">
        <w:t>It requires the ability to consult with clien</w:t>
      </w:r>
      <w:r w:rsidRPr="0079522E">
        <w:t xml:space="preserve">ts to select suitable wax products to provide waxing services. The waxing service can be a single service or form part of a series of services. </w:t>
      </w:r>
    </w:p>
    <w:p w:rsidR="00000000" w:rsidRPr="0079522E" w:rsidRDefault="00853990" w:rsidP="00853990">
      <w:pPr>
        <w:pStyle w:val="BodyText"/>
      </w:pPr>
      <w:r w:rsidRPr="0079522E">
        <w:t>This unit applies to beauticians and beauty therapists who work in beauty or hair removal salons. In this envi</w:t>
      </w:r>
      <w:r w:rsidRPr="0079522E">
        <w:t xml:space="preserve">ronment they work as part of a team and make independent decisions within a defined range. </w:t>
      </w:r>
    </w:p>
    <w:p w:rsidR="00000000" w:rsidRPr="0079522E" w:rsidRDefault="00853990" w:rsidP="00853990">
      <w:pPr>
        <w:pStyle w:val="BodyText"/>
      </w:pPr>
      <w:r w:rsidRPr="0079522E">
        <w:t>No occupational licensing, certification or specific legislative requirements apply to this unit at the time of publication.</w:t>
      </w:r>
    </w:p>
    <w:p w:rsidR="00000000" w:rsidRPr="0079522E" w:rsidRDefault="00853990" w:rsidP="0079522E">
      <w:pPr>
        <w:pStyle w:val="Heading1"/>
      </w:pPr>
      <w:bookmarkStart w:id="3" w:name="O_729269"/>
      <w:bookmarkEnd w:id="3"/>
      <w:r w:rsidRPr="0079522E">
        <w:t>Pre-requisite Unit</w:t>
      </w:r>
    </w:p>
    <w:p w:rsidR="00000000" w:rsidRPr="0079522E" w:rsidRDefault="00853990" w:rsidP="00853990">
      <w:pPr>
        <w:pStyle w:val="BodyText"/>
      </w:pPr>
      <w:r w:rsidRPr="0079522E">
        <w:t>Ni</w:t>
      </w:r>
      <w:r w:rsidRPr="0079522E">
        <w:t>l</w:t>
      </w:r>
    </w:p>
    <w:p w:rsidR="00000000" w:rsidRPr="0079522E" w:rsidRDefault="00853990" w:rsidP="0079522E">
      <w:pPr>
        <w:pStyle w:val="Heading1"/>
      </w:pPr>
      <w:bookmarkStart w:id="4" w:name="O_729270"/>
      <w:bookmarkEnd w:id="4"/>
      <w:r w:rsidRPr="0079522E">
        <w:t>Competency Field</w:t>
      </w:r>
    </w:p>
    <w:p w:rsidR="00000000" w:rsidRPr="0079522E" w:rsidRDefault="00853990" w:rsidP="00853990">
      <w:pPr>
        <w:pStyle w:val="BodyText"/>
      </w:pPr>
      <w:r w:rsidRPr="0079522E">
        <w:t>Hair Reduction Services</w:t>
      </w:r>
    </w:p>
    <w:p w:rsidR="00000000" w:rsidRPr="0079522E" w:rsidRDefault="00853990" w:rsidP="0079522E">
      <w:pPr>
        <w:pStyle w:val="Heading1"/>
      </w:pPr>
      <w:bookmarkStart w:id="5" w:name="O_729271"/>
      <w:bookmarkEnd w:id="5"/>
      <w:r w:rsidRPr="0079522E">
        <w:t>Unit Sector</w:t>
      </w:r>
    </w:p>
    <w:p w:rsidR="00000000" w:rsidRPr="0079522E" w:rsidRDefault="00853990" w:rsidP="00853990">
      <w:pPr>
        <w:pStyle w:val="BodyText"/>
      </w:pPr>
      <w:r w:rsidRPr="0079522E">
        <w:t>Beauty</w:t>
      </w:r>
    </w:p>
    <w:p w:rsidR="00000000" w:rsidRPr="0079522E" w:rsidRDefault="00853990" w:rsidP="0079522E">
      <w:pPr>
        <w:pStyle w:val="Heading1"/>
      </w:pPr>
      <w:bookmarkStart w:id="6" w:name="O_729272"/>
      <w:bookmarkEnd w:id="6"/>
      <w:r w:rsidRPr="0079522E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840"/>
        <w:gridCol w:w="10410"/>
      </w:tblGrid>
      <w:tr w:rsidR="00000000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522E" w:rsidRDefault="00853990" w:rsidP="0079522E">
            <w:pPr>
              <w:pStyle w:val="BodyText"/>
            </w:pPr>
            <w:r w:rsidRPr="0079522E">
              <w:rPr>
                <w:rStyle w:val="SpecialBold"/>
              </w:rPr>
              <w:t>ELEMENTS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BodyText"/>
              <w:rPr>
                <w:lang w:val="en-NZ"/>
              </w:rPr>
            </w:pPr>
            <w:r w:rsidRPr="0079522E">
              <w:rPr>
                <w:rStyle w:val="SpecialBold"/>
              </w:rPr>
              <w:t>PERFORMANCE CRITERIA</w:t>
            </w:r>
          </w:p>
        </w:tc>
      </w:tr>
      <w:tr w:rsidR="00000000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BodyText"/>
              <w:rPr>
                <w:lang w:val="en-NZ"/>
              </w:rPr>
            </w:pPr>
            <w:r w:rsidRPr="0079522E">
              <w:t>Elements describe the essential outcomes.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BodyText"/>
              <w:rPr>
                <w:lang w:val="en-NZ"/>
              </w:rPr>
            </w:pPr>
            <w:r w:rsidRPr="0079522E">
              <w:t>Performance criteria describe the performance needed to demonstrate achievement of the element.</w:t>
            </w:r>
          </w:p>
        </w:tc>
      </w:tr>
      <w:tr w:rsidR="00000000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List"/>
              <w:rPr>
                <w:lang w:val="en-NZ"/>
              </w:rPr>
            </w:pPr>
            <w:r w:rsidRPr="0079522E">
              <w:t>1.</w:t>
            </w:r>
            <w:r w:rsidRPr="0079522E">
              <w:tab/>
              <w:t>Establish client priorities.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522E" w:rsidRDefault="00853990" w:rsidP="0079522E">
            <w:pPr>
              <w:pStyle w:val="List2"/>
            </w:pPr>
            <w:r w:rsidRPr="0079522E">
              <w:t>1.1</w:t>
            </w:r>
            <w:r w:rsidRPr="0079522E">
              <w:tab/>
              <w:t xml:space="preserve">Access and review client treatment plan if available. 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lastRenderedPageBreak/>
              <w:t>1.2</w:t>
            </w:r>
            <w:r w:rsidRPr="0079522E">
              <w:tab/>
              <w:t>Confirm with client waxing requirements and areas of skin and ha</w:t>
            </w:r>
            <w:r w:rsidRPr="0079522E">
              <w:t>ir growth requiring treatment.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1.3</w:t>
            </w:r>
            <w:r w:rsidRPr="0079522E">
              <w:tab/>
              <w:t>Identify contraindications to waxing service, and refer client to appropriate professional as required.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1.4</w:t>
            </w:r>
            <w:r w:rsidRPr="0079522E">
              <w:tab/>
              <w:t>Explain treatment sequence and factors that may restrict treatment.</w:t>
            </w:r>
          </w:p>
          <w:p w:rsidR="00000000" w:rsidRDefault="00853990" w:rsidP="0079522E">
            <w:pPr>
              <w:pStyle w:val="List2"/>
              <w:rPr>
                <w:lang w:val="en-NZ"/>
              </w:rPr>
            </w:pPr>
            <w:r w:rsidRPr="0079522E">
              <w:t>1.5</w:t>
            </w:r>
            <w:r w:rsidRPr="0079522E">
              <w:tab/>
              <w:t>Confirm revised treatment plan, record up</w:t>
            </w:r>
            <w:r w:rsidRPr="0079522E">
              <w:t>dates and obtain client consent.</w:t>
            </w:r>
          </w:p>
        </w:tc>
      </w:tr>
      <w:tr w:rsidR="00000000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List"/>
              <w:rPr>
                <w:lang w:val="en-NZ"/>
              </w:rPr>
            </w:pPr>
            <w:r w:rsidRPr="0079522E">
              <w:lastRenderedPageBreak/>
              <w:t>2.</w:t>
            </w:r>
            <w:r w:rsidRPr="0079522E">
              <w:tab/>
              <w:t>Prepare for waxing service.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522E" w:rsidRDefault="00853990" w:rsidP="0079522E">
            <w:pPr>
              <w:pStyle w:val="List2"/>
            </w:pPr>
            <w:r w:rsidRPr="0079522E">
              <w:t>2.1</w:t>
            </w:r>
            <w:r w:rsidRPr="0079522E">
              <w:tab/>
              <w:t>Prepare service area, equipment and self.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2.2</w:t>
            </w:r>
            <w:r w:rsidRPr="0079522E">
              <w:tab/>
              <w:t>Select waxing products according to plan.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2.3</w:t>
            </w:r>
            <w:r w:rsidRPr="0079522E">
              <w:tab/>
              <w:t>Ensure own posture and position to minimise fatigue and risk of injury to self and client throu</w:t>
            </w:r>
            <w:r w:rsidRPr="0079522E">
              <w:t>ghout waxing service.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2.4 Prepare client, clean and prepare skin area to be waxed.</w:t>
            </w:r>
          </w:p>
          <w:p w:rsidR="00000000" w:rsidRDefault="00853990" w:rsidP="0079522E">
            <w:pPr>
              <w:pStyle w:val="List2"/>
              <w:rPr>
                <w:lang w:val="en-NZ"/>
              </w:rPr>
            </w:pPr>
            <w:r w:rsidRPr="0079522E">
              <w:t>2.5 Use energy, water and other resources efficiently during preparation and subsequent treatment process.</w:t>
            </w:r>
          </w:p>
        </w:tc>
      </w:tr>
      <w:tr w:rsidR="00000000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List"/>
              <w:rPr>
                <w:lang w:val="en-NZ"/>
              </w:rPr>
            </w:pPr>
            <w:r w:rsidRPr="0079522E">
              <w:t>3.</w:t>
            </w:r>
            <w:r w:rsidRPr="0079522E">
              <w:tab/>
              <w:t>Apply wax to waxing area.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522E" w:rsidRDefault="00853990" w:rsidP="0079522E">
            <w:pPr>
              <w:pStyle w:val="List2"/>
            </w:pPr>
            <w:r w:rsidRPr="0079522E">
              <w:t>3.1</w:t>
            </w:r>
            <w:r w:rsidRPr="0079522E">
              <w:tab/>
              <w:t xml:space="preserve">Test wax temperature, adjust as </w:t>
            </w:r>
            <w:r w:rsidRPr="0079522E">
              <w:t xml:space="preserve">required and maintain for the duration of waxing service. 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3.2</w:t>
            </w:r>
            <w:r w:rsidRPr="0079522E">
              <w:tab/>
              <w:t>Apply and remove hot or strip wax to remove unwanted hair.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3.3</w:t>
            </w:r>
            <w:r w:rsidRPr="0079522E">
              <w:tab/>
              <w:t>Ensure all wax product is removed from skin and use tweezers to remove remaining unwanted hair as required.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3.4</w:t>
            </w:r>
            <w:r w:rsidRPr="0079522E">
              <w:tab/>
              <w:t>Ensure maximum</w:t>
            </w:r>
            <w:r w:rsidRPr="0079522E">
              <w:t xml:space="preserve"> client comfort and modesty throughout waxing service.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3.5</w:t>
            </w:r>
            <w:r w:rsidRPr="0079522E">
              <w:tab/>
              <w:t>Monitor client reactions and responses and adjust waxing service as required.</w:t>
            </w:r>
          </w:p>
          <w:p w:rsidR="00000000" w:rsidRDefault="00853990" w:rsidP="0079522E">
            <w:pPr>
              <w:pStyle w:val="List2"/>
              <w:rPr>
                <w:lang w:val="en-NZ"/>
              </w:rPr>
            </w:pPr>
            <w:r w:rsidRPr="0079522E">
              <w:t>3.6</w:t>
            </w:r>
            <w:r w:rsidRPr="0079522E">
              <w:tab/>
              <w:t>Apply aftercare product to minimise any post treatment skin reactions.</w:t>
            </w:r>
          </w:p>
        </w:tc>
      </w:tr>
      <w:tr w:rsidR="00000000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List"/>
              <w:rPr>
                <w:lang w:val="en-NZ"/>
              </w:rPr>
            </w:pPr>
            <w:r w:rsidRPr="0079522E">
              <w:t>4.</w:t>
            </w:r>
            <w:r w:rsidRPr="0079522E">
              <w:tab/>
              <w:t>Review waxing service and provide post s</w:t>
            </w:r>
            <w:r w:rsidRPr="0079522E">
              <w:t xml:space="preserve">ervice advice.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522E" w:rsidRDefault="00853990" w:rsidP="0079522E">
            <w:pPr>
              <w:pStyle w:val="List2"/>
            </w:pPr>
            <w:r w:rsidRPr="0079522E">
              <w:t>4.1</w:t>
            </w:r>
            <w:r w:rsidRPr="0079522E">
              <w:tab/>
              <w:t>Evaluate waxing service with client.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4.2</w:t>
            </w:r>
            <w:r w:rsidRPr="0079522E">
              <w:tab/>
              <w:t>Record outcomes on client treatment plan for future referral.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4.3</w:t>
            </w:r>
            <w:r w:rsidRPr="0079522E">
              <w:tab/>
              <w:t xml:space="preserve">Provide aftercare advice and recommend products and future services. </w:t>
            </w:r>
          </w:p>
          <w:p w:rsidR="00000000" w:rsidRDefault="00853990" w:rsidP="0079522E">
            <w:pPr>
              <w:pStyle w:val="List2"/>
              <w:rPr>
                <w:lang w:val="en-NZ"/>
              </w:rPr>
            </w:pPr>
            <w:r w:rsidRPr="0079522E">
              <w:t>4.4</w:t>
            </w:r>
            <w:r w:rsidRPr="0079522E">
              <w:tab/>
              <w:t xml:space="preserve">Update treatment plan and rebook client as required. </w:t>
            </w:r>
          </w:p>
        </w:tc>
      </w:tr>
      <w:tr w:rsidR="00000000" w:rsidRPr="0079522E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List"/>
              <w:rPr>
                <w:lang w:val="en-NZ"/>
              </w:rPr>
            </w:pPr>
            <w:r w:rsidRPr="0079522E">
              <w:t>5.</w:t>
            </w:r>
            <w:r w:rsidRPr="0079522E">
              <w:tab/>
              <w:t>Clean service area.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522E" w:rsidRDefault="00853990" w:rsidP="0079522E">
            <w:pPr>
              <w:pStyle w:val="List2"/>
            </w:pPr>
            <w:r w:rsidRPr="0079522E">
              <w:t>5.1</w:t>
            </w:r>
            <w:r w:rsidRPr="0079522E">
              <w:tab/>
              <w:t xml:space="preserve">Clean service area, equipment and surfaces according to organisational policies and procedures. 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5.2</w:t>
            </w:r>
            <w:r w:rsidRPr="0079522E">
              <w:tab/>
              <w:t>Replenish service area in preparation for next service.</w:t>
            </w:r>
          </w:p>
          <w:p w:rsidR="00000000" w:rsidRPr="0079522E" w:rsidRDefault="00853990" w:rsidP="0079522E">
            <w:pPr>
              <w:pStyle w:val="List2"/>
            </w:pPr>
            <w:r w:rsidRPr="0079522E">
              <w:t>5.3</w:t>
            </w:r>
            <w:r w:rsidRPr="0079522E">
              <w:tab/>
              <w:t>Dispose of general waste, waste hair and wax to minimise negative en</w:t>
            </w:r>
            <w:r w:rsidRPr="0079522E">
              <w:t>vironmental impacts according to organisational policies and procedures.</w:t>
            </w:r>
          </w:p>
        </w:tc>
      </w:tr>
    </w:tbl>
    <w:p w:rsidR="00000000" w:rsidRPr="0079522E" w:rsidRDefault="00853990" w:rsidP="0079522E">
      <w:pPr>
        <w:pStyle w:val="BodyText"/>
      </w:pPr>
    </w:p>
    <w:p w:rsidR="00000000" w:rsidRPr="0079522E" w:rsidRDefault="00853990" w:rsidP="0079522E">
      <w:pPr>
        <w:pStyle w:val="AllowPageBreak"/>
      </w:pPr>
    </w:p>
    <w:p w:rsidR="00000000" w:rsidRPr="0079522E" w:rsidRDefault="00853990" w:rsidP="0079522E">
      <w:pPr>
        <w:pStyle w:val="Heading1"/>
      </w:pPr>
      <w:bookmarkStart w:id="7" w:name="O_729273"/>
      <w:bookmarkEnd w:id="7"/>
      <w:r w:rsidRPr="0079522E">
        <w:t>Foundation Skills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110"/>
        <w:gridCol w:w="6405"/>
      </w:tblGrid>
      <w:tr w:rsidR="0079522E" w:rsidRPr="0079522E" w:rsidTr="00853990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BodyText"/>
              <w:rPr>
                <w:lang w:val="en-NZ"/>
              </w:rPr>
            </w:pPr>
            <w:r w:rsidRPr="0079522E">
              <w:t xml:space="preserve">Foundation skills essential to performance in this unit, but not explicit in the performance criteria are listed here, along with a brief context </w:t>
            </w:r>
            <w:r w:rsidRPr="0079522E">
              <w:t>statement.</w:t>
            </w:r>
          </w:p>
        </w:tc>
      </w:tr>
      <w:tr w:rsidR="00000000" w:rsidTr="00853990">
        <w:trPr>
          <w:trHeight w:val="4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522E" w:rsidRDefault="00853990" w:rsidP="0079522E">
            <w:pPr>
              <w:pStyle w:val="BodyText"/>
            </w:pPr>
            <w:r w:rsidRPr="0079522E">
              <w:rPr>
                <w:rStyle w:val="SpecialBold"/>
              </w:rPr>
              <w:t>Skill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BodyText"/>
              <w:rPr>
                <w:lang w:val="en-NZ"/>
              </w:rPr>
            </w:pPr>
            <w:r w:rsidRPr="0079522E">
              <w:rPr>
                <w:rStyle w:val="SpecialBold"/>
              </w:rPr>
              <w:t>Description</w:t>
            </w:r>
          </w:p>
        </w:tc>
      </w:tr>
      <w:tr w:rsidR="00000000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BodyText"/>
              <w:rPr>
                <w:lang w:val="en-NZ"/>
              </w:rPr>
            </w:pPr>
            <w:r w:rsidRPr="0079522E">
              <w:t>Reading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ListBullet"/>
              <w:rPr>
                <w:lang w:val="en-NZ"/>
              </w:rPr>
            </w:pPr>
            <w:r w:rsidRPr="0079522E">
              <w:t>interpret, and follow manufacturer instructions and safety data sheets for safe use of cleaning and treatment products and equipment.</w:t>
            </w:r>
          </w:p>
        </w:tc>
      </w:tr>
      <w:tr w:rsidR="00000000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BodyText"/>
              <w:rPr>
                <w:lang w:val="en-NZ"/>
              </w:rPr>
            </w:pPr>
            <w:r w:rsidRPr="0079522E">
              <w:t>Numeracy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ListBullet"/>
              <w:rPr>
                <w:lang w:val="en-NZ"/>
              </w:rPr>
            </w:pPr>
            <w:r w:rsidRPr="0079522E">
              <w:t>calculate treatment times, product quantiti</w:t>
            </w:r>
            <w:r w:rsidRPr="0079522E">
              <w:t>es and price of treatment.</w:t>
            </w:r>
          </w:p>
        </w:tc>
      </w:tr>
      <w:tr w:rsidR="00000000" w:rsidRPr="0079522E" w:rsidTr="008539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3990" w:rsidP="0079522E">
            <w:pPr>
              <w:pStyle w:val="BodyText"/>
              <w:rPr>
                <w:lang w:val="en-NZ"/>
              </w:rPr>
            </w:pPr>
            <w:r w:rsidRPr="0079522E">
              <w:lastRenderedPageBreak/>
              <w:t>Technology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522E" w:rsidRDefault="00853990" w:rsidP="0079522E">
            <w:pPr>
              <w:pStyle w:val="ListBullet"/>
            </w:pPr>
            <w:r w:rsidRPr="0079522E">
              <w:t>use client software to update client notes, rebook future treatments, record stock data and product purchases</w:t>
            </w:r>
          </w:p>
          <w:p w:rsidR="00000000" w:rsidRPr="0079522E" w:rsidRDefault="00853990" w:rsidP="0079522E">
            <w:pPr>
              <w:pStyle w:val="ListBullet"/>
            </w:pPr>
            <w:r w:rsidRPr="0079522E">
              <w:t>safely use and maintain electrical equipment.</w:t>
            </w:r>
          </w:p>
        </w:tc>
      </w:tr>
    </w:tbl>
    <w:p w:rsidR="00000000" w:rsidRPr="0079522E" w:rsidRDefault="00853990" w:rsidP="0079522E">
      <w:pPr>
        <w:pStyle w:val="BodyText"/>
      </w:pPr>
    </w:p>
    <w:p w:rsidR="00000000" w:rsidRPr="0079522E" w:rsidRDefault="00853990" w:rsidP="0079522E">
      <w:pPr>
        <w:pStyle w:val="AllowPageBreak"/>
      </w:pPr>
    </w:p>
    <w:p w:rsidR="00000000" w:rsidRPr="0079522E" w:rsidRDefault="00853990" w:rsidP="0079522E">
      <w:pPr>
        <w:pStyle w:val="Heading1"/>
      </w:pPr>
      <w:bookmarkStart w:id="8" w:name="O_729275"/>
      <w:bookmarkEnd w:id="8"/>
      <w:r w:rsidRPr="0079522E">
        <w:t>Unit Mapping Information</w:t>
      </w:r>
    </w:p>
    <w:p w:rsidR="00000000" w:rsidRPr="0079522E" w:rsidRDefault="00853990" w:rsidP="00853990">
      <w:pPr>
        <w:pStyle w:val="BodyText"/>
      </w:pPr>
      <w:r w:rsidRPr="0079522E">
        <w:t>SIBBH</w:t>
      </w:r>
      <w:r w:rsidRPr="0079522E">
        <w:t>RS301A Perform waxing treatments</w:t>
      </w:r>
    </w:p>
    <w:p w:rsidR="00000000" w:rsidRPr="0079522E" w:rsidRDefault="00853990" w:rsidP="0079522E">
      <w:pPr>
        <w:pStyle w:val="Heading1"/>
      </w:pPr>
      <w:bookmarkStart w:id="9" w:name="O_729282"/>
      <w:bookmarkEnd w:id="9"/>
      <w:r w:rsidRPr="0079522E">
        <w:t>Links</w:t>
      </w:r>
    </w:p>
    <w:p w:rsidR="00000000" w:rsidRPr="0079522E" w:rsidRDefault="00853990" w:rsidP="00853990">
      <w:pPr>
        <w:pStyle w:val="BodyText"/>
      </w:pPr>
      <w:r w:rsidRPr="0079522E">
        <w:t xml:space="preserve">Companion Volume implementation guides are found in VETNet - </w:t>
      </w:r>
      <w:hyperlink r:id="rId13" w:history="1">
        <w:r w:rsidRPr="00BD549D">
          <w:rPr>
            <w:rStyle w:val="Hyperlink"/>
          </w:rPr>
          <w:t>https://vetnet.gov.au/Pages/TrainingDocs.aspx?q=255d312b-db07-48f2-b6d6-1b0b06c42898</w:t>
        </w:r>
      </w:hyperlink>
    </w:p>
    <w:p w:rsidR="00000000" w:rsidRPr="0079522E" w:rsidRDefault="00853990" w:rsidP="0079522E"/>
    <w:sectPr w:rsidR="00000000" w:rsidRPr="0079522E" w:rsidSect="0079522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22E" w:rsidRDefault="0079522E" w:rsidP="0079522E">
      <w:r>
        <w:separator/>
      </w:r>
    </w:p>
  </w:endnote>
  <w:endnote w:type="continuationSeparator" w:id="0">
    <w:p w:rsidR="0079522E" w:rsidRDefault="0079522E" w:rsidP="00795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2E" w:rsidRDefault="0079522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2E" w:rsidRPr="00853990" w:rsidRDefault="0079522E" w:rsidP="0085399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2E" w:rsidRDefault="0079522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990" w:rsidRDefault="00853990" w:rsidP="0079522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53990" w:rsidRDefault="00853990" w:rsidP="0079522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SkillsIQ</w:t>
      </w:r>
    </w:fldSimple>
  </w:p>
  <w:p w:rsidR="00853990" w:rsidRDefault="00853990" w:rsidP="0079522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22E" w:rsidRDefault="0079522E" w:rsidP="0079522E">
      <w:r>
        <w:separator/>
      </w:r>
    </w:p>
  </w:footnote>
  <w:footnote w:type="continuationSeparator" w:id="0">
    <w:p w:rsidR="0079522E" w:rsidRDefault="0079522E" w:rsidP="00795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2E" w:rsidRDefault="0079522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990" w:rsidRDefault="0085399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6BD7328" wp14:editId="6CF78F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522E" w:rsidRPr="00853990" w:rsidRDefault="0079522E" w:rsidP="0085399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2E" w:rsidRDefault="0079522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990" w:rsidRPr="002D2AF8" w:rsidRDefault="00853990" w:rsidP="0079522E">
    <w:pPr>
      <w:pStyle w:val="Header"/>
      <w:framePr w:wrap="around"/>
    </w:pPr>
    <w:fldSimple w:instr=" TITLE   \* MERGEFORMAT ">
      <w:r>
        <w:t>SHBBHRS001 Provide waxing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16 December 2021</w:t>
    </w:r>
    <w:r>
      <w:fldChar w:fldCharType="end"/>
    </w:r>
  </w:p>
  <w:p w:rsidR="00853990" w:rsidRDefault="00853990" w:rsidP="0079522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396E82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776D1A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9522E"/>
    <w:rsid w:val="0079522E"/>
    <w:rsid w:val="0085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 w:unhideWhenUsed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22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9522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9522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9522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9522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9522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9522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9522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9522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9522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9522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9522E"/>
  </w:style>
  <w:style w:type="character" w:customStyle="1" w:styleId="Heading1Char">
    <w:name w:val="Heading 1 Char"/>
    <w:basedOn w:val="DefaultParagraphFont"/>
    <w:link w:val="Heading1"/>
    <w:rsid w:val="0079522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9522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9522E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79522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9522E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9522E"/>
    <w:rPr>
      <w:b/>
      <w:spacing w:val="0"/>
    </w:rPr>
  </w:style>
  <w:style w:type="paragraph" w:customStyle="1" w:styleId="SuperHeading">
    <w:name w:val="SuperHeading"/>
    <w:basedOn w:val="Normal"/>
    <w:rsid w:val="0079522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9522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2">
    <w:name w:val="List 2"/>
    <w:basedOn w:val="BodyText"/>
    <w:rsid w:val="0079522E"/>
    <w:pPr>
      <w:tabs>
        <w:tab w:val="left" w:pos="680"/>
      </w:tabs>
      <w:spacing w:before="60" w:after="60"/>
      <w:ind w:left="680" w:hanging="340"/>
    </w:pPr>
  </w:style>
  <w:style w:type="character" w:customStyle="1" w:styleId="Heading2Char">
    <w:name w:val="Heading 2 Char"/>
    <w:basedOn w:val="DefaultParagraphFont"/>
    <w:link w:val="Heading2"/>
    <w:rsid w:val="0079522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9522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9522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9522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9522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9522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9522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9522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9522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9522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9522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9522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9522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9522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9522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9522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9522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9522E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79522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9522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9522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9522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9522E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9522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9522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9522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9522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9522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9522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9522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9522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9522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9522E"/>
    <w:rPr>
      <w:i/>
    </w:rPr>
  </w:style>
  <w:style w:type="paragraph" w:styleId="Caption">
    <w:name w:val="caption"/>
    <w:basedOn w:val="BodyText"/>
    <w:next w:val="Normal"/>
    <w:qFormat/>
    <w:rsid w:val="0079522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9522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9522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9522E"/>
  </w:style>
  <w:style w:type="paragraph" w:styleId="TableofFigures">
    <w:name w:val="table of figures"/>
    <w:basedOn w:val="Normal"/>
    <w:next w:val="Normal"/>
    <w:semiHidden/>
    <w:rsid w:val="0079522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9522E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79522E"/>
    <w:rPr>
      <w:rFonts w:ascii="Wingdings" w:hAnsi="Wingdings"/>
    </w:rPr>
  </w:style>
  <w:style w:type="paragraph" w:customStyle="1" w:styleId="TableHeading">
    <w:name w:val="Table Heading"/>
    <w:basedOn w:val="HeadingBase"/>
    <w:rsid w:val="0079522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9522E"/>
    <w:rPr>
      <w:color w:val="0033CC"/>
      <w:u w:val="none"/>
    </w:rPr>
  </w:style>
  <w:style w:type="paragraph" w:customStyle="1" w:styleId="BodyTextRight">
    <w:name w:val="Body Text Right"/>
    <w:basedOn w:val="BodyText"/>
    <w:rsid w:val="0079522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9522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9522E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9522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9522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9522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9522E"/>
    <w:rPr>
      <w:sz w:val="32"/>
    </w:rPr>
  </w:style>
  <w:style w:type="paragraph" w:customStyle="1" w:styleId="HeadingProcedure">
    <w:name w:val="Heading Procedure"/>
    <w:basedOn w:val="HeadingBase"/>
    <w:next w:val="Normal"/>
    <w:rsid w:val="0079522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9522E"/>
    <w:pPr>
      <w:spacing w:before="60" w:after="60"/>
    </w:pPr>
  </w:style>
  <w:style w:type="paragraph" w:styleId="ListContinue">
    <w:name w:val="List Continue"/>
    <w:basedOn w:val="List"/>
    <w:rsid w:val="0079522E"/>
    <w:pPr>
      <w:ind w:firstLine="0"/>
    </w:pPr>
  </w:style>
  <w:style w:type="paragraph" w:customStyle="1" w:styleId="ListNote">
    <w:name w:val="List Note"/>
    <w:basedOn w:val="List"/>
    <w:rsid w:val="0079522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9522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9522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9522E"/>
    <w:rPr>
      <w:rFonts w:ascii="Courier New" w:hAnsi="Courier New"/>
    </w:rPr>
  </w:style>
  <w:style w:type="paragraph" w:customStyle="1" w:styleId="NoteBullet">
    <w:name w:val="Note Bullet"/>
    <w:basedOn w:val="Note"/>
    <w:rsid w:val="0079522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9522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9522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9522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9522E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79522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9522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9522E"/>
    <w:rPr>
      <w:b/>
      <w:smallCaps/>
    </w:rPr>
  </w:style>
  <w:style w:type="paragraph" w:customStyle="1" w:styleId="TableListNumber">
    <w:name w:val="Table List Number"/>
    <w:basedOn w:val="ListNumber"/>
    <w:rsid w:val="0079522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9522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9522E"/>
    <w:pPr>
      <w:numPr>
        <w:numId w:val="8"/>
      </w:numPr>
    </w:pPr>
  </w:style>
  <w:style w:type="paragraph" w:customStyle="1" w:styleId="ListAlpha2">
    <w:name w:val="List Alpha 2"/>
    <w:basedOn w:val="List2"/>
    <w:rsid w:val="0079522E"/>
    <w:pPr>
      <w:numPr>
        <w:numId w:val="7"/>
      </w:numPr>
    </w:pPr>
  </w:style>
  <w:style w:type="paragraph" w:styleId="List3">
    <w:name w:val="List 3"/>
    <w:basedOn w:val="BodyText"/>
    <w:rsid w:val="0079522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9522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9522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9522E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9522E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79522E"/>
    <w:pPr>
      <w:numPr>
        <w:numId w:val="3"/>
      </w:numPr>
    </w:pPr>
  </w:style>
  <w:style w:type="paragraph" w:styleId="ListContinue2">
    <w:name w:val="List Continue 2"/>
    <w:basedOn w:val="List2"/>
    <w:rsid w:val="0079522E"/>
    <w:pPr>
      <w:ind w:firstLine="0"/>
    </w:pPr>
  </w:style>
  <w:style w:type="paragraph" w:styleId="ListContinue3">
    <w:name w:val="List Continue 3"/>
    <w:basedOn w:val="List3"/>
    <w:rsid w:val="0079522E"/>
    <w:pPr>
      <w:ind w:left="1021" w:firstLine="0"/>
    </w:pPr>
  </w:style>
  <w:style w:type="paragraph" w:styleId="ListContinue4">
    <w:name w:val="List Continue 4"/>
    <w:basedOn w:val="List4"/>
    <w:rsid w:val="0079522E"/>
    <w:pPr>
      <w:ind w:firstLine="0"/>
    </w:pPr>
  </w:style>
  <w:style w:type="paragraph" w:styleId="ListContinue5">
    <w:name w:val="List Continue 5"/>
    <w:basedOn w:val="List5"/>
    <w:rsid w:val="0079522E"/>
    <w:pPr>
      <w:ind w:firstLine="0"/>
    </w:pPr>
  </w:style>
  <w:style w:type="paragraph" w:styleId="ListNumber3">
    <w:name w:val="List Number 3"/>
    <w:basedOn w:val="List3"/>
    <w:rsid w:val="0079522E"/>
    <w:pPr>
      <w:numPr>
        <w:numId w:val="4"/>
      </w:numPr>
    </w:pPr>
  </w:style>
  <w:style w:type="paragraph" w:styleId="ListNumber4">
    <w:name w:val="List Number 4"/>
    <w:basedOn w:val="List4"/>
    <w:rsid w:val="0079522E"/>
    <w:pPr>
      <w:numPr>
        <w:numId w:val="5"/>
      </w:numPr>
    </w:pPr>
  </w:style>
  <w:style w:type="paragraph" w:styleId="ListNumber5">
    <w:name w:val="List Number 5"/>
    <w:basedOn w:val="List5"/>
    <w:rsid w:val="0079522E"/>
    <w:pPr>
      <w:numPr>
        <w:numId w:val="6"/>
      </w:numPr>
    </w:pPr>
  </w:style>
  <w:style w:type="paragraph" w:styleId="BlockText">
    <w:name w:val="Block Text"/>
    <w:basedOn w:val="Normal"/>
    <w:rsid w:val="0079522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9522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9522E"/>
    <w:rPr>
      <w:sz w:val="16"/>
      <w:vertAlign w:val="superscript"/>
    </w:rPr>
  </w:style>
  <w:style w:type="character" w:customStyle="1" w:styleId="Symbols">
    <w:name w:val="Symbols"/>
    <w:basedOn w:val="DefaultParagraphFont"/>
    <w:rsid w:val="0079522E"/>
    <w:rPr>
      <w:rFonts w:ascii="Symbol" w:hAnsi="Symbol"/>
    </w:rPr>
  </w:style>
  <w:style w:type="character" w:customStyle="1" w:styleId="MenuOptions">
    <w:name w:val="Menu Options"/>
    <w:basedOn w:val="DefaultParagraphFont"/>
    <w:rsid w:val="0079522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9522E"/>
    <w:rPr>
      <w:b/>
    </w:rPr>
  </w:style>
  <w:style w:type="character" w:customStyle="1" w:styleId="Underlined">
    <w:name w:val="Underlined"/>
    <w:basedOn w:val="DefaultParagraphFont"/>
    <w:rsid w:val="0079522E"/>
    <w:rPr>
      <w:u w:val="single"/>
    </w:rPr>
  </w:style>
  <w:style w:type="paragraph" w:customStyle="1" w:styleId="TableBodyTextRight">
    <w:name w:val="Table Body Text Right"/>
    <w:basedOn w:val="TableBodyText"/>
    <w:rsid w:val="0079522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9522E"/>
    <w:rPr>
      <w:sz w:val="18"/>
    </w:rPr>
  </w:style>
  <w:style w:type="paragraph" w:customStyle="1" w:styleId="BodySmallRight">
    <w:name w:val="Body Small Right"/>
    <w:basedOn w:val="BodyTextRight"/>
    <w:rsid w:val="0079522E"/>
    <w:rPr>
      <w:sz w:val="18"/>
      <w:szCs w:val="18"/>
    </w:rPr>
  </w:style>
  <w:style w:type="paragraph" w:customStyle="1" w:styleId="MarginEdition">
    <w:name w:val="Margin Edition"/>
    <w:basedOn w:val="MarginNote"/>
    <w:rsid w:val="0079522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9522E"/>
    <w:rPr>
      <w:sz w:val="2"/>
      <w:szCs w:val="2"/>
    </w:rPr>
  </w:style>
  <w:style w:type="character" w:customStyle="1" w:styleId="Small">
    <w:name w:val="Small"/>
    <w:basedOn w:val="DefaultParagraphFont"/>
    <w:rsid w:val="0079522E"/>
    <w:rPr>
      <w:sz w:val="16"/>
    </w:rPr>
  </w:style>
  <w:style w:type="paragraph" w:customStyle="1" w:styleId="WideTable">
    <w:name w:val="Wide Table"/>
    <w:basedOn w:val="Normal"/>
    <w:rsid w:val="0079522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9522E"/>
  </w:style>
  <w:style w:type="paragraph" w:styleId="Quote">
    <w:name w:val="Quote"/>
    <w:basedOn w:val="Heading1"/>
    <w:link w:val="QuoteChar"/>
    <w:qFormat/>
    <w:rsid w:val="0079522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9522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9522E"/>
    <w:pPr>
      <w:pageBreakBefore/>
    </w:pPr>
  </w:style>
  <w:style w:type="paragraph" w:customStyle="1" w:styleId="Border">
    <w:name w:val="Border"/>
    <w:basedOn w:val="Normal"/>
    <w:qFormat/>
    <w:rsid w:val="0079522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9522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522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522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9522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9522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9522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9522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9522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9522E"/>
    <w:rPr>
      <w:u w:val="single"/>
    </w:rPr>
  </w:style>
  <w:style w:type="character" w:customStyle="1" w:styleId="BoldandItalics">
    <w:name w:val="Bold and Italics"/>
    <w:qFormat/>
    <w:rsid w:val="0079522E"/>
    <w:rPr>
      <w:b/>
      <w:i/>
      <w:u w:val="none"/>
    </w:rPr>
  </w:style>
  <w:style w:type="paragraph" w:styleId="BalloonText">
    <w:name w:val="Balloon Text"/>
    <w:basedOn w:val="Normal"/>
    <w:link w:val="BalloonTextChar"/>
    <w:rsid w:val="00795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522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9522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9522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9522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9522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9522E"/>
    <w:pPr>
      <w:spacing w:before="0" w:after="0"/>
    </w:pPr>
  </w:style>
  <w:style w:type="paragraph" w:customStyle="1" w:styleId="BodyTextBold">
    <w:name w:val="Body Text Bold"/>
    <w:basedOn w:val="BodyText"/>
    <w:qFormat/>
    <w:rsid w:val="0079522E"/>
    <w:rPr>
      <w:b/>
    </w:rPr>
  </w:style>
  <w:style w:type="character" w:styleId="Hyperlink">
    <w:name w:val="Hyperlink"/>
    <w:basedOn w:val="DefaultParagraphFont"/>
    <w:uiPriority w:val="99"/>
    <w:unhideWhenUsed/>
    <w:rsid w:val="00853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255d312b-db07-48f2-b6d6-1b0b06c4289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3518</Characters>
  <Application>Microsoft Office Word</Application>
  <DocSecurity>0</DocSecurity>
  <Lines>103</Lines>
  <Paragraphs>77</Paragraphs>
  <ScaleCrop>false</ScaleCrop>
  <Company>Author-it Software Corporation Ltd.</Company>
  <LinksUpToDate>false</LinksUpToDate>
  <CharactersWithSpaces>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SHBBHRS001 Provide waxing services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2021-12-15T22:09:00Z</dcterms:created>
  <dcterms:modified xsi:type="dcterms:W3CDTF">2021-12-15T22:09:00Z</dcterms:modified>
</cp:coreProperties>
</file>