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538" w:rsidRDefault="009D1538" w:rsidP="009D1538">
      <w:pPr>
        <w:pStyle w:val="Title"/>
      </w:pPr>
      <w:fldSimple w:instr=" TITLE   \* MERGEFORMAT ">
        <w:r>
          <w:t>SFIAQU101 Carry out basic aquaculture activities</w:t>
        </w:r>
      </w:fldSimple>
    </w:p>
    <w:p w:rsidR="009D1538" w:rsidRDefault="009D1538" w:rsidP="009D1538">
      <w:pPr>
        <w:pStyle w:val="Version"/>
        <w:sectPr w:rsidR="009D1538" w:rsidSect="001A15C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A15C6" w:rsidRDefault="009D1538" w:rsidP="001A15C6">
      <w:pPr>
        <w:pStyle w:val="SuperHeading"/>
      </w:pPr>
      <w:r w:rsidRPr="001A15C6">
        <w:lastRenderedPageBreak/>
        <w:t>SFIAQU101 Carry out basic aquaculture activities</w:t>
      </w:r>
    </w:p>
    <w:p w:rsidR="00000000" w:rsidRPr="001A15C6" w:rsidRDefault="009D1538" w:rsidP="001A15C6">
      <w:pPr>
        <w:pStyle w:val="Heading1"/>
      </w:pPr>
      <w:bookmarkStart w:id="1" w:name="O_1034930"/>
      <w:bookmarkEnd w:id="1"/>
      <w:r w:rsidRPr="001A15C6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1A15C6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Comments</w:t>
            </w:r>
          </w:p>
        </w:tc>
      </w:tr>
      <w:tr w:rsidR="00000000" w:rsidRPr="001A15C6" w:rsidTr="001A15C6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5C6" w:rsidRDefault="009D1538" w:rsidP="001A15C6">
            <w:pPr>
              <w:pStyle w:val="BodyText"/>
            </w:pPr>
            <w:r w:rsidRPr="001A15C6">
              <w:t>This version released with SFI Seafood Industry Training Package Version 1.0.</w:t>
            </w:r>
          </w:p>
        </w:tc>
      </w:tr>
    </w:tbl>
    <w:p w:rsidR="00000000" w:rsidRPr="001A15C6" w:rsidRDefault="009D1538" w:rsidP="001A15C6">
      <w:pPr>
        <w:pStyle w:val="BodyText"/>
      </w:pPr>
    </w:p>
    <w:p w:rsidR="00000000" w:rsidRPr="001A15C6" w:rsidRDefault="009D1538" w:rsidP="001A15C6">
      <w:pPr>
        <w:pStyle w:val="AllowPageBreak"/>
      </w:pPr>
    </w:p>
    <w:p w:rsidR="00000000" w:rsidRPr="001A15C6" w:rsidRDefault="009D1538" w:rsidP="001A15C6">
      <w:pPr>
        <w:pStyle w:val="Heading1"/>
      </w:pPr>
      <w:bookmarkStart w:id="2" w:name="O_1034931"/>
      <w:bookmarkEnd w:id="2"/>
      <w:r w:rsidRPr="001A15C6">
        <w:t>Application</w:t>
      </w:r>
    </w:p>
    <w:p w:rsidR="00000000" w:rsidRPr="001A15C6" w:rsidRDefault="009D1538" w:rsidP="009D1538">
      <w:pPr>
        <w:pStyle w:val="BodyText"/>
      </w:pPr>
      <w:r w:rsidRPr="001A15C6">
        <w:t xml:space="preserve">This unit of competency describes the skills and knowledge required to prepare for and </w:t>
      </w:r>
      <w:r w:rsidRPr="001A15C6">
        <w:t>carry out a range of basic routine work activities for an aquaculture, seafood holding or ornamental operation.</w:t>
      </w:r>
    </w:p>
    <w:p w:rsidR="00000000" w:rsidRPr="001A15C6" w:rsidRDefault="009D1538" w:rsidP="009D1538">
      <w:pPr>
        <w:pStyle w:val="BodyText"/>
      </w:pPr>
      <w:r w:rsidRPr="001A15C6">
        <w:t>The unit applies to individuals who work under direct supervision in an aquaculture workplace performing basic tasks such as cleaning, minor con</w:t>
      </w:r>
      <w:r w:rsidRPr="001A15C6">
        <w:t>struction and maintenance, painting, digging, weeding, moving or operating equipment, and handling, feeding and harvesting stock.</w:t>
      </w:r>
    </w:p>
    <w:p w:rsidR="00000000" w:rsidRPr="001A15C6" w:rsidRDefault="009D1538" w:rsidP="009D1538">
      <w:pPr>
        <w:pStyle w:val="BodyText"/>
      </w:pPr>
      <w:r w:rsidRPr="001A15C6">
        <w:t>All work must be carried out to comply with workplace procedures, according to state/territory health and safety, food safety,</w:t>
      </w:r>
      <w:r w:rsidRPr="001A15C6">
        <w:t xml:space="preserve"> biosecurity and environmental regulations, legislation and standards that apply to the workplace.</w:t>
      </w:r>
    </w:p>
    <w:p w:rsidR="00000000" w:rsidRPr="001A15C6" w:rsidRDefault="009D1538" w:rsidP="009D1538">
      <w:pPr>
        <w:pStyle w:val="BodyText"/>
      </w:pPr>
      <w:r w:rsidRPr="001A15C6">
        <w:t>No licensing, legislative or certification requirements apply to this unit at the time of publication.</w:t>
      </w:r>
    </w:p>
    <w:p w:rsidR="00000000" w:rsidRPr="001A15C6" w:rsidRDefault="009D1538" w:rsidP="001A15C6">
      <w:pPr>
        <w:pStyle w:val="Heading1"/>
      </w:pPr>
      <w:bookmarkStart w:id="3" w:name="O_1034932"/>
      <w:bookmarkEnd w:id="3"/>
      <w:r w:rsidRPr="001A15C6">
        <w:t>Pre-requisite Unit</w:t>
      </w:r>
    </w:p>
    <w:p w:rsidR="00000000" w:rsidRPr="001A15C6" w:rsidRDefault="009D1538" w:rsidP="009D1538">
      <w:pPr>
        <w:pStyle w:val="BodyText"/>
      </w:pPr>
      <w:r w:rsidRPr="001A15C6">
        <w:t>Nil</w:t>
      </w:r>
    </w:p>
    <w:p w:rsidR="00000000" w:rsidRPr="001A15C6" w:rsidRDefault="009D1538" w:rsidP="001A15C6">
      <w:pPr>
        <w:pStyle w:val="Heading1"/>
      </w:pPr>
      <w:bookmarkStart w:id="4" w:name="O_1034934"/>
      <w:bookmarkEnd w:id="4"/>
      <w:r w:rsidRPr="001A15C6">
        <w:t>Unit Sector</w:t>
      </w:r>
    </w:p>
    <w:p w:rsidR="00000000" w:rsidRPr="001A15C6" w:rsidRDefault="009D1538" w:rsidP="009D1538">
      <w:pPr>
        <w:pStyle w:val="BodyText"/>
      </w:pPr>
      <w:r w:rsidRPr="001A15C6">
        <w:t>Aquaculture (AQU)</w:t>
      </w:r>
    </w:p>
    <w:p w:rsidR="00000000" w:rsidRPr="001A15C6" w:rsidRDefault="009D1538" w:rsidP="001A15C6">
      <w:pPr>
        <w:pStyle w:val="Heading1"/>
      </w:pPr>
      <w:bookmarkStart w:id="5" w:name="O_1034935"/>
      <w:bookmarkEnd w:id="5"/>
      <w:r w:rsidRPr="001A15C6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1A15C6" w:rsidTr="009D1538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Performance Criteria</w:t>
            </w:r>
          </w:p>
        </w:tc>
      </w:tr>
      <w:tr w:rsidR="00000000" w:rsidTr="009D1538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5C6" w:rsidRDefault="009D1538" w:rsidP="001A15C6">
            <w:pPr>
              <w:pStyle w:val="BodyText"/>
            </w:pPr>
            <w:r w:rsidRPr="001A15C6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9D153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t>1. Prepare for basic aquaculture activities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5C6" w:rsidRDefault="009D1538" w:rsidP="001A15C6">
            <w:pPr>
              <w:pStyle w:val="BodyText"/>
            </w:pPr>
            <w:r w:rsidRPr="001A15C6">
              <w:t>1.1 Receive instructions from supervisor and confirm understanding of work tasks and workplace procedures</w:t>
            </w:r>
          </w:p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lastRenderedPageBreak/>
              <w:t>1.2 Colle</w:t>
            </w:r>
            <w:r w:rsidRPr="001A15C6">
              <w:t>ct required materials, tools and equipment, including personal protective equipment, and check off against supervisor instructions</w:t>
            </w:r>
          </w:p>
        </w:tc>
      </w:tr>
      <w:tr w:rsidR="00000000" w:rsidTr="009D153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lastRenderedPageBreak/>
              <w:t>2. Complete aquaculture activities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5C6" w:rsidRDefault="009D1538" w:rsidP="001A15C6">
            <w:pPr>
              <w:pStyle w:val="BodyText"/>
            </w:pPr>
            <w:r w:rsidRPr="001A15C6">
              <w:t xml:space="preserve">2.1 Confirm workplace safety procedures with supervisor prior to commencing work </w:t>
            </w:r>
          </w:p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t>2.2 Carry out work safely according to supervisor instructions and workplace procedures</w:t>
            </w:r>
          </w:p>
        </w:tc>
      </w:tr>
      <w:tr w:rsidR="00000000" w:rsidRPr="001A15C6" w:rsidTr="009D153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t>3. Clean up after aquaculture activities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5C6" w:rsidRDefault="009D1538" w:rsidP="001A15C6">
            <w:pPr>
              <w:pStyle w:val="BodyText"/>
            </w:pPr>
            <w:r w:rsidRPr="001A15C6">
              <w:t xml:space="preserve">3.1 Clean and check materials, tools and equipment for obvious damage and return to storage </w:t>
            </w:r>
          </w:p>
          <w:p w:rsidR="00000000" w:rsidRPr="001A15C6" w:rsidRDefault="009D1538" w:rsidP="001A15C6">
            <w:pPr>
              <w:pStyle w:val="BodyText"/>
            </w:pPr>
            <w:r w:rsidRPr="001A15C6">
              <w:t xml:space="preserve">3.2 Give a verbal work report to </w:t>
            </w:r>
            <w:r w:rsidRPr="001A15C6">
              <w:t>the supervisor indicating work tasks completed, any damage to tools and equipment, abnormal stock behaviour and any problems that may have arisen</w:t>
            </w:r>
          </w:p>
        </w:tc>
      </w:tr>
    </w:tbl>
    <w:p w:rsidR="00000000" w:rsidRPr="001A15C6" w:rsidRDefault="009D1538" w:rsidP="001A15C6">
      <w:pPr>
        <w:pStyle w:val="BodyText"/>
      </w:pPr>
    </w:p>
    <w:p w:rsidR="00000000" w:rsidRPr="001A15C6" w:rsidRDefault="009D1538" w:rsidP="001A15C6">
      <w:pPr>
        <w:pStyle w:val="AllowPageBreak"/>
      </w:pPr>
    </w:p>
    <w:p w:rsidR="00000000" w:rsidRPr="001A15C6" w:rsidRDefault="009D1538" w:rsidP="001A15C6">
      <w:pPr>
        <w:pStyle w:val="Heading1"/>
      </w:pPr>
      <w:bookmarkStart w:id="6" w:name="O_1034936"/>
      <w:bookmarkEnd w:id="6"/>
      <w:r w:rsidRPr="001A15C6">
        <w:t>Foundation Skills</w:t>
      </w:r>
    </w:p>
    <w:p w:rsidR="00000000" w:rsidRPr="009D1538" w:rsidRDefault="009D1538" w:rsidP="009D1538">
      <w:pPr>
        <w:pStyle w:val="BodyText"/>
        <w:rPr>
          <w:i/>
        </w:rPr>
      </w:pPr>
      <w:r w:rsidRPr="009D1538">
        <w:rPr>
          <w:rStyle w:val="Emphasis"/>
        </w:rPr>
        <w:t>This section describes those language, literacy, numeracy and employmen</w:t>
      </w:r>
      <w:r w:rsidRPr="009D1538">
        <w:rPr>
          <w:rStyle w:val="Emphasis"/>
        </w:rPr>
        <w:t>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1A15C6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Description</w:t>
            </w:r>
          </w:p>
        </w:tc>
      </w:tr>
      <w:tr w:rsidR="00000000" w:rsidTr="001A15C6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ListBullet"/>
              <w:rPr>
                <w:lang w:val="en-NZ"/>
              </w:rPr>
            </w:pPr>
            <w:r w:rsidRPr="001A15C6">
              <w:t xml:space="preserve">Interprets text in workplace procedures and instructions </w:t>
            </w:r>
          </w:p>
        </w:tc>
      </w:tr>
      <w:tr w:rsidR="00000000" w:rsidTr="001A15C6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t>Numeracy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ListBullet"/>
              <w:rPr>
                <w:lang w:val="en-NZ"/>
              </w:rPr>
            </w:pPr>
            <w:r w:rsidRPr="001A15C6">
              <w:t>Counts tools and equipment, and relevant materials</w:t>
            </w:r>
          </w:p>
        </w:tc>
      </w:tr>
      <w:tr w:rsidR="00000000" w:rsidRPr="001A15C6" w:rsidTr="001A15C6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t>Get the work done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5C6" w:rsidRDefault="009D1538" w:rsidP="001A15C6">
            <w:pPr>
              <w:pStyle w:val="ListBullet"/>
            </w:pPr>
            <w:r w:rsidRPr="001A15C6">
              <w:t>Follows clear instructions to complete own work</w:t>
            </w:r>
          </w:p>
        </w:tc>
      </w:tr>
    </w:tbl>
    <w:p w:rsidR="00000000" w:rsidRPr="001A15C6" w:rsidRDefault="009D1538" w:rsidP="001A15C6">
      <w:pPr>
        <w:pStyle w:val="BodyText"/>
      </w:pPr>
    </w:p>
    <w:p w:rsidR="00000000" w:rsidRPr="001A15C6" w:rsidRDefault="009D1538" w:rsidP="001A15C6">
      <w:pPr>
        <w:pStyle w:val="AllowPageBreak"/>
      </w:pPr>
    </w:p>
    <w:p w:rsidR="00000000" w:rsidRPr="001A15C6" w:rsidRDefault="009D1538" w:rsidP="001A15C6">
      <w:pPr>
        <w:pStyle w:val="Heading1"/>
      </w:pPr>
      <w:bookmarkStart w:id="7" w:name="O_1034938"/>
      <w:bookmarkEnd w:id="7"/>
      <w:r w:rsidRPr="001A15C6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2128"/>
        <w:gridCol w:w="2409"/>
        <w:gridCol w:w="3112"/>
      </w:tblGrid>
      <w:tr w:rsidR="00000000" w:rsidTr="001A15C6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Code and title current version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Code and title previous version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Comments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Bold"/>
              <w:rPr>
                <w:lang w:val="en-NZ"/>
              </w:rPr>
            </w:pPr>
            <w:r w:rsidRPr="001A15C6">
              <w:t>Equivalence status</w:t>
            </w:r>
          </w:p>
        </w:tc>
      </w:tr>
      <w:tr w:rsidR="00000000" w:rsidRPr="001A15C6" w:rsidTr="001A15C6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t xml:space="preserve">SFIAQU101 Carry out basic aquaculture </w:t>
            </w:r>
            <w:r w:rsidRPr="001A15C6">
              <w:lastRenderedPageBreak/>
              <w:t>activities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lastRenderedPageBreak/>
              <w:t xml:space="preserve">SFIAQUA102B Carry out basic aquaculture </w:t>
            </w:r>
            <w:r w:rsidRPr="001A15C6">
              <w:lastRenderedPageBreak/>
              <w:t>activities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D1538" w:rsidP="001A15C6">
            <w:pPr>
              <w:pStyle w:val="BodyText"/>
              <w:rPr>
                <w:lang w:val="en-NZ"/>
              </w:rPr>
            </w:pPr>
            <w:r w:rsidRPr="001A15C6">
              <w:lastRenderedPageBreak/>
              <w:t>Updated to meet Standards for Training Packages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15C6" w:rsidRDefault="009D1538" w:rsidP="001A15C6">
            <w:pPr>
              <w:pStyle w:val="BodyText"/>
            </w:pPr>
            <w:r w:rsidRPr="001A15C6">
              <w:t>Equivalent unit</w:t>
            </w:r>
          </w:p>
        </w:tc>
      </w:tr>
    </w:tbl>
    <w:p w:rsidR="00000000" w:rsidRPr="001A15C6" w:rsidRDefault="009D1538" w:rsidP="001A15C6">
      <w:pPr>
        <w:pStyle w:val="BodyText"/>
      </w:pPr>
    </w:p>
    <w:p w:rsidR="00000000" w:rsidRPr="001A15C6" w:rsidRDefault="009D1538" w:rsidP="001A15C6">
      <w:pPr>
        <w:pStyle w:val="AllowPageBreak"/>
      </w:pPr>
    </w:p>
    <w:p w:rsidR="00000000" w:rsidRPr="001A15C6" w:rsidRDefault="009D1538" w:rsidP="001A15C6">
      <w:pPr>
        <w:pStyle w:val="Heading1"/>
      </w:pPr>
      <w:bookmarkStart w:id="8" w:name="O_1034945"/>
      <w:bookmarkEnd w:id="8"/>
      <w:r w:rsidRPr="001A15C6">
        <w:t>Links</w:t>
      </w:r>
    </w:p>
    <w:p w:rsidR="00000000" w:rsidRPr="001A15C6" w:rsidRDefault="009D1538" w:rsidP="009D1538">
      <w:pPr>
        <w:pStyle w:val="BodyText"/>
      </w:pPr>
      <w:r w:rsidRPr="001A15C6">
        <w:t>Companion Volumes, including Implementation Guides, are availabl</w:t>
      </w:r>
      <w:r w:rsidRPr="001A15C6">
        <w:t xml:space="preserve">e at VETNet: - </w:t>
      </w:r>
      <w:hyperlink r:id="rId13" w:history="1">
        <w:r w:rsidRPr="00F16B6C">
          <w:rPr>
            <w:rStyle w:val="Hyperlink"/>
          </w:rPr>
          <w:t>https://vetnet.gov.au/Pages/TrainingDocs.aspx?q=e31d8c6b-1608-4d77-9f71-9ee749456273</w:t>
        </w:r>
      </w:hyperlink>
    </w:p>
    <w:p w:rsidR="00000000" w:rsidRPr="001A15C6" w:rsidRDefault="009D1538" w:rsidP="001A15C6"/>
    <w:sectPr w:rsidR="00000000" w:rsidRPr="001A15C6" w:rsidSect="001A15C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5C6" w:rsidRDefault="001A15C6" w:rsidP="001A15C6">
      <w:r>
        <w:separator/>
      </w:r>
    </w:p>
  </w:endnote>
  <w:endnote w:type="continuationSeparator" w:id="0">
    <w:p w:rsidR="001A15C6" w:rsidRDefault="001A15C6" w:rsidP="001A1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5C6" w:rsidRDefault="001A15C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5C6" w:rsidRPr="009D1538" w:rsidRDefault="001A15C6" w:rsidP="009D153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5C6" w:rsidRDefault="001A15C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538" w:rsidRDefault="009D1538" w:rsidP="001A15C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D1538" w:rsidRDefault="009D1538" w:rsidP="001A15C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9D1538" w:rsidRDefault="009D1538" w:rsidP="001A15C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5C6" w:rsidRDefault="001A15C6" w:rsidP="001A15C6">
      <w:r>
        <w:separator/>
      </w:r>
    </w:p>
  </w:footnote>
  <w:footnote w:type="continuationSeparator" w:id="0">
    <w:p w:rsidR="001A15C6" w:rsidRDefault="001A15C6" w:rsidP="001A15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5C6" w:rsidRDefault="001A15C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538" w:rsidRDefault="009D153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8832DDA" wp14:editId="7B82B6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A15C6" w:rsidRPr="009D1538" w:rsidRDefault="001A15C6" w:rsidP="009D153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5C6" w:rsidRDefault="001A15C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538" w:rsidRPr="002D2AF8" w:rsidRDefault="009D1538" w:rsidP="001A15C6">
    <w:pPr>
      <w:pStyle w:val="Header"/>
      <w:framePr w:wrap="around"/>
    </w:pPr>
    <w:fldSimple w:instr=" TITLE   \* MERGEFORMAT ">
      <w:r>
        <w:t>SFIAQU101 Carry out basic aquaculture activities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February 2022</w:t>
    </w:r>
    <w:r>
      <w:fldChar w:fldCharType="end"/>
    </w:r>
  </w:p>
  <w:p w:rsidR="009D1538" w:rsidRDefault="009D1538" w:rsidP="001A15C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57A43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E52563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A15C6"/>
    <w:rsid w:val="001A15C6"/>
    <w:rsid w:val="009D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5C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A15C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A15C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A15C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A15C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A15C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A15C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A15C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A15C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A15C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A15C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15C6"/>
  </w:style>
  <w:style w:type="character" w:customStyle="1" w:styleId="Heading1Char">
    <w:name w:val="Heading 1 Char"/>
    <w:basedOn w:val="DefaultParagraphFont"/>
    <w:link w:val="Heading1"/>
    <w:rsid w:val="001A15C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A15C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A15C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A15C6"/>
    <w:pPr>
      <w:numPr>
        <w:numId w:val="11"/>
      </w:numPr>
      <w:tabs>
        <w:tab w:val="clear" w:pos="340"/>
      </w:tabs>
      <w:spacing w:before="40" w:after="40"/>
    </w:pPr>
  </w:style>
  <w:style w:type="character" w:styleId="Emphasis">
    <w:name w:val="Emphasis"/>
    <w:basedOn w:val="DefaultParagraphFont"/>
    <w:qFormat/>
    <w:rsid w:val="001A15C6"/>
    <w:rPr>
      <w:i/>
    </w:rPr>
  </w:style>
  <w:style w:type="paragraph" w:customStyle="1" w:styleId="SuperHeading">
    <w:name w:val="SuperHeading"/>
    <w:basedOn w:val="Normal"/>
    <w:rsid w:val="001A15C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A15C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1A15C6"/>
    <w:rPr>
      <w:b/>
    </w:rPr>
  </w:style>
  <w:style w:type="character" w:customStyle="1" w:styleId="Heading2Char">
    <w:name w:val="Heading 2 Char"/>
    <w:basedOn w:val="DefaultParagraphFont"/>
    <w:link w:val="Heading2"/>
    <w:rsid w:val="001A15C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A15C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A15C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A15C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A15C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A15C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A15C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A15C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A15C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A15C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A15C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A15C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A15C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A15C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A15C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A15C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A15C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A15C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A15C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A15C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1A15C6"/>
    <w:rPr>
      <w:b/>
      <w:spacing w:val="0"/>
    </w:rPr>
  </w:style>
  <w:style w:type="paragraph" w:customStyle="1" w:styleId="SuperTitle">
    <w:name w:val="SuperTitle"/>
    <w:basedOn w:val="Title"/>
    <w:rsid w:val="001A15C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A15C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A15C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A15C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A15C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A15C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A15C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A15C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A15C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A15C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A15C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A15C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A15C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A15C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A15C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A15C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A15C6"/>
  </w:style>
  <w:style w:type="paragraph" w:styleId="TableofFigures">
    <w:name w:val="table of figures"/>
    <w:basedOn w:val="Normal"/>
    <w:next w:val="Normal"/>
    <w:semiHidden/>
    <w:rsid w:val="001A15C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A15C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A15C6"/>
    <w:rPr>
      <w:rFonts w:ascii="Wingdings" w:hAnsi="Wingdings"/>
    </w:rPr>
  </w:style>
  <w:style w:type="paragraph" w:customStyle="1" w:styleId="TableHeading">
    <w:name w:val="Table Heading"/>
    <w:basedOn w:val="HeadingBase"/>
    <w:rsid w:val="001A15C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A15C6"/>
    <w:rPr>
      <w:color w:val="0033CC"/>
      <w:u w:val="none"/>
    </w:rPr>
  </w:style>
  <w:style w:type="paragraph" w:customStyle="1" w:styleId="BodyTextRight">
    <w:name w:val="Body Text Right"/>
    <w:basedOn w:val="BodyText"/>
    <w:rsid w:val="001A15C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A15C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A15C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A15C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A15C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A15C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A15C6"/>
    <w:rPr>
      <w:sz w:val="32"/>
    </w:rPr>
  </w:style>
  <w:style w:type="paragraph" w:customStyle="1" w:styleId="HeadingProcedure">
    <w:name w:val="Heading Procedure"/>
    <w:basedOn w:val="HeadingBase"/>
    <w:next w:val="Normal"/>
    <w:rsid w:val="001A15C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A15C6"/>
    <w:pPr>
      <w:spacing w:before="60" w:after="60"/>
    </w:pPr>
  </w:style>
  <w:style w:type="paragraph" w:styleId="ListContinue">
    <w:name w:val="List Continue"/>
    <w:basedOn w:val="List"/>
    <w:rsid w:val="001A15C6"/>
    <w:pPr>
      <w:ind w:firstLine="0"/>
    </w:pPr>
  </w:style>
  <w:style w:type="paragraph" w:customStyle="1" w:styleId="ListNote">
    <w:name w:val="List Note"/>
    <w:basedOn w:val="List"/>
    <w:rsid w:val="001A15C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A15C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A15C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A15C6"/>
    <w:rPr>
      <w:rFonts w:ascii="Courier New" w:hAnsi="Courier New"/>
    </w:rPr>
  </w:style>
  <w:style w:type="paragraph" w:customStyle="1" w:styleId="NoteBullet">
    <w:name w:val="Note Bullet"/>
    <w:basedOn w:val="Note"/>
    <w:rsid w:val="001A15C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A15C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A15C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A15C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A15C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A15C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A15C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A15C6"/>
    <w:rPr>
      <w:b/>
      <w:smallCaps/>
    </w:rPr>
  </w:style>
  <w:style w:type="paragraph" w:customStyle="1" w:styleId="TableListNumber">
    <w:name w:val="Table List Number"/>
    <w:basedOn w:val="ListNumber"/>
    <w:rsid w:val="001A15C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A15C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A15C6"/>
    <w:pPr>
      <w:numPr>
        <w:numId w:val="8"/>
      </w:numPr>
    </w:pPr>
  </w:style>
  <w:style w:type="paragraph" w:customStyle="1" w:styleId="ListAlpha2">
    <w:name w:val="List Alpha 2"/>
    <w:basedOn w:val="List2"/>
    <w:rsid w:val="001A15C6"/>
    <w:pPr>
      <w:numPr>
        <w:numId w:val="7"/>
      </w:numPr>
    </w:pPr>
  </w:style>
  <w:style w:type="paragraph" w:styleId="List2">
    <w:name w:val="List 2"/>
    <w:basedOn w:val="BodyText"/>
    <w:rsid w:val="001A15C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A15C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A15C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A15C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A15C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A15C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A15C6"/>
    <w:pPr>
      <w:numPr>
        <w:numId w:val="3"/>
      </w:numPr>
    </w:pPr>
  </w:style>
  <w:style w:type="paragraph" w:styleId="ListContinue2">
    <w:name w:val="List Continue 2"/>
    <w:basedOn w:val="List2"/>
    <w:rsid w:val="001A15C6"/>
    <w:pPr>
      <w:ind w:firstLine="0"/>
    </w:pPr>
  </w:style>
  <w:style w:type="paragraph" w:styleId="ListContinue3">
    <w:name w:val="List Continue 3"/>
    <w:basedOn w:val="List3"/>
    <w:rsid w:val="001A15C6"/>
    <w:pPr>
      <w:ind w:left="1021" w:firstLine="0"/>
    </w:pPr>
  </w:style>
  <w:style w:type="paragraph" w:styleId="ListContinue4">
    <w:name w:val="List Continue 4"/>
    <w:basedOn w:val="List4"/>
    <w:rsid w:val="001A15C6"/>
    <w:pPr>
      <w:ind w:firstLine="0"/>
    </w:pPr>
  </w:style>
  <w:style w:type="paragraph" w:styleId="ListContinue5">
    <w:name w:val="List Continue 5"/>
    <w:basedOn w:val="List5"/>
    <w:rsid w:val="001A15C6"/>
    <w:pPr>
      <w:ind w:firstLine="0"/>
    </w:pPr>
  </w:style>
  <w:style w:type="paragraph" w:styleId="ListNumber3">
    <w:name w:val="List Number 3"/>
    <w:basedOn w:val="List3"/>
    <w:rsid w:val="001A15C6"/>
    <w:pPr>
      <w:numPr>
        <w:numId w:val="4"/>
      </w:numPr>
    </w:pPr>
  </w:style>
  <w:style w:type="paragraph" w:styleId="ListNumber4">
    <w:name w:val="List Number 4"/>
    <w:basedOn w:val="List4"/>
    <w:rsid w:val="001A15C6"/>
    <w:pPr>
      <w:numPr>
        <w:numId w:val="5"/>
      </w:numPr>
    </w:pPr>
  </w:style>
  <w:style w:type="paragraph" w:styleId="ListNumber5">
    <w:name w:val="List Number 5"/>
    <w:basedOn w:val="List5"/>
    <w:rsid w:val="001A15C6"/>
    <w:pPr>
      <w:numPr>
        <w:numId w:val="6"/>
      </w:numPr>
    </w:pPr>
  </w:style>
  <w:style w:type="paragraph" w:styleId="BlockText">
    <w:name w:val="Block Text"/>
    <w:basedOn w:val="Normal"/>
    <w:rsid w:val="001A15C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A15C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A15C6"/>
    <w:rPr>
      <w:sz w:val="16"/>
      <w:vertAlign w:val="superscript"/>
    </w:rPr>
  </w:style>
  <w:style w:type="character" w:customStyle="1" w:styleId="Symbols">
    <w:name w:val="Symbols"/>
    <w:basedOn w:val="DefaultParagraphFont"/>
    <w:rsid w:val="001A15C6"/>
    <w:rPr>
      <w:rFonts w:ascii="Symbol" w:hAnsi="Symbol"/>
    </w:rPr>
  </w:style>
  <w:style w:type="character" w:customStyle="1" w:styleId="MenuOptions">
    <w:name w:val="Menu Options"/>
    <w:basedOn w:val="DefaultParagraphFont"/>
    <w:rsid w:val="001A15C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A15C6"/>
    <w:rPr>
      <w:b/>
    </w:rPr>
  </w:style>
  <w:style w:type="character" w:customStyle="1" w:styleId="Underlined">
    <w:name w:val="Underlined"/>
    <w:basedOn w:val="DefaultParagraphFont"/>
    <w:rsid w:val="001A15C6"/>
    <w:rPr>
      <w:u w:val="single"/>
    </w:rPr>
  </w:style>
  <w:style w:type="paragraph" w:customStyle="1" w:styleId="TableBodyTextRight">
    <w:name w:val="Table Body Text Right"/>
    <w:basedOn w:val="TableBodyText"/>
    <w:rsid w:val="001A15C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A15C6"/>
    <w:rPr>
      <w:sz w:val="18"/>
    </w:rPr>
  </w:style>
  <w:style w:type="paragraph" w:customStyle="1" w:styleId="BodySmallRight">
    <w:name w:val="Body Small Right"/>
    <w:basedOn w:val="BodyTextRight"/>
    <w:rsid w:val="001A15C6"/>
    <w:rPr>
      <w:sz w:val="18"/>
      <w:szCs w:val="18"/>
    </w:rPr>
  </w:style>
  <w:style w:type="paragraph" w:customStyle="1" w:styleId="MarginEdition">
    <w:name w:val="Margin Edition"/>
    <w:basedOn w:val="MarginNote"/>
    <w:rsid w:val="001A15C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A15C6"/>
    <w:rPr>
      <w:sz w:val="2"/>
      <w:szCs w:val="2"/>
    </w:rPr>
  </w:style>
  <w:style w:type="character" w:customStyle="1" w:styleId="Small">
    <w:name w:val="Small"/>
    <w:basedOn w:val="DefaultParagraphFont"/>
    <w:rsid w:val="001A15C6"/>
    <w:rPr>
      <w:sz w:val="16"/>
    </w:rPr>
  </w:style>
  <w:style w:type="paragraph" w:customStyle="1" w:styleId="WideTable">
    <w:name w:val="Wide Table"/>
    <w:basedOn w:val="Normal"/>
    <w:rsid w:val="001A15C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A15C6"/>
  </w:style>
  <w:style w:type="paragraph" w:styleId="Quote">
    <w:name w:val="Quote"/>
    <w:basedOn w:val="Heading1"/>
    <w:link w:val="QuoteChar"/>
    <w:qFormat/>
    <w:rsid w:val="001A15C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A15C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A15C6"/>
    <w:pPr>
      <w:pageBreakBefore/>
    </w:pPr>
  </w:style>
  <w:style w:type="paragraph" w:customStyle="1" w:styleId="Border">
    <w:name w:val="Border"/>
    <w:basedOn w:val="Normal"/>
    <w:qFormat/>
    <w:rsid w:val="001A15C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A15C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15C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15C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A15C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A15C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A15C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A15C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A15C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A15C6"/>
    <w:rPr>
      <w:u w:val="single"/>
    </w:rPr>
  </w:style>
  <w:style w:type="character" w:customStyle="1" w:styleId="BoldandItalics">
    <w:name w:val="Bold and Italics"/>
    <w:qFormat/>
    <w:rsid w:val="001A15C6"/>
    <w:rPr>
      <w:b/>
      <w:i/>
      <w:u w:val="none"/>
    </w:rPr>
  </w:style>
  <w:style w:type="paragraph" w:styleId="BalloonText">
    <w:name w:val="Balloon Text"/>
    <w:basedOn w:val="Normal"/>
    <w:link w:val="BalloonTextChar"/>
    <w:rsid w:val="001A1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5C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A15C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A15C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A15C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A15C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A15C6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9D15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e31d8c6b-1608-4d77-9f71-9ee7494562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424</Words>
  <Characters>2749</Characters>
  <Application>Microsoft Office Word</Application>
  <DocSecurity>0</DocSecurity>
  <Lines>109</Lines>
  <Paragraphs>63</Paragraphs>
  <ScaleCrop>false</ScaleCrop>
  <Company>Author-it Software Corporation Ltd.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SFIAQU101 Carry out basic aquaculture activities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2022-02-25T07:04:00Z</dcterms:created>
  <dcterms:modified xsi:type="dcterms:W3CDTF">2022-02-25T07:04:00Z</dcterms:modified>
</cp:coreProperties>
</file>