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DAE" w:rsidRDefault="00C01DAE" w:rsidP="00C01DAE">
      <w:pPr>
        <w:pStyle w:val="Title"/>
      </w:pPr>
      <w:fldSimple w:instr=" TITLE   \* MERGEFORMAT ">
        <w:r>
          <w:t>RIIWMG201D Conduct dewatering activities in surface operations</w:t>
        </w:r>
      </w:fldSimple>
    </w:p>
    <w:p w:rsidR="00C01DAE" w:rsidRDefault="00C01DAE" w:rsidP="00C01DAE">
      <w:pPr>
        <w:pStyle w:val="Version"/>
        <w:sectPr w:rsidR="00C01DAE" w:rsidSect="00633E6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3</w:t>
        </w:r>
      </w:fldSimple>
    </w:p>
    <w:p w:rsidR="00000000" w:rsidRPr="00633E68" w:rsidRDefault="00C01DAE" w:rsidP="00633E68">
      <w:pPr>
        <w:pStyle w:val="SuperHeading"/>
      </w:pPr>
      <w:r w:rsidRPr="00633E68">
        <w:lastRenderedPageBreak/>
        <w:t xml:space="preserve">RIIWMG201D Conduct dewatering activities </w:t>
      </w:r>
      <w:r w:rsidRPr="00633E68">
        <w:t>in surface operations</w:t>
      </w:r>
    </w:p>
    <w:p w:rsidR="00000000" w:rsidRPr="00633E68" w:rsidRDefault="00C01DAE" w:rsidP="00633E68">
      <w:pPr>
        <w:pStyle w:val="Heading1"/>
      </w:pPr>
      <w:bookmarkStart w:id="1" w:name="O_692313"/>
      <w:bookmarkEnd w:id="1"/>
      <w:r w:rsidRPr="00633E68">
        <w:t>Modification History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70"/>
        <w:gridCol w:w="8550"/>
      </w:tblGrid>
      <w:tr w:rsidR="00000000" w:rsidTr="00C01DAE">
        <w:trPr>
          <w:trHeight w:val="50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01DAE" w:rsidP="00633E68">
            <w:pPr>
              <w:pStyle w:val="Heading4"/>
              <w:rPr>
                <w:lang w:val="en-NZ"/>
              </w:rPr>
            </w:pPr>
            <w:r w:rsidRPr="00633E68">
              <w:t>Release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01DAE" w:rsidP="00633E68">
            <w:pPr>
              <w:pStyle w:val="Heading4"/>
              <w:rPr>
                <w:lang w:val="en-NZ"/>
              </w:rPr>
            </w:pPr>
            <w:r w:rsidRPr="00633E68">
              <w:t>Comment</w:t>
            </w:r>
          </w:p>
        </w:tc>
      </w:tr>
      <w:tr w:rsidR="00000000" w:rsidTr="00C01DAE">
        <w:trPr>
          <w:trHeight w:val="54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01DAE" w:rsidP="00633E68">
            <w:pPr>
              <w:pStyle w:val="BodyText"/>
              <w:rPr>
                <w:lang w:val="en-NZ"/>
              </w:rPr>
            </w:pPr>
            <w:r w:rsidRPr="00633E68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01DAE" w:rsidP="00633E68">
            <w:pPr>
              <w:pStyle w:val="BodyText"/>
              <w:rPr>
                <w:lang w:val="en-NZ"/>
              </w:rPr>
            </w:pPr>
            <w:r w:rsidRPr="00633E68">
              <w:t>The unit replaces RIIWMG201A Conduct dewatering activities in surface operations</w:t>
            </w:r>
          </w:p>
        </w:tc>
      </w:tr>
      <w:tr w:rsidR="00000000" w:rsidTr="00C01DAE">
        <w:trPr>
          <w:trHeight w:val="50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01DAE" w:rsidP="00633E68">
            <w:pPr>
              <w:pStyle w:val="BodyText"/>
              <w:rPr>
                <w:lang w:val="en-NZ"/>
              </w:rPr>
            </w:pPr>
            <w:r w:rsidRPr="00633E68"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01DAE" w:rsidP="00633E68">
            <w:pPr>
              <w:pStyle w:val="BodyText"/>
              <w:rPr>
                <w:lang w:val="en-NZ"/>
              </w:rPr>
            </w:pPr>
            <w:r w:rsidRPr="00633E68">
              <w:t>Editorial corrections.</w:t>
            </w:r>
          </w:p>
        </w:tc>
      </w:tr>
      <w:tr w:rsidR="00000000" w:rsidRPr="00633E68" w:rsidTr="00C01DAE">
        <w:trPr>
          <w:trHeight w:val="50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01DAE" w:rsidP="00633E68">
            <w:pPr>
              <w:pStyle w:val="BodyText"/>
              <w:rPr>
                <w:lang w:val="en-NZ"/>
              </w:rPr>
            </w:pPr>
            <w:r w:rsidRPr="00633E68"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33E68" w:rsidRDefault="00C01DAE" w:rsidP="00633E68">
            <w:pPr>
              <w:pStyle w:val="BodyText"/>
            </w:pPr>
            <w:r w:rsidRPr="00633E68">
              <w:t>Required frequency and volume of evidence amended in Performance evidence.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t>Substantial amendments made in Assessment Conditions field, including: references to Industry Sectors, assessor and subject matter expert experience requirements, how assessment sho</w:t>
            </w:r>
            <w:r w:rsidRPr="00633E68">
              <w:t>uld be conducted and what it should confirm.</w:t>
            </w:r>
          </w:p>
        </w:tc>
      </w:tr>
    </w:tbl>
    <w:p w:rsidR="00000000" w:rsidRPr="00633E68" w:rsidRDefault="00C01DAE" w:rsidP="00633E68">
      <w:pPr>
        <w:pStyle w:val="BodyText"/>
      </w:pPr>
    </w:p>
    <w:p w:rsidR="00000000" w:rsidRPr="00633E68" w:rsidRDefault="00C01DAE" w:rsidP="00633E68">
      <w:pPr>
        <w:pStyle w:val="AllowPageBreak"/>
      </w:pPr>
    </w:p>
    <w:p w:rsidR="00000000" w:rsidRPr="00633E68" w:rsidRDefault="00C01DAE" w:rsidP="00633E68">
      <w:pPr>
        <w:pStyle w:val="Heading1"/>
      </w:pPr>
      <w:bookmarkStart w:id="2" w:name="O_692312"/>
      <w:bookmarkEnd w:id="2"/>
      <w:r w:rsidRPr="00633E68">
        <w:t>Application</w:t>
      </w:r>
    </w:p>
    <w:p w:rsidR="00000000" w:rsidRPr="00633E68" w:rsidRDefault="00C01DAE" w:rsidP="00C01DAE">
      <w:pPr>
        <w:pStyle w:val="BodyText"/>
      </w:pPr>
      <w:r w:rsidRPr="00633E68">
        <w:t>This unit develops a participant’s skills and knowledge required to conduct dewatering activities in surface operations in Coal mining and Extractive.</w:t>
      </w:r>
    </w:p>
    <w:p w:rsidR="00000000" w:rsidRPr="00633E68" w:rsidRDefault="00C01DAE" w:rsidP="00C01DAE">
      <w:pPr>
        <w:pStyle w:val="BodyText"/>
      </w:pPr>
      <w:r w:rsidRPr="00633E68">
        <w:t>This unit is appropriate for those working in operational roles.</w:t>
      </w:r>
    </w:p>
    <w:p w:rsidR="00C01DAE" w:rsidRDefault="00C01DAE" w:rsidP="00C01DAE">
      <w:pPr>
        <w:pStyle w:val="BodyText"/>
      </w:pPr>
      <w:r w:rsidRPr="00633E68">
        <w:t>No licensing, legislative or certification requirements apply to this unit at the time of publication.</w:t>
      </w:r>
    </w:p>
    <w:p w:rsidR="00000000" w:rsidRPr="00633E68" w:rsidRDefault="00C01DAE" w:rsidP="00633E68">
      <w:pPr>
        <w:pStyle w:val="Heading1"/>
      </w:pPr>
      <w:bookmarkStart w:id="3" w:name="O_692311"/>
      <w:bookmarkEnd w:id="3"/>
      <w:r w:rsidRPr="00633E68">
        <w:t>Unit Sector</w:t>
      </w:r>
    </w:p>
    <w:p w:rsidR="00000000" w:rsidRPr="00633E68" w:rsidRDefault="00C01DAE" w:rsidP="00C01DAE">
      <w:pPr>
        <w:pStyle w:val="List"/>
      </w:pPr>
      <w:r w:rsidRPr="00633E68">
        <w:t>Coal mining</w:t>
      </w:r>
    </w:p>
    <w:p w:rsidR="00000000" w:rsidRPr="00633E68" w:rsidRDefault="00C01DAE" w:rsidP="00C01DAE">
      <w:pPr>
        <w:pStyle w:val="List"/>
      </w:pPr>
      <w:r w:rsidRPr="00633E68">
        <w:t>Extractive</w:t>
      </w:r>
    </w:p>
    <w:p w:rsidR="00000000" w:rsidRPr="00633E68" w:rsidRDefault="00C01DAE" w:rsidP="00633E68">
      <w:pPr>
        <w:pStyle w:val="AllowPageBreak"/>
      </w:pPr>
    </w:p>
    <w:p w:rsidR="00000000" w:rsidRPr="00633E68" w:rsidRDefault="00C01DAE" w:rsidP="00633E68">
      <w:pPr>
        <w:pStyle w:val="Heading1"/>
      </w:pPr>
      <w:bookmarkStart w:id="4" w:name="O_692310"/>
      <w:bookmarkEnd w:id="4"/>
      <w:r w:rsidRPr="00633E68">
        <w:t>Elements and Perfo</w:t>
      </w:r>
      <w:r w:rsidRPr="00633E68">
        <w:t>rmance Criteria</w:t>
      </w:r>
    </w:p>
    <w:tbl>
      <w:tblPr>
        <w:tblW w:w="932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6884"/>
      </w:tblGrid>
      <w:tr w:rsidR="00000000" w:rsidTr="00633E68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01DAE" w:rsidP="00633E68">
            <w:pPr>
              <w:pStyle w:val="BodyText"/>
              <w:rPr>
                <w:lang w:val="en-NZ"/>
              </w:rPr>
            </w:pPr>
            <w:r w:rsidRPr="00633E68">
              <w:t>1.</w:t>
            </w:r>
            <w:r w:rsidRPr="00633E68">
              <w:tab/>
              <w:t>Plan and prepare to conduct dewatering activities in surface operations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33E68" w:rsidRDefault="00C01DAE" w:rsidP="00633E68">
            <w:pPr>
              <w:pStyle w:val="BodyText"/>
            </w:pPr>
            <w:r w:rsidRPr="00633E68">
              <w:t>1.1</w:t>
            </w:r>
            <w:r w:rsidRPr="00633E68">
              <w:tab/>
              <w:t>Access, interpret and apply dewatering activities in surface operations documentation and ensure the work activity is compliant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t>1.2</w:t>
            </w:r>
            <w:r w:rsidRPr="00633E68">
              <w:tab/>
              <w:t>Obtain, read, interpret, clar</w:t>
            </w:r>
            <w:r w:rsidRPr="00633E68">
              <w:t>ify and confirm work requirements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t>1.3</w:t>
            </w:r>
            <w:r w:rsidRPr="00633E68">
              <w:tab/>
              <w:t>Develop dewatering plan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t>1.4</w:t>
            </w:r>
            <w:r w:rsidRPr="00633E68">
              <w:tab/>
              <w:t xml:space="preserve">Select and check for faults all tools and equipment to carry out tasks consistent with the requirements of the job 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t>1.5</w:t>
            </w:r>
            <w:r w:rsidRPr="00633E68">
              <w:tab/>
              <w:t>Prepare sumps and pads to work requirements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lastRenderedPageBreak/>
              <w:t>1.6</w:t>
            </w:r>
            <w:r w:rsidRPr="00633E68">
              <w:tab/>
              <w:t>Transport pump, lines,</w:t>
            </w:r>
            <w:r w:rsidRPr="00633E68">
              <w:t xml:space="preserve"> fittings, associated equipment and required tools to and from the site 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t>1.7</w:t>
            </w:r>
            <w:r w:rsidRPr="00633E68">
              <w:tab/>
              <w:t>Identify and address potential risks, hazards and environmental issues, and implement control measures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t>1.8</w:t>
            </w:r>
            <w:r w:rsidRPr="00633E68">
              <w:tab/>
              <w:t>Select and wear personal protective equipment appropriate for work activ</w:t>
            </w:r>
            <w:r w:rsidRPr="00633E68">
              <w:t>ities</w:t>
            </w:r>
          </w:p>
          <w:p w:rsidR="00000000" w:rsidRDefault="00C01DAE" w:rsidP="00633E68">
            <w:pPr>
              <w:pStyle w:val="BodyText"/>
              <w:rPr>
                <w:lang w:val="en-NZ"/>
              </w:rPr>
            </w:pPr>
            <w:r w:rsidRPr="00633E68">
              <w:t>1.9</w:t>
            </w:r>
            <w:r w:rsidRPr="00633E68">
              <w:tab/>
              <w:t>Obtain and interpret emergency procedures, and be prepared for fire/accident/emergency</w:t>
            </w:r>
          </w:p>
        </w:tc>
      </w:tr>
      <w:tr w:rsidR="00000000" w:rsidTr="00633E68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01DAE" w:rsidP="00633E68">
            <w:pPr>
              <w:pStyle w:val="BodyText"/>
              <w:rPr>
                <w:lang w:val="en-NZ"/>
              </w:rPr>
            </w:pPr>
            <w:r w:rsidRPr="00633E68">
              <w:lastRenderedPageBreak/>
              <w:t>2.</w:t>
            </w:r>
            <w:r w:rsidRPr="00633E68">
              <w:tab/>
              <w:t>Install, operate and recover dewatering equipment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33E68" w:rsidRDefault="00C01DAE" w:rsidP="00633E68">
            <w:pPr>
              <w:pStyle w:val="BodyText"/>
            </w:pPr>
            <w:r w:rsidRPr="00633E68">
              <w:t>2.1</w:t>
            </w:r>
            <w:r w:rsidRPr="00633E68">
              <w:tab/>
              <w:t>Communicate and coordinate with others at the site  throughout the work activity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t>2.2</w:t>
            </w:r>
            <w:r w:rsidRPr="00633E68">
              <w:tab/>
            </w:r>
            <w:r w:rsidRPr="00633E68">
              <w:t>Install and dismantle dewatering equipment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t>2.3</w:t>
            </w:r>
            <w:r w:rsidRPr="00633E68">
              <w:tab/>
              <w:t>Carry out pre-start, start-up, parkup, shutdown and secure equipment procedures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t>2.4</w:t>
            </w:r>
            <w:r w:rsidRPr="00633E68">
              <w:tab/>
              <w:t>Start, test and adjust dewatering equipment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t>2.5</w:t>
            </w:r>
            <w:r w:rsidRPr="00633E68">
              <w:tab/>
              <w:t>Monitor and adjust dewatering equipment</w:t>
            </w:r>
          </w:p>
          <w:p w:rsidR="00000000" w:rsidRDefault="00C01DAE" w:rsidP="00633E68">
            <w:pPr>
              <w:pStyle w:val="BodyText"/>
              <w:rPr>
                <w:lang w:val="en-NZ"/>
              </w:rPr>
            </w:pPr>
            <w:r w:rsidRPr="00633E68">
              <w:t>2.6</w:t>
            </w:r>
            <w:r w:rsidRPr="00633E68">
              <w:tab/>
              <w:t>Complete work activity in accorda</w:t>
            </w:r>
            <w:r w:rsidRPr="00633E68">
              <w:t xml:space="preserve">nce with the work plan </w:t>
            </w:r>
          </w:p>
        </w:tc>
      </w:tr>
      <w:tr w:rsidR="00000000" w:rsidRPr="00633E68" w:rsidTr="00633E68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01DAE" w:rsidP="00633E68">
            <w:pPr>
              <w:pStyle w:val="BodyText"/>
              <w:rPr>
                <w:lang w:val="en-NZ"/>
              </w:rPr>
            </w:pPr>
            <w:r w:rsidRPr="00633E68">
              <w:t>3.</w:t>
            </w:r>
            <w:r w:rsidRPr="00633E68">
              <w:tab/>
              <w:t>Carry out operator maintenance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33E68" w:rsidRDefault="00C01DAE" w:rsidP="00633E68">
            <w:pPr>
              <w:pStyle w:val="BodyText"/>
            </w:pPr>
            <w:r w:rsidRPr="00633E68">
              <w:t>3.1</w:t>
            </w:r>
            <w:r w:rsidRPr="00633E68">
              <w:tab/>
              <w:t xml:space="preserve">Carry out dewatering equipment and systems inspections and fault finding 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t>3.2</w:t>
            </w:r>
            <w:r w:rsidRPr="00633E68">
              <w:tab/>
              <w:t>Carry out operational maintenance, servicing, lubricating and housekeeping tasks</w:t>
            </w:r>
          </w:p>
          <w:p w:rsidR="00000000" w:rsidRPr="00633E68" w:rsidRDefault="00C01DAE" w:rsidP="00633E68">
            <w:pPr>
              <w:pStyle w:val="BodyText"/>
            </w:pPr>
            <w:r w:rsidRPr="00633E68">
              <w:t>3.3</w:t>
            </w:r>
            <w:r w:rsidRPr="00633E68">
              <w:tab/>
              <w:t>Process records and reports</w:t>
            </w:r>
          </w:p>
        </w:tc>
      </w:tr>
    </w:tbl>
    <w:p w:rsidR="00C01DAE" w:rsidRDefault="00C01DAE" w:rsidP="00633E68">
      <w:pPr>
        <w:pStyle w:val="BodyText"/>
      </w:pPr>
    </w:p>
    <w:p w:rsidR="00C01DAE" w:rsidRDefault="00C01DAE" w:rsidP="00633E68">
      <w:pPr>
        <w:pStyle w:val="BodyText"/>
      </w:pPr>
    </w:p>
    <w:p w:rsidR="00000000" w:rsidRPr="00633E68" w:rsidRDefault="00C01DAE" w:rsidP="00633E68">
      <w:pPr>
        <w:pStyle w:val="Heading1"/>
      </w:pPr>
      <w:bookmarkStart w:id="5" w:name="O_692309"/>
      <w:bookmarkEnd w:id="5"/>
      <w:r w:rsidRPr="00633E68">
        <w:t>Foundation Skills</w:t>
      </w:r>
    </w:p>
    <w:p w:rsidR="00C01DAE" w:rsidRDefault="00C01DAE" w:rsidP="00C01DAE">
      <w:pPr>
        <w:pStyle w:val="BodyText"/>
      </w:pPr>
      <w:r w:rsidRPr="00633E68">
        <w:t>Foundation skills essential to performance are explicit in the performance criteria of this unit. Further information is available in the Resources and Infrastructure Industry Training Package Companion Volume.</w:t>
      </w:r>
    </w:p>
    <w:p w:rsidR="00000000" w:rsidRPr="00633E68" w:rsidRDefault="00C01DAE" w:rsidP="00633E68">
      <w:pPr>
        <w:pStyle w:val="Heading1"/>
      </w:pPr>
      <w:bookmarkStart w:id="6" w:name="O_692308"/>
      <w:bookmarkEnd w:id="6"/>
      <w:r w:rsidRPr="00633E68">
        <w:t>Unit Mapping Information</w:t>
      </w:r>
    </w:p>
    <w:p w:rsidR="00000000" w:rsidRPr="00633E68" w:rsidRDefault="00C01DAE" w:rsidP="00C01DAE">
      <w:pPr>
        <w:pStyle w:val="BodyText"/>
      </w:pPr>
      <w:r w:rsidRPr="00633E68">
        <w:t>RIIWMG201A Conduct dewatering activities in surface operations</w:t>
      </w:r>
    </w:p>
    <w:p w:rsidR="00000000" w:rsidRPr="00633E68" w:rsidRDefault="00C01DAE" w:rsidP="00633E68">
      <w:pPr>
        <w:pStyle w:val="Heading1"/>
      </w:pPr>
      <w:bookmarkStart w:id="7" w:name="O_692314"/>
      <w:bookmarkEnd w:id="7"/>
      <w:r w:rsidRPr="00633E68">
        <w:t>Links</w:t>
      </w:r>
    </w:p>
    <w:p w:rsidR="00000000" w:rsidRPr="00633E68" w:rsidRDefault="00C01DAE" w:rsidP="00C01DAE">
      <w:pPr>
        <w:pStyle w:val="BodyText"/>
      </w:pPr>
      <w:r w:rsidRPr="00633E68">
        <w:t xml:space="preserve">Companion Volume implementation guides are found in VETNet - </w:t>
      </w:r>
      <w:hyperlink r:id="rId13" w:history="1">
        <w:r w:rsidRPr="0060311F">
          <w:rPr>
            <w:rStyle w:val="Hyperlink"/>
          </w:rPr>
          <w:t>https://vetnet.gov.au/Pages/TrainingDocs.aspx?q=88a61002-9a21-4386-aaf8-69c76e675272</w:t>
        </w:r>
      </w:hyperlink>
    </w:p>
    <w:p w:rsidR="00000000" w:rsidRPr="00633E68" w:rsidRDefault="00C01DAE" w:rsidP="00633E68"/>
    <w:sectPr w:rsidR="00000000" w:rsidRPr="00633E68" w:rsidSect="00633E68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E68" w:rsidRDefault="00633E68" w:rsidP="00633E68">
      <w:r>
        <w:separator/>
      </w:r>
    </w:p>
  </w:endnote>
  <w:endnote w:type="continuationSeparator" w:id="0">
    <w:p w:rsidR="00633E68" w:rsidRDefault="00633E68" w:rsidP="0063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E68" w:rsidRDefault="00633E6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E68" w:rsidRPr="00C01DAE" w:rsidRDefault="00633E68" w:rsidP="00C01DA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E68" w:rsidRDefault="00633E6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AE" w:rsidRDefault="00C01DAE" w:rsidP="00633E6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C01DAE" w:rsidRDefault="00C01DAE" w:rsidP="00633E6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C01DAE" w:rsidRDefault="00C01DAE" w:rsidP="00633E6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E68" w:rsidRDefault="00633E68" w:rsidP="00633E68">
      <w:r>
        <w:separator/>
      </w:r>
    </w:p>
  </w:footnote>
  <w:footnote w:type="continuationSeparator" w:id="0">
    <w:p w:rsidR="00633E68" w:rsidRDefault="00633E68" w:rsidP="00633E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E68" w:rsidRDefault="00633E6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AE" w:rsidRDefault="00C01DA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D78790D" wp14:editId="61C8A4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33E68" w:rsidRPr="00C01DAE" w:rsidRDefault="00633E68" w:rsidP="00C01DA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E68" w:rsidRDefault="00633E6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AE" w:rsidRPr="002D2AF8" w:rsidRDefault="00C01DAE" w:rsidP="00633E68">
    <w:pPr>
      <w:pStyle w:val="Header"/>
      <w:framePr w:wrap="around"/>
    </w:pPr>
    <w:fldSimple w:instr=" TITLE   \* MERGEFORMAT ">
      <w:r>
        <w:t>RIIWMG201D Conduct dewatering activities in surface operations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October 2022</w:t>
    </w:r>
    <w:r>
      <w:fldChar w:fldCharType="end"/>
    </w:r>
  </w:p>
  <w:p w:rsidR="00C01DAE" w:rsidRDefault="00C01DAE" w:rsidP="00633E6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33E68"/>
    <w:rsid w:val="00633E68"/>
    <w:rsid w:val="00C0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E6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33E6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33E6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33E6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33E6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33E6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33E6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33E6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33E6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33E6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33E6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33E68"/>
  </w:style>
  <w:style w:type="character" w:customStyle="1" w:styleId="Heading1Char">
    <w:name w:val="Heading 1 Char"/>
    <w:basedOn w:val="DefaultParagraphFont"/>
    <w:link w:val="Heading1"/>
    <w:rsid w:val="00633E6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33E68"/>
    <w:rPr>
      <w:rFonts w:ascii="Times New Roman" w:eastAsia="Times New Roman" w:hAnsi="Times New Roman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rsid w:val="00633E6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33E68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uperHeading">
    <w:name w:val="SuperHeading"/>
    <w:basedOn w:val="Normal"/>
    <w:rsid w:val="00633E6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33E6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33E6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33E6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33E6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33E6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33E6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33E6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33E6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33E6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33E6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33E6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33E6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33E6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33E6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33E6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33E6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33E6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33E68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33E68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633E68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633E6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633E68"/>
    <w:rPr>
      <w:b/>
      <w:spacing w:val="0"/>
    </w:rPr>
  </w:style>
  <w:style w:type="paragraph" w:customStyle="1" w:styleId="SuperTitle">
    <w:name w:val="SuperTitle"/>
    <w:basedOn w:val="Title"/>
    <w:rsid w:val="00633E6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33E6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33E6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33E68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33E6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33E6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33E6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33E6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33E6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33E6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33E6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33E6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33E68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33E68"/>
    <w:rPr>
      <w:i/>
    </w:rPr>
  </w:style>
  <w:style w:type="paragraph" w:styleId="Caption">
    <w:name w:val="caption"/>
    <w:basedOn w:val="BodyText"/>
    <w:next w:val="Normal"/>
    <w:qFormat/>
    <w:rsid w:val="00633E6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33E6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33E6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33E68"/>
  </w:style>
  <w:style w:type="paragraph" w:styleId="TableofFigures">
    <w:name w:val="table of figures"/>
    <w:basedOn w:val="Normal"/>
    <w:next w:val="Normal"/>
    <w:semiHidden/>
    <w:rsid w:val="00633E6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33E68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633E68"/>
    <w:rPr>
      <w:rFonts w:ascii="Wingdings" w:hAnsi="Wingdings"/>
    </w:rPr>
  </w:style>
  <w:style w:type="paragraph" w:customStyle="1" w:styleId="TableHeading">
    <w:name w:val="Table Heading"/>
    <w:basedOn w:val="HeadingBase"/>
    <w:rsid w:val="00633E6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33E68"/>
    <w:rPr>
      <w:color w:val="0033CC"/>
      <w:u w:val="none"/>
    </w:rPr>
  </w:style>
  <w:style w:type="paragraph" w:customStyle="1" w:styleId="BodyTextRight">
    <w:name w:val="Body Text Right"/>
    <w:basedOn w:val="BodyText"/>
    <w:rsid w:val="00633E6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33E6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33E68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33E6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33E6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33E6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33E68"/>
    <w:rPr>
      <w:sz w:val="32"/>
    </w:rPr>
  </w:style>
  <w:style w:type="paragraph" w:customStyle="1" w:styleId="HeadingProcedure">
    <w:name w:val="Heading Procedure"/>
    <w:basedOn w:val="HeadingBase"/>
    <w:next w:val="Normal"/>
    <w:rsid w:val="00633E6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33E68"/>
    <w:pPr>
      <w:spacing w:before="60" w:after="60"/>
    </w:pPr>
  </w:style>
  <w:style w:type="paragraph" w:styleId="ListContinue">
    <w:name w:val="List Continue"/>
    <w:basedOn w:val="List"/>
    <w:rsid w:val="00633E68"/>
    <w:pPr>
      <w:ind w:firstLine="0"/>
    </w:pPr>
  </w:style>
  <w:style w:type="paragraph" w:customStyle="1" w:styleId="ListNote">
    <w:name w:val="List Note"/>
    <w:basedOn w:val="List"/>
    <w:rsid w:val="00633E6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33E6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33E6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33E68"/>
    <w:rPr>
      <w:rFonts w:ascii="Courier New" w:hAnsi="Courier New"/>
    </w:rPr>
  </w:style>
  <w:style w:type="paragraph" w:customStyle="1" w:styleId="NoteBullet">
    <w:name w:val="Note Bullet"/>
    <w:basedOn w:val="Note"/>
    <w:rsid w:val="00633E6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33E6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33E6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33E6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33E68"/>
    <w:pPr>
      <w:numPr>
        <w:numId w:val="9"/>
      </w:numPr>
    </w:pPr>
  </w:style>
  <w:style w:type="paragraph" w:styleId="PlainText">
    <w:name w:val="Plain Text"/>
    <w:basedOn w:val="Normal"/>
    <w:link w:val="PlainTextChar"/>
    <w:rsid w:val="00633E6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33E6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33E68"/>
    <w:rPr>
      <w:b/>
      <w:smallCaps/>
    </w:rPr>
  </w:style>
  <w:style w:type="paragraph" w:customStyle="1" w:styleId="TableListNumber">
    <w:name w:val="Table List Number"/>
    <w:basedOn w:val="ListNumber"/>
    <w:rsid w:val="00633E6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33E6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33E68"/>
    <w:pPr>
      <w:numPr>
        <w:numId w:val="7"/>
      </w:numPr>
    </w:pPr>
  </w:style>
  <w:style w:type="paragraph" w:customStyle="1" w:styleId="ListAlpha2">
    <w:name w:val="List Alpha 2"/>
    <w:basedOn w:val="List2"/>
    <w:rsid w:val="00633E68"/>
    <w:pPr>
      <w:numPr>
        <w:numId w:val="6"/>
      </w:numPr>
    </w:pPr>
  </w:style>
  <w:style w:type="paragraph" w:styleId="List2">
    <w:name w:val="List 2"/>
    <w:basedOn w:val="BodyText"/>
    <w:rsid w:val="00633E6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33E6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33E6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33E6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33E68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33E68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633E68"/>
    <w:pPr>
      <w:numPr>
        <w:numId w:val="2"/>
      </w:numPr>
    </w:pPr>
  </w:style>
  <w:style w:type="paragraph" w:styleId="ListContinue2">
    <w:name w:val="List Continue 2"/>
    <w:basedOn w:val="List2"/>
    <w:rsid w:val="00633E68"/>
    <w:pPr>
      <w:ind w:firstLine="0"/>
    </w:pPr>
  </w:style>
  <w:style w:type="paragraph" w:styleId="ListContinue3">
    <w:name w:val="List Continue 3"/>
    <w:basedOn w:val="List3"/>
    <w:rsid w:val="00633E68"/>
    <w:pPr>
      <w:ind w:left="1021" w:firstLine="0"/>
    </w:pPr>
  </w:style>
  <w:style w:type="paragraph" w:styleId="ListContinue4">
    <w:name w:val="List Continue 4"/>
    <w:basedOn w:val="List4"/>
    <w:rsid w:val="00633E68"/>
    <w:pPr>
      <w:ind w:firstLine="0"/>
    </w:pPr>
  </w:style>
  <w:style w:type="paragraph" w:styleId="ListContinue5">
    <w:name w:val="List Continue 5"/>
    <w:basedOn w:val="List5"/>
    <w:rsid w:val="00633E68"/>
    <w:pPr>
      <w:ind w:firstLine="0"/>
    </w:pPr>
  </w:style>
  <w:style w:type="paragraph" w:styleId="ListNumber3">
    <w:name w:val="List Number 3"/>
    <w:basedOn w:val="List3"/>
    <w:rsid w:val="00633E68"/>
    <w:pPr>
      <w:numPr>
        <w:numId w:val="3"/>
      </w:numPr>
    </w:pPr>
  </w:style>
  <w:style w:type="paragraph" w:styleId="ListNumber4">
    <w:name w:val="List Number 4"/>
    <w:basedOn w:val="List4"/>
    <w:rsid w:val="00633E68"/>
    <w:pPr>
      <w:numPr>
        <w:numId w:val="4"/>
      </w:numPr>
    </w:pPr>
  </w:style>
  <w:style w:type="paragraph" w:styleId="ListNumber5">
    <w:name w:val="List Number 5"/>
    <w:basedOn w:val="List5"/>
    <w:rsid w:val="00633E68"/>
    <w:pPr>
      <w:numPr>
        <w:numId w:val="5"/>
      </w:numPr>
    </w:pPr>
  </w:style>
  <w:style w:type="paragraph" w:styleId="BlockText">
    <w:name w:val="Block Text"/>
    <w:basedOn w:val="Normal"/>
    <w:rsid w:val="00633E6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33E6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33E68"/>
    <w:rPr>
      <w:sz w:val="16"/>
      <w:vertAlign w:val="superscript"/>
    </w:rPr>
  </w:style>
  <w:style w:type="character" w:customStyle="1" w:styleId="Symbols">
    <w:name w:val="Symbols"/>
    <w:basedOn w:val="DefaultParagraphFont"/>
    <w:rsid w:val="00633E68"/>
    <w:rPr>
      <w:rFonts w:ascii="Symbol" w:hAnsi="Symbol"/>
    </w:rPr>
  </w:style>
  <w:style w:type="character" w:customStyle="1" w:styleId="MenuOptions">
    <w:name w:val="Menu Options"/>
    <w:basedOn w:val="DefaultParagraphFont"/>
    <w:rsid w:val="00633E6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33E68"/>
    <w:rPr>
      <w:b/>
    </w:rPr>
  </w:style>
  <w:style w:type="character" w:customStyle="1" w:styleId="Underlined">
    <w:name w:val="Underlined"/>
    <w:basedOn w:val="DefaultParagraphFont"/>
    <w:rsid w:val="00633E68"/>
    <w:rPr>
      <w:u w:val="single"/>
    </w:rPr>
  </w:style>
  <w:style w:type="paragraph" w:customStyle="1" w:styleId="TableBodyTextRight">
    <w:name w:val="Table Body Text Right"/>
    <w:basedOn w:val="TableBodyText"/>
    <w:rsid w:val="00633E6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33E68"/>
    <w:rPr>
      <w:sz w:val="18"/>
    </w:rPr>
  </w:style>
  <w:style w:type="paragraph" w:customStyle="1" w:styleId="BodySmallRight">
    <w:name w:val="Body Small Right"/>
    <w:basedOn w:val="BodyTextRight"/>
    <w:rsid w:val="00633E68"/>
    <w:rPr>
      <w:sz w:val="18"/>
      <w:szCs w:val="18"/>
    </w:rPr>
  </w:style>
  <w:style w:type="paragraph" w:customStyle="1" w:styleId="MarginEdition">
    <w:name w:val="Margin Edition"/>
    <w:basedOn w:val="MarginNote"/>
    <w:rsid w:val="00633E6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33E68"/>
    <w:rPr>
      <w:sz w:val="2"/>
      <w:szCs w:val="2"/>
    </w:rPr>
  </w:style>
  <w:style w:type="character" w:customStyle="1" w:styleId="Small">
    <w:name w:val="Small"/>
    <w:basedOn w:val="DefaultParagraphFont"/>
    <w:rsid w:val="00633E68"/>
    <w:rPr>
      <w:sz w:val="16"/>
    </w:rPr>
  </w:style>
  <w:style w:type="paragraph" w:customStyle="1" w:styleId="WideTable">
    <w:name w:val="Wide Table"/>
    <w:basedOn w:val="Normal"/>
    <w:rsid w:val="00633E6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33E68"/>
  </w:style>
  <w:style w:type="paragraph" w:styleId="Quote">
    <w:name w:val="Quote"/>
    <w:basedOn w:val="Heading1"/>
    <w:link w:val="QuoteChar"/>
    <w:qFormat/>
    <w:rsid w:val="00633E6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33E6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33E68"/>
    <w:pPr>
      <w:pageBreakBefore/>
    </w:pPr>
  </w:style>
  <w:style w:type="paragraph" w:customStyle="1" w:styleId="Border">
    <w:name w:val="Border"/>
    <w:basedOn w:val="Normal"/>
    <w:qFormat/>
    <w:rsid w:val="00633E6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33E6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3E6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3E6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33E6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33E6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33E6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33E6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33E6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33E68"/>
    <w:rPr>
      <w:u w:val="single"/>
    </w:rPr>
  </w:style>
  <w:style w:type="character" w:customStyle="1" w:styleId="BoldandItalics">
    <w:name w:val="Bold and Italics"/>
    <w:qFormat/>
    <w:rsid w:val="00633E68"/>
    <w:rPr>
      <w:b/>
      <w:i/>
      <w:u w:val="none"/>
    </w:rPr>
  </w:style>
  <w:style w:type="paragraph" w:styleId="BalloonText">
    <w:name w:val="Balloon Text"/>
    <w:basedOn w:val="Normal"/>
    <w:link w:val="BalloonTextChar"/>
    <w:rsid w:val="00633E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33E6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33E6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33E6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33E6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33E6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33E68"/>
    <w:pPr>
      <w:spacing w:before="0" w:after="0"/>
    </w:pPr>
  </w:style>
  <w:style w:type="paragraph" w:customStyle="1" w:styleId="BodyTextBold">
    <w:name w:val="Body Text Bold"/>
    <w:basedOn w:val="BodyText"/>
    <w:qFormat/>
    <w:rsid w:val="00633E68"/>
    <w:rPr>
      <w:b/>
    </w:rPr>
  </w:style>
  <w:style w:type="character" w:styleId="Hyperlink">
    <w:name w:val="Hyperlink"/>
    <w:basedOn w:val="DefaultParagraphFont"/>
    <w:uiPriority w:val="99"/>
    <w:unhideWhenUsed/>
    <w:rsid w:val="00C01D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88a61002-9a21-4386-aaf8-69c76e6752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419</Words>
  <Characters>2718</Characters>
  <Application>Microsoft Office Word</Application>
  <DocSecurity>0</DocSecurity>
  <Lines>87</Lines>
  <Paragraphs>58</Paragraphs>
  <ScaleCrop>false</ScaleCrop>
  <Company>Author-it Software Corporation Ltd.</Company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RIIWMG201D Conduct dewatering activities in surface operations</dc:title>
  <dc:subject>Approved</dc:subject>
  <dc:creator>PwC’s Skills for Australia</dc:creator>
  <cp:keywords>Release: 3</cp:keywords>
  <dc:description>Review Date: 12 April 2008</dc:description>
  <cp:lastModifiedBy>HSD_TPCMSd.prod</cp:lastModifiedBy>
  <cp:revision>3</cp:revision>
  <dcterms:created xsi:type="dcterms:W3CDTF">2022-10-18T15:01:00Z</dcterms:created>
  <dcterms:modified xsi:type="dcterms:W3CDTF">2022-10-18T15:01:00Z</dcterms:modified>
</cp:coreProperties>
</file>