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797" w:rsidRDefault="00112797" w:rsidP="00112797">
      <w:pPr>
        <w:pStyle w:val="Title"/>
      </w:pPr>
      <w:fldSimple w:instr=" TITLE   \* MERGEFORMAT ">
        <w:r>
          <w:t>RIIHAN308F Load and unload plant</w:t>
        </w:r>
      </w:fldSimple>
    </w:p>
    <w:p w:rsidR="00112797" w:rsidRDefault="00112797" w:rsidP="00112797">
      <w:pPr>
        <w:pStyle w:val="Version"/>
        <w:sectPr w:rsidR="00112797" w:rsidSect="0086726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86726D" w:rsidRDefault="00112797" w:rsidP="0086726D">
      <w:pPr>
        <w:pStyle w:val="SuperHeading"/>
      </w:pPr>
      <w:r w:rsidRPr="0086726D">
        <w:lastRenderedPageBreak/>
        <w:t>RIIHAN308F Load and unload plant</w:t>
      </w:r>
    </w:p>
    <w:p w:rsidR="00000000" w:rsidRPr="0086726D" w:rsidRDefault="00112797" w:rsidP="0086726D">
      <w:pPr>
        <w:pStyle w:val="Heading1"/>
      </w:pPr>
      <w:bookmarkStart w:id="1" w:name="O_1012510"/>
      <w:bookmarkEnd w:id="1"/>
      <w:r w:rsidRPr="0086726D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60"/>
        <w:gridCol w:w="6337"/>
      </w:tblGrid>
      <w:tr w:rsidR="00000000" w:rsidTr="0086726D"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6726D" w:rsidRDefault="00112797" w:rsidP="0086726D">
            <w:pPr>
              <w:pStyle w:val="BodyText"/>
            </w:pPr>
            <w:r w:rsidRPr="0086726D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2797" w:rsidP="0086726D">
            <w:pPr>
              <w:pStyle w:val="BodyText"/>
              <w:rPr>
                <w:lang w:val="en-NZ"/>
              </w:rPr>
            </w:pPr>
            <w:r w:rsidRPr="0086726D">
              <w:rPr>
                <w:rStyle w:val="SpecialBold"/>
              </w:rPr>
              <w:t>Comments</w:t>
            </w:r>
          </w:p>
        </w:tc>
      </w:tr>
      <w:tr w:rsidR="00000000" w:rsidRPr="0086726D" w:rsidTr="0086726D"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2797" w:rsidP="0086726D">
            <w:pPr>
              <w:pStyle w:val="BodyText"/>
              <w:rPr>
                <w:lang w:val="en-NZ"/>
              </w:rPr>
            </w:pPr>
            <w:r w:rsidRPr="0086726D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6726D" w:rsidRDefault="00112797" w:rsidP="0086726D">
            <w:pPr>
              <w:pStyle w:val="BodyText"/>
            </w:pPr>
            <w:r w:rsidRPr="0086726D">
              <w:t>This version first released with RII Resources and Infrastructure Industry Training Package Version 3.0.</w:t>
            </w:r>
          </w:p>
        </w:tc>
      </w:tr>
    </w:tbl>
    <w:p w:rsidR="00000000" w:rsidRPr="0086726D" w:rsidRDefault="00112797" w:rsidP="0086726D">
      <w:pPr>
        <w:pStyle w:val="BodyText"/>
      </w:pPr>
    </w:p>
    <w:p w:rsidR="00000000" w:rsidRPr="0086726D" w:rsidRDefault="00112797" w:rsidP="0086726D">
      <w:pPr>
        <w:pStyle w:val="AllowPageBreak"/>
      </w:pPr>
    </w:p>
    <w:p w:rsidR="00000000" w:rsidRPr="0086726D" w:rsidRDefault="00112797" w:rsidP="0086726D">
      <w:pPr>
        <w:pStyle w:val="Heading1"/>
      </w:pPr>
      <w:bookmarkStart w:id="2" w:name="O_1012514"/>
      <w:bookmarkEnd w:id="2"/>
      <w:r w:rsidRPr="0086726D">
        <w:t>Application</w:t>
      </w:r>
    </w:p>
    <w:p w:rsidR="00000000" w:rsidRPr="0086726D" w:rsidRDefault="00112797" w:rsidP="00112797">
      <w:pPr>
        <w:pStyle w:val="BodyText"/>
      </w:pPr>
      <w:r w:rsidRPr="0086726D">
        <w:t>This unit describes the skills and knowledge required to load and unl</w:t>
      </w:r>
      <w:r w:rsidRPr="0086726D">
        <w:t>oad plant.</w:t>
      </w:r>
    </w:p>
    <w:p w:rsidR="00000000" w:rsidRPr="0086726D" w:rsidRDefault="00112797" w:rsidP="00112797">
      <w:pPr>
        <w:pStyle w:val="BodyText"/>
      </w:pPr>
      <w:r w:rsidRPr="0086726D">
        <w:t>This unit applies to those working in site-based roles.</w:t>
      </w:r>
    </w:p>
    <w:p w:rsidR="00000000" w:rsidRPr="0086726D" w:rsidRDefault="00112797" w:rsidP="00112797">
      <w:pPr>
        <w:pStyle w:val="BodyText"/>
      </w:pPr>
      <w:r w:rsidRPr="0086726D">
        <w:t xml:space="preserve">Prior to performing this activity, skills and knowledge should be developed for the individual plant. This can be achieved through completing the equivalent operator unit or being assisted </w:t>
      </w:r>
      <w:r w:rsidRPr="0086726D">
        <w:t xml:space="preserve">by someone who has this knowledge. Refer to the Implementation Guide for further details. </w:t>
      </w:r>
    </w:p>
    <w:p w:rsidR="00000000" w:rsidRPr="0086726D" w:rsidRDefault="00112797" w:rsidP="00112797">
      <w:pPr>
        <w:pStyle w:val="BodyText"/>
      </w:pPr>
      <w:r w:rsidRPr="0086726D">
        <w:t>Licensing, legislative, regulatory and certification requirements that apply to this unit can vary between states, territories and industry sectors, and must be sour</w:t>
      </w:r>
      <w:r w:rsidRPr="0086726D">
        <w:t>ced from state jurisdictions prior to applying this unit.</w:t>
      </w:r>
    </w:p>
    <w:p w:rsidR="00000000" w:rsidRPr="0086726D" w:rsidRDefault="00112797" w:rsidP="0086726D">
      <w:pPr>
        <w:pStyle w:val="Heading1"/>
      </w:pPr>
      <w:bookmarkStart w:id="3" w:name="O_1012515"/>
      <w:bookmarkEnd w:id="3"/>
      <w:r w:rsidRPr="0086726D">
        <w:t>Unit Sector</w:t>
      </w:r>
    </w:p>
    <w:p w:rsidR="00000000" w:rsidRPr="0086726D" w:rsidRDefault="00112797" w:rsidP="00112797">
      <w:pPr>
        <w:pStyle w:val="List"/>
      </w:pPr>
      <w:r w:rsidRPr="0086726D">
        <w:t>Coal mining</w:t>
      </w:r>
    </w:p>
    <w:p w:rsidR="00000000" w:rsidRPr="0086726D" w:rsidRDefault="00112797" w:rsidP="00112797">
      <w:pPr>
        <w:pStyle w:val="List"/>
      </w:pPr>
      <w:r w:rsidRPr="0086726D">
        <w:t>Extractive</w:t>
      </w:r>
    </w:p>
    <w:p w:rsidR="00000000" w:rsidRPr="0086726D" w:rsidRDefault="00112797" w:rsidP="00112797">
      <w:pPr>
        <w:pStyle w:val="List"/>
      </w:pPr>
      <w:r w:rsidRPr="0086726D">
        <w:t>Drilling</w:t>
      </w:r>
    </w:p>
    <w:p w:rsidR="00000000" w:rsidRPr="0086726D" w:rsidRDefault="00112797" w:rsidP="00112797">
      <w:pPr>
        <w:pStyle w:val="List"/>
      </w:pPr>
      <w:r w:rsidRPr="0086726D">
        <w:t>Metalliferous mining</w:t>
      </w:r>
    </w:p>
    <w:p w:rsidR="00000000" w:rsidRPr="0086726D" w:rsidRDefault="00112797" w:rsidP="00112797">
      <w:pPr>
        <w:pStyle w:val="List"/>
      </w:pPr>
      <w:r w:rsidRPr="0086726D">
        <w:t>Civil infrastructure</w:t>
      </w:r>
    </w:p>
    <w:p w:rsidR="00000000" w:rsidRPr="0086726D" w:rsidRDefault="00112797" w:rsidP="0086726D">
      <w:pPr>
        <w:pStyle w:val="AllowPageBreak"/>
      </w:pPr>
    </w:p>
    <w:p w:rsidR="00000000" w:rsidRPr="0086726D" w:rsidRDefault="00112797" w:rsidP="0086726D">
      <w:pPr>
        <w:pStyle w:val="Heading1"/>
      </w:pPr>
      <w:bookmarkStart w:id="4" w:name="O_1012513"/>
      <w:bookmarkEnd w:id="4"/>
      <w:r w:rsidRPr="0086726D">
        <w:t>Elements and Performance Criteria</w:t>
      </w:r>
    </w:p>
    <w:tbl>
      <w:tblPr>
        <w:tblW w:w="932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346"/>
        <w:gridCol w:w="6976"/>
      </w:tblGrid>
      <w:tr w:rsidR="00000000" w:rsidRPr="0086726D" w:rsidTr="0086726D">
        <w:trPr>
          <w:tblHeader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6726D" w:rsidRDefault="00112797" w:rsidP="0086726D">
            <w:pPr>
              <w:pStyle w:val="BodyText"/>
            </w:pPr>
            <w:r w:rsidRPr="0086726D">
              <w:rPr>
                <w:rStyle w:val="SpecialBold"/>
              </w:rPr>
              <w:t>ELEMENT</w:t>
            </w:r>
          </w:p>
        </w:tc>
        <w:tc>
          <w:tcPr>
            <w:tcW w:w="6976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2797" w:rsidP="0086726D">
            <w:pPr>
              <w:pStyle w:val="BodyText"/>
              <w:rPr>
                <w:lang w:val="en-NZ"/>
              </w:rPr>
            </w:pPr>
            <w:r w:rsidRPr="0086726D">
              <w:rPr>
                <w:rStyle w:val="SpecialBold"/>
              </w:rPr>
              <w:t>PERFORMANCE CRITERIA</w:t>
            </w:r>
          </w:p>
        </w:tc>
      </w:tr>
      <w:tr w:rsidR="00000000" w:rsidTr="0086726D">
        <w:trPr>
          <w:tblHeader/>
        </w:trPr>
        <w:tc>
          <w:tcPr>
            <w:tcW w:w="2346" w:type="dxa"/>
            <w:tcBorders>
              <w:top w:val="single" w:sz="4" w:space="0" w:color="BFBFBF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6726D" w:rsidRDefault="00112797" w:rsidP="0086726D">
            <w:pPr>
              <w:pStyle w:val="BodyText"/>
            </w:pPr>
            <w:r w:rsidRPr="0086726D">
              <w:rPr>
                <w:rStyle w:val="Emphasis"/>
              </w:rPr>
              <w:t>Elements describe the essential outcomes.</w:t>
            </w:r>
          </w:p>
        </w:tc>
        <w:tc>
          <w:tcPr>
            <w:tcW w:w="6976" w:type="dxa"/>
            <w:tcBorders>
              <w:top w:val="single" w:sz="4" w:space="0" w:color="BFBFBF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2797" w:rsidP="0086726D">
            <w:pPr>
              <w:pStyle w:val="BodyText"/>
              <w:rPr>
                <w:lang w:val="en-NZ"/>
              </w:rPr>
            </w:pPr>
            <w:r w:rsidRPr="0086726D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86726D"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2797" w:rsidP="0086726D">
            <w:pPr>
              <w:pStyle w:val="BodyText"/>
              <w:rPr>
                <w:lang w:val="en-NZ"/>
              </w:rPr>
            </w:pPr>
            <w:r w:rsidRPr="0086726D">
              <w:t>1. Prepare to load and unload plant</w:t>
            </w:r>
          </w:p>
        </w:tc>
        <w:tc>
          <w:tcPr>
            <w:tcW w:w="6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6726D" w:rsidRDefault="00112797" w:rsidP="0086726D">
            <w:pPr>
              <w:pStyle w:val="BodyText"/>
            </w:pPr>
            <w:r w:rsidRPr="0086726D">
              <w:t>1.1 Access, interpret and apply load handling documentation to ensure work activi</w:t>
            </w:r>
            <w:r w:rsidRPr="0086726D">
              <w:t>ty is compliant</w:t>
            </w:r>
          </w:p>
          <w:p w:rsidR="00000000" w:rsidRPr="0086726D" w:rsidRDefault="00112797" w:rsidP="0086726D">
            <w:pPr>
              <w:pStyle w:val="BodyText"/>
            </w:pPr>
            <w:r w:rsidRPr="0086726D">
              <w:t>1.2 Obtain, interpret, clarify and confirm work requirements</w:t>
            </w:r>
          </w:p>
          <w:p w:rsidR="00000000" w:rsidRPr="0086726D" w:rsidRDefault="00112797" w:rsidP="0086726D">
            <w:pPr>
              <w:pStyle w:val="BodyText"/>
            </w:pPr>
            <w:r w:rsidRPr="0086726D">
              <w:t xml:space="preserve">1.3 Identify hazards and environmental issues, assess the risks and </w:t>
            </w:r>
            <w:r w:rsidRPr="0086726D">
              <w:lastRenderedPageBreak/>
              <w:t>implement control measures in line with workplace policies</w:t>
            </w:r>
          </w:p>
          <w:p w:rsidR="00000000" w:rsidRPr="0086726D" w:rsidRDefault="00112797" w:rsidP="0086726D">
            <w:pPr>
              <w:pStyle w:val="BodyText"/>
            </w:pPr>
            <w:r w:rsidRPr="0086726D">
              <w:t>1.4 Select and wear personal protective equipment re</w:t>
            </w:r>
            <w:r w:rsidRPr="0086726D">
              <w:t>quired for work activities</w:t>
            </w:r>
          </w:p>
          <w:p w:rsidR="00000000" w:rsidRDefault="00112797" w:rsidP="0086726D">
            <w:pPr>
              <w:pStyle w:val="BodyText"/>
              <w:rPr>
                <w:lang w:val="en-NZ"/>
              </w:rPr>
            </w:pPr>
            <w:r w:rsidRPr="0086726D">
              <w:t xml:space="preserve">1.5 Obtain and display signage, and erect barriers to isolate the loading and unloading site from general traffic flow in line with safe work practices </w:t>
            </w:r>
          </w:p>
        </w:tc>
      </w:tr>
      <w:tr w:rsidR="00000000" w:rsidTr="0086726D"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2797" w:rsidP="0086726D">
            <w:pPr>
              <w:pStyle w:val="BodyText"/>
              <w:rPr>
                <w:lang w:val="en-NZ"/>
              </w:rPr>
            </w:pPr>
            <w:r w:rsidRPr="0086726D">
              <w:lastRenderedPageBreak/>
              <w:t>2. Load the plant in line with established requirements</w:t>
            </w:r>
          </w:p>
        </w:tc>
        <w:tc>
          <w:tcPr>
            <w:tcW w:w="6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6726D" w:rsidRDefault="00112797" w:rsidP="0086726D">
            <w:pPr>
              <w:pStyle w:val="BodyText"/>
            </w:pPr>
            <w:r w:rsidRPr="0086726D">
              <w:t>2.1 Confirm the dimensions and capacity of the float or trailer to safely carry the plant</w:t>
            </w:r>
          </w:p>
          <w:p w:rsidR="00000000" w:rsidRPr="0086726D" w:rsidRDefault="00112797" w:rsidP="0086726D">
            <w:pPr>
              <w:pStyle w:val="BodyText"/>
            </w:pPr>
            <w:r w:rsidRPr="0086726D">
              <w:t>2.2 Select tools and loading equipment in line with work requirements</w:t>
            </w:r>
          </w:p>
          <w:p w:rsidR="00000000" w:rsidRPr="0086726D" w:rsidRDefault="00112797" w:rsidP="0086726D">
            <w:pPr>
              <w:pStyle w:val="BodyText"/>
            </w:pPr>
            <w:r w:rsidRPr="0086726D">
              <w:t>2.3 Identify faults, and rectify or report prior to commencement of work, within scope of own re</w:t>
            </w:r>
            <w:r w:rsidRPr="0086726D">
              <w:t>sponsibility and according to workplace procedures</w:t>
            </w:r>
          </w:p>
          <w:p w:rsidR="00000000" w:rsidRPr="0086726D" w:rsidRDefault="00112797" w:rsidP="0086726D">
            <w:pPr>
              <w:pStyle w:val="BodyText"/>
            </w:pPr>
            <w:r w:rsidRPr="0086726D">
              <w:t>2.4 Confirm preparation procedures of the plant for transportation has been completed</w:t>
            </w:r>
          </w:p>
          <w:p w:rsidR="00000000" w:rsidRPr="0086726D" w:rsidRDefault="00112797" w:rsidP="0086726D">
            <w:pPr>
              <w:pStyle w:val="BodyText"/>
            </w:pPr>
            <w:r w:rsidRPr="0086726D">
              <w:t>2.5 Place and secure loading aids in line with workplace procedures</w:t>
            </w:r>
          </w:p>
          <w:p w:rsidR="00000000" w:rsidRPr="0086726D" w:rsidRDefault="00112797" w:rsidP="0086726D">
            <w:pPr>
              <w:pStyle w:val="BodyText"/>
            </w:pPr>
            <w:r w:rsidRPr="0086726D">
              <w:t>2.6 Confirm the loading procedure with operator and</w:t>
            </w:r>
            <w:r w:rsidRPr="0086726D">
              <w:t>/or guide before loading commences</w:t>
            </w:r>
          </w:p>
          <w:p w:rsidR="00000000" w:rsidRPr="0086726D" w:rsidRDefault="00112797" w:rsidP="0086726D">
            <w:pPr>
              <w:pStyle w:val="BodyText"/>
            </w:pPr>
            <w:r w:rsidRPr="0086726D">
              <w:t>2.7 Move the plant item onto the trailer or float and halt at the designated position as per workplace procedures</w:t>
            </w:r>
          </w:p>
          <w:p w:rsidR="00000000" w:rsidRDefault="00112797" w:rsidP="0086726D">
            <w:pPr>
              <w:pStyle w:val="BodyText"/>
              <w:rPr>
                <w:lang w:val="en-NZ"/>
              </w:rPr>
            </w:pPr>
            <w:r w:rsidRPr="0086726D">
              <w:t>2.8 Secure plant to trailer or float in line with workplace procedures</w:t>
            </w:r>
          </w:p>
        </w:tc>
      </w:tr>
      <w:tr w:rsidR="00000000" w:rsidRPr="0086726D" w:rsidTr="0086726D"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2797" w:rsidP="0086726D">
            <w:pPr>
              <w:pStyle w:val="BodyText"/>
              <w:rPr>
                <w:lang w:val="en-NZ"/>
              </w:rPr>
            </w:pPr>
            <w:r w:rsidRPr="0086726D">
              <w:t>3. Unload the plant in line with es</w:t>
            </w:r>
            <w:r w:rsidRPr="0086726D">
              <w:t>tablished requirements</w:t>
            </w:r>
          </w:p>
        </w:tc>
        <w:tc>
          <w:tcPr>
            <w:tcW w:w="6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6726D" w:rsidRDefault="00112797" w:rsidP="0086726D">
            <w:pPr>
              <w:pStyle w:val="BodyText"/>
            </w:pPr>
            <w:r w:rsidRPr="0086726D">
              <w:t xml:space="preserve">3.1 Confirm the unloading procedure with operator and guide before unloading commences </w:t>
            </w:r>
          </w:p>
          <w:p w:rsidR="00000000" w:rsidRPr="0086726D" w:rsidRDefault="00112797" w:rsidP="0086726D">
            <w:pPr>
              <w:pStyle w:val="BodyText"/>
            </w:pPr>
            <w:r w:rsidRPr="0086726D">
              <w:t>3.2 Place and secure unloading aids, including ramps, in accordance with the trailer or float specifications</w:t>
            </w:r>
          </w:p>
          <w:p w:rsidR="00000000" w:rsidRPr="0086726D" w:rsidRDefault="00112797" w:rsidP="0086726D">
            <w:pPr>
              <w:pStyle w:val="BodyText"/>
            </w:pPr>
            <w:r w:rsidRPr="0086726D">
              <w:t>3.3 Slacken securing devices and rem</w:t>
            </w:r>
            <w:r w:rsidRPr="0086726D">
              <w:t>ove according to workplace procedures</w:t>
            </w:r>
          </w:p>
          <w:p w:rsidR="00000000" w:rsidRPr="0086726D" w:rsidRDefault="00112797" w:rsidP="0086726D">
            <w:pPr>
              <w:pStyle w:val="BodyText"/>
            </w:pPr>
            <w:r w:rsidRPr="0086726D">
              <w:t>3.4 Move the plant item off the trailer or float and halt at the designated position</w:t>
            </w:r>
          </w:p>
          <w:p w:rsidR="00000000" w:rsidRPr="0086726D" w:rsidRDefault="00112797" w:rsidP="0086726D">
            <w:pPr>
              <w:pStyle w:val="BodyText"/>
            </w:pPr>
            <w:r w:rsidRPr="0086726D">
              <w:t>3.5 Stow loading aids including ramps, bridging materials and securing devices as per workplace procedures</w:t>
            </w:r>
          </w:p>
        </w:tc>
      </w:tr>
    </w:tbl>
    <w:p w:rsidR="00000000" w:rsidRPr="0086726D" w:rsidRDefault="00112797" w:rsidP="0086726D">
      <w:pPr>
        <w:pStyle w:val="BodyText"/>
      </w:pPr>
    </w:p>
    <w:p w:rsidR="00000000" w:rsidRPr="0086726D" w:rsidRDefault="00112797" w:rsidP="0086726D">
      <w:pPr>
        <w:pStyle w:val="AllowPageBreak"/>
      </w:pPr>
    </w:p>
    <w:p w:rsidR="00000000" w:rsidRPr="0086726D" w:rsidRDefault="00112797" w:rsidP="0086726D">
      <w:pPr>
        <w:pStyle w:val="Heading1"/>
      </w:pPr>
      <w:bookmarkStart w:id="5" w:name="O_1012512"/>
      <w:bookmarkEnd w:id="5"/>
      <w:r w:rsidRPr="0086726D">
        <w:lastRenderedPageBreak/>
        <w:t>Found</w:t>
      </w:r>
      <w:r w:rsidRPr="0086726D">
        <w:t>ation Skills</w:t>
      </w:r>
    </w:p>
    <w:p w:rsidR="00000000" w:rsidRPr="00112797" w:rsidRDefault="00112797" w:rsidP="00112797">
      <w:pPr>
        <w:pStyle w:val="BodyText"/>
        <w:rPr>
          <w:i/>
        </w:rPr>
      </w:pPr>
      <w:r w:rsidRPr="00112797">
        <w:rPr>
          <w:rStyle w:val="Emphasis"/>
        </w:rPr>
        <w:t>This section describes those language, literacy, numeracy and employment skills that are essential to performance.</w:t>
      </w:r>
    </w:p>
    <w:tbl>
      <w:tblPr>
        <w:tblW w:w="927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34"/>
        <w:gridCol w:w="7642"/>
      </w:tblGrid>
      <w:tr w:rsidR="00000000" w:rsidTr="0086726D"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6726D" w:rsidRDefault="00112797" w:rsidP="0086726D">
            <w:pPr>
              <w:pStyle w:val="BodyText"/>
            </w:pPr>
            <w:r w:rsidRPr="0086726D">
              <w:rPr>
                <w:rStyle w:val="SpecialBold"/>
              </w:rPr>
              <w:t>Skill</w:t>
            </w:r>
          </w:p>
        </w:tc>
        <w:tc>
          <w:tcPr>
            <w:tcW w:w="7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2797" w:rsidP="0086726D">
            <w:pPr>
              <w:pStyle w:val="BodyText"/>
              <w:rPr>
                <w:lang w:val="en-NZ"/>
              </w:rPr>
            </w:pPr>
            <w:r w:rsidRPr="0086726D">
              <w:rPr>
                <w:rStyle w:val="SpecialBold"/>
              </w:rPr>
              <w:t>Description</w:t>
            </w:r>
          </w:p>
        </w:tc>
      </w:tr>
      <w:tr w:rsidR="00000000" w:rsidTr="0086726D"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2797" w:rsidP="0086726D">
            <w:pPr>
              <w:pStyle w:val="BodyText"/>
              <w:rPr>
                <w:lang w:val="en-NZ"/>
              </w:rPr>
            </w:pPr>
            <w:r w:rsidRPr="0086726D">
              <w:t>Reading</w:t>
            </w:r>
          </w:p>
        </w:tc>
        <w:tc>
          <w:tcPr>
            <w:tcW w:w="7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2797" w:rsidP="0086726D">
            <w:pPr>
              <w:pStyle w:val="ListBullet"/>
              <w:rPr>
                <w:lang w:val="en-NZ"/>
              </w:rPr>
            </w:pPr>
            <w:r w:rsidRPr="0086726D">
              <w:t xml:space="preserve">Identifies and interprets relevant information from workplace procedures, documentation, </w:t>
            </w:r>
            <w:r w:rsidRPr="0086726D">
              <w:t>legislation and regulations</w:t>
            </w:r>
          </w:p>
        </w:tc>
      </w:tr>
      <w:tr w:rsidR="00000000" w:rsidRPr="0086726D" w:rsidTr="0086726D"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2797" w:rsidP="0086726D">
            <w:pPr>
              <w:pStyle w:val="BodyText"/>
              <w:rPr>
                <w:lang w:val="en-NZ"/>
              </w:rPr>
            </w:pPr>
            <w:r w:rsidRPr="0086726D">
              <w:t>Numeracy</w:t>
            </w:r>
          </w:p>
        </w:tc>
        <w:tc>
          <w:tcPr>
            <w:tcW w:w="7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6726D" w:rsidRDefault="00112797" w:rsidP="0086726D">
            <w:pPr>
              <w:pStyle w:val="ListBullet"/>
            </w:pPr>
            <w:r w:rsidRPr="0086726D">
              <w:t>Identifies and comprehends relevant mathematical information in relation to equipment operating capacities</w:t>
            </w:r>
          </w:p>
        </w:tc>
      </w:tr>
    </w:tbl>
    <w:p w:rsidR="00000000" w:rsidRPr="0086726D" w:rsidRDefault="00112797" w:rsidP="0086726D">
      <w:pPr>
        <w:pStyle w:val="BodyText"/>
      </w:pPr>
    </w:p>
    <w:p w:rsidR="00000000" w:rsidRPr="0086726D" w:rsidRDefault="00112797" w:rsidP="0086726D">
      <w:pPr>
        <w:pStyle w:val="AllowPageBreak"/>
      </w:pPr>
    </w:p>
    <w:p w:rsidR="00000000" w:rsidRPr="0086726D" w:rsidRDefault="00112797" w:rsidP="0086726D">
      <w:pPr>
        <w:pStyle w:val="Heading1"/>
      </w:pPr>
      <w:bookmarkStart w:id="6" w:name="O_1012511"/>
      <w:bookmarkEnd w:id="6"/>
      <w:r w:rsidRPr="0086726D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32"/>
        <w:gridCol w:w="2310"/>
        <w:gridCol w:w="2311"/>
        <w:gridCol w:w="2311"/>
      </w:tblGrid>
      <w:tr w:rsidR="00000000" w:rsidTr="0086726D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2797" w:rsidP="0086726D">
            <w:pPr>
              <w:pStyle w:val="Heading4"/>
              <w:rPr>
                <w:lang w:val="en-NZ"/>
              </w:rPr>
            </w:pPr>
            <w:r w:rsidRPr="0086726D">
              <w:t>Code and title current version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2797" w:rsidP="0086726D">
            <w:pPr>
              <w:pStyle w:val="Heading4"/>
              <w:rPr>
                <w:lang w:val="en-NZ"/>
              </w:rPr>
            </w:pPr>
            <w:r w:rsidRPr="0086726D">
              <w:t>Code and title previous version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2797" w:rsidP="0086726D">
            <w:pPr>
              <w:pStyle w:val="Heading4"/>
              <w:rPr>
                <w:lang w:val="en-NZ"/>
              </w:rPr>
            </w:pPr>
            <w:r w:rsidRPr="0086726D">
              <w:t>Comments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2797" w:rsidP="0086726D">
            <w:pPr>
              <w:pStyle w:val="Heading4"/>
              <w:rPr>
                <w:lang w:val="en-NZ"/>
              </w:rPr>
            </w:pPr>
            <w:r w:rsidRPr="0086726D">
              <w:t>Equivalence status</w:t>
            </w:r>
          </w:p>
        </w:tc>
      </w:tr>
      <w:tr w:rsidR="00000000" w:rsidRPr="0086726D" w:rsidTr="0086726D">
        <w:trPr>
          <w:trHeight w:val="739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2797" w:rsidP="0086726D">
            <w:pPr>
              <w:pStyle w:val="BodyText"/>
              <w:rPr>
                <w:lang w:val="en-NZ"/>
              </w:rPr>
            </w:pPr>
            <w:r w:rsidRPr="0086726D">
              <w:t>RIIHAN308F Load and unload plant (Release 1)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2797" w:rsidP="0086726D">
            <w:pPr>
              <w:pStyle w:val="BodyText"/>
              <w:rPr>
                <w:lang w:val="en-NZ"/>
              </w:rPr>
            </w:pPr>
            <w:r w:rsidRPr="0086726D">
              <w:t>RIIHAN308E Load and unload plant (Release 1)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12797" w:rsidP="0086726D">
            <w:pPr>
              <w:pStyle w:val="BodyText"/>
              <w:rPr>
                <w:lang w:val="en-NZ"/>
              </w:rPr>
            </w:pPr>
            <w:r w:rsidRPr="0086726D">
              <w:t>Minor updates to all sections to reflect operator’s role.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6726D" w:rsidRDefault="00112797" w:rsidP="0086726D">
            <w:pPr>
              <w:pStyle w:val="BodyText"/>
            </w:pPr>
            <w:r w:rsidRPr="0086726D">
              <w:t>Equivalent</w:t>
            </w:r>
          </w:p>
        </w:tc>
      </w:tr>
    </w:tbl>
    <w:p w:rsidR="00000000" w:rsidRPr="0086726D" w:rsidRDefault="00112797" w:rsidP="0086726D">
      <w:pPr>
        <w:pStyle w:val="Heading4"/>
      </w:pPr>
    </w:p>
    <w:p w:rsidR="00000000" w:rsidRPr="0086726D" w:rsidRDefault="00112797" w:rsidP="0086726D">
      <w:pPr>
        <w:pStyle w:val="Heading1"/>
      </w:pPr>
      <w:bookmarkStart w:id="7" w:name="O_1012504"/>
      <w:bookmarkEnd w:id="7"/>
      <w:r w:rsidRPr="0086726D">
        <w:t>Links</w:t>
      </w:r>
    </w:p>
    <w:p w:rsidR="00000000" w:rsidRPr="0086726D" w:rsidRDefault="00112797" w:rsidP="00112797">
      <w:pPr>
        <w:pStyle w:val="BodyText"/>
      </w:pPr>
      <w:r w:rsidRPr="0086726D">
        <w:t>Companion Volume implementation guides are</w:t>
      </w:r>
      <w:r w:rsidRPr="0086726D">
        <w:t xml:space="preserve"> found in VETNet - </w:t>
      </w:r>
      <w:hyperlink r:id="rId13" w:history="1">
        <w:r w:rsidRPr="002B62DD">
          <w:rPr>
            <w:rStyle w:val="Hyperlink"/>
          </w:rPr>
          <w:t>https://vetnet.gov.au/Pages/TrainingDocs.aspx?q=88a61002-9a21-4386-aaf8-69c76e675272</w:t>
        </w:r>
      </w:hyperlink>
    </w:p>
    <w:p w:rsidR="00000000" w:rsidRPr="0086726D" w:rsidRDefault="00112797" w:rsidP="0086726D"/>
    <w:sectPr w:rsidR="00000000" w:rsidRPr="0086726D" w:rsidSect="0086726D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26D" w:rsidRDefault="0086726D" w:rsidP="0086726D">
      <w:r>
        <w:separator/>
      </w:r>
    </w:p>
  </w:endnote>
  <w:endnote w:type="continuationSeparator" w:id="0">
    <w:p w:rsidR="0086726D" w:rsidRDefault="0086726D" w:rsidP="00867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26D" w:rsidRDefault="0086726D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26D" w:rsidRPr="00112797" w:rsidRDefault="0086726D" w:rsidP="00112797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26D" w:rsidRDefault="0086726D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797" w:rsidRDefault="00112797" w:rsidP="0086726D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112797" w:rsidRDefault="00112797" w:rsidP="0086726D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112797" w:rsidRDefault="00112797" w:rsidP="0086726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26D" w:rsidRDefault="0086726D" w:rsidP="0086726D">
      <w:r>
        <w:separator/>
      </w:r>
    </w:p>
  </w:footnote>
  <w:footnote w:type="continuationSeparator" w:id="0">
    <w:p w:rsidR="0086726D" w:rsidRDefault="0086726D" w:rsidP="008672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26D" w:rsidRDefault="0086726D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797" w:rsidRDefault="0011279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136A9DB" wp14:editId="591F33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6726D" w:rsidRPr="00112797" w:rsidRDefault="0086726D" w:rsidP="00112797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26D" w:rsidRDefault="0086726D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797" w:rsidRPr="002D2AF8" w:rsidRDefault="00112797" w:rsidP="0086726D">
    <w:pPr>
      <w:pStyle w:val="Header"/>
      <w:framePr w:wrap="around"/>
    </w:pPr>
    <w:fldSimple w:instr=" TITLE   \* MERGEFORMAT ">
      <w:r>
        <w:t>RIIHAN308F Load and unload plant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22 February 2023</w:t>
    </w:r>
    <w:r>
      <w:fldChar w:fldCharType="end"/>
    </w:r>
  </w:p>
  <w:p w:rsidR="00112797" w:rsidRDefault="00112797" w:rsidP="0086726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91F4B4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44A6132E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6726D"/>
    <w:rsid w:val="00112797"/>
    <w:rsid w:val="0086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26D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86726D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86726D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86726D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86726D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86726D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86726D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86726D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86726D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86726D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86726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6726D"/>
  </w:style>
  <w:style w:type="character" w:customStyle="1" w:styleId="Heading1Char">
    <w:name w:val="Heading 1 Char"/>
    <w:basedOn w:val="DefaultParagraphFont"/>
    <w:link w:val="Heading1"/>
    <w:rsid w:val="0086726D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86726D"/>
    <w:rPr>
      <w:rFonts w:ascii="Times New Roman" w:eastAsia="Times New Roman" w:hAnsi="Times New Roman" w:cs="Times New Roman"/>
      <w:b/>
      <w:szCs w:val="20"/>
      <w:lang w:eastAsia="en-US"/>
    </w:rPr>
  </w:style>
  <w:style w:type="paragraph" w:styleId="BodyText">
    <w:name w:val="Body Text"/>
    <w:basedOn w:val="Normal"/>
    <w:link w:val="BodyTextChar"/>
    <w:rsid w:val="0086726D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86726D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86726D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86726D"/>
    <w:rPr>
      <w:b/>
      <w:spacing w:val="0"/>
    </w:rPr>
  </w:style>
  <w:style w:type="character" w:styleId="Emphasis">
    <w:name w:val="Emphasis"/>
    <w:basedOn w:val="DefaultParagraphFont"/>
    <w:qFormat/>
    <w:rsid w:val="0086726D"/>
    <w:rPr>
      <w:i/>
    </w:rPr>
  </w:style>
  <w:style w:type="paragraph" w:customStyle="1" w:styleId="SuperHeading">
    <w:name w:val="SuperHeading"/>
    <w:basedOn w:val="Normal"/>
    <w:rsid w:val="0086726D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86726D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86726D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86726D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86726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86726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86726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86726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86726D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86726D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86726D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86726D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86726D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86726D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86726D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86726D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86726D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86726D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86726D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86726D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86726D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86726D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86726D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86726D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86726D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86726D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86726D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86726D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86726D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86726D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86726D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86726D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86726D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86726D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86726D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86726D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86726D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86726D"/>
  </w:style>
  <w:style w:type="paragraph" w:styleId="TableofFigures">
    <w:name w:val="table of figures"/>
    <w:basedOn w:val="Normal"/>
    <w:next w:val="Normal"/>
    <w:semiHidden/>
    <w:rsid w:val="0086726D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86726D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86726D"/>
    <w:rPr>
      <w:rFonts w:ascii="Wingdings" w:hAnsi="Wingdings"/>
    </w:rPr>
  </w:style>
  <w:style w:type="paragraph" w:customStyle="1" w:styleId="TableHeading">
    <w:name w:val="Table Heading"/>
    <w:basedOn w:val="HeadingBase"/>
    <w:rsid w:val="0086726D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86726D"/>
    <w:rPr>
      <w:color w:val="0033CC"/>
      <w:u w:val="none"/>
    </w:rPr>
  </w:style>
  <w:style w:type="paragraph" w:customStyle="1" w:styleId="BodyTextRight">
    <w:name w:val="Body Text Right"/>
    <w:basedOn w:val="BodyText"/>
    <w:rsid w:val="0086726D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86726D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86726D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86726D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86726D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86726D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86726D"/>
    <w:rPr>
      <w:sz w:val="32"/>
    </w:rPr>
  </w:style>
  <w:style w:type="paragraph" w:customStyle="1" w:styleId="HeadingProcedure">
    <w:name w:val="Heading Procedure"/>
    <w:basedOn w:val="HeadingBase"/>
    <w:next w:val="Normal"/>
    <w:rsid w:val="0086726D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86726D"/>
    <w:pPr>
      <w:spacing w:before="60" w:after="60"/>
    </w:pPr>
  </w:style>
  <w:style w:type="paragraph" w:styleId="ListContinue">
    <w:name w:val="List Continue"/>
    <w:basedOn w:val="List"/>
    <w:rsid w:val="0086726D"/>
    <w:pPr>
      <w:ind w:firstLine="0"/>
    </w:pPr>
  </w:style>
  <w:style w:type="paragraph" w:customStyle="1" w:styleId="ListNote">
    <w:name w:val="List Note"/>
    <w:basedOn w:val="List"/>
    <w:rsid w:val="0086726D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86726D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86726D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86726D"/>
    <w:rPr>
      <w:rFonts w:ascii="Courier New" w:hAnsi="Courier New"/>
    </w:rPr>
  </w:style>
  <w:style w:type="paragraph" w:customStyle="1" w:styleId="NoteBullet">
    <w:name w:val="Note Bullet"/>
    <w:basedOn w:val="Note"/>
    <w:rsid w:val="0086726D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86726D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86726D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86726D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86726D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86726D"/>
    <w:rPr>
      <w:sz w:val="20"/>
    </w:rPr>
  </w:style>
  <w:style w:type="character" w:customStyle="1" w:styleId="PlainTextChar">
    <w:name w:val="Plain Text Char"/>
    <w:basedOn w:val="DefaultParagraphFont"/>
    <w:link w:val="PlainText"/>
    <w:rsid w:val="0086726D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86726D"/>
    <w:rPr>
      <w:b/>
      <w:smallCaps/>
    </w:rPr>
  </w:style>
  <w:style w:type="paragraph" w:customStyle="1" w:styleId="TableListNumber">
    <w:name w:val="Table List Number"/>
    <w:basedOn w:val="ListNumber"/>
    <w:rsid w:val="0086726D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86726D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86726D"/>
    <w:pPr>
      <w:numPr>
        <w:numId w:val="8"/>
      </w:numPr>
    </w:pPr>
  </w:style>
  <w:style w:type="paragraph" w:customStyle="1" w:styleId="ListAlpha2">
    <w:name w:val="List Alpha 2"/>
    <w:basedOn w:val="List2"/>
    <w:rsid w:val="0086726D"/>
    <w:pPr>
      <w:numPr>
        <w:numId w:val="7"/>
      </w:numPr>
    </w:pPr>
  </w:style>
  <w:style w:type="paragraph" w:styleId="List2">
    <w:name w:val="List 2"/>
    <w:basedOn w:val="BodyText"/>
    <w:rsid w:val="0086726D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86726D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86726D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86726D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86726D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86726D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86726D"/>
    <w:pPr>
      <w:numPr>
        <w:numId w:val="3"/>
      </w:numPr>
    </w:pPr>
  </w:style>
  <w:style w:type="paragraph" w:styleId="ListContinue2">
    <w:name w:val="List Continue 2"/>
    <w:basedOn w:val="List2"/>
    <w:rsid w:val="0086726D"/>
    <w:pPr>
      <w:ind w:firstLine="0"/>
    </w:pPr>
  </w:style>
  <w:style w:type="paragraph" w:styleId="ListContinue3">
    <w:name w:val="List Continue 3"/>
    <w:basedOn w:val="List3"/>
    <w:rsid w:val="0086726D"/>
    <w:pPr>
      <w:ind w:left="1021" w:firstLine="0"/>
    </w:pPr>
  </w:style>
  <w:style w:type="paragraph" w:styleId="ListContinue4">
    <w:name w:val="List Continue 4"/>
    <w:basedOn w:val="List4"/>
    <w:rsid w:val="0086726D"/>
    <w:pPr>
      <w:ind w:firstLine="0"/>
    </w:pPr>
  </w:style>
  <w:style w:type="paragraph" w:styleId="ListContinue5">
    <w:name w:val="List Continue 5"/>
    <w:basedOn w:val="List5"/>
    <w:rsid w:val="0086726D"/>
    <w:pPr>
      <w:ind w:firstLine="0"/>
    </w:pPr>
  </w:style>
  <w:style w:type="paragraph" w:styleId="ListNumber3">
    <w:name w:val="List Number 3"/>
    <w:basedOn w:val="List3"/>
    <w:rsid w:val="0086726D"/>
    <w:pPr>
      <w:numPr>
        <w:numId w:val="4"/>
      </w:numPr>
    </w:pPr>
  </w:style>
  <w:style w:type="paragraph" w:styleId="ListNumber4">
    <w:name w:val="List Number 4"/>
    <w:basedOn w:val="List4"/>
    <w:rsid w:val="0086726D"/>
    <w:pPr>
      <w:numPr>
        <w:numId w:val="5"/>
      </w:numPr>
    </w:pPr>
  </w:style>
  <w:style w:type="paragraph" w:styleId="ListNumber5">
    <w:name w:val="List Number 5"/>
    <w:basedOn w:val="List5"/>
    <w:rsid w:val="0086726D"/>
    <w:pPr>
      <w:numPr>
        <w:numId w:val="6"/>
      </w:numPr>
    </w:pPr>
  </w:style>
  <w:style w:type="paragraph" w:styleId="BlockText">
    <w:name w:val="Block Text"/>
    <w:basedOn w:val="Normal"/>
    <w:rsid w:val="0086726D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86726D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86726D"/>
    <w:rPr>
      <w:sz w:val="16"/>
      <w:vertAlign w:val="superscript"/>
    </w:rPr>
  </w:style>
  <w:style w:type="character" w:customStyle="1" w:styleId="Symbols">
    <w:name w:val="Symbols"/>
    <w:basedOn w:val="DefaultParagraphFont"/>
    <w:rsid w:val="0086726D"/>
    <w:rPr>
      <w:rFonts w:ascii="Symbol" w:hAnsi="Symbol"/>
    </w:rPr>
  </w:style>
  <w:style w:type="character" w:customStyle="1" w:styleId="MenuOptions">
    <w:name w:val="Menu Options"/>
    <w:basedOn w:val="DefaultParagraphFont"/>
    <w:rsid w:val="0086726D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86726D"/>
    <w:rPr>
      <w:b/>
    </w:rPr>
  </w:style>
  <w:style w:type="character" w:customStyle="1" w:styleId="Underlined">
    <w:name w:val="Underlined"/>
    <w:basedOn w:val="DefaultParagraphFont"/>
    <w:rsid w:val="0086726D"/>
    <w:rPr>
      <w:u w:val="single"/>
    </w:rPr>
  </w:style>
  <w:style w:type="paragraph" w:customStyle="1" w:styleId="TableBodyTextRight">
    <w:name w:val="Table Body Text Right"/>
    <w:basedOn w:val="TableBodyText"/>
    <w:rsid w:val="0086726D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86726D"/>
    <w:rPr>
      <w:sz w:val="18"/>
    </w:rPr>
  </w:style>
  <w:style w:type="paragraph" w:customStyle="1" w:styleId="BodySmallRight">
    <w:name w:val="Body Small Right"/>
    <w:basedOn w:val="BodyTextRight"/>
    <w:rsid w:val="0086726D"/>
    <w:rPr>
      <w:sz w:val="18"/>
      <w:szCs w:val="18"/>
    </w:rPr>
  </w:style>
  <w:style w:type="paragraph" w:customStyle="1" w:styleId="MarginEdition">
    <w:name w:val="Margin Edition"/>
    <w:basedOn w:val="MarginNote"/>
    <w:rsid w:val="0086726D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86726D"/>
    <w:rPr>
      <w:sz w:val="2"/>
      <w:szCs w:val="2"/>
    </w:rPr>
  </w:style>
  <w:style w:type="character" w:customStyle="1" w:styleId="Small">
    <w:name w:val="Small"/>
    <w:basedOn w:val="DefaultParagraphFont"/>
    <w:rsid w:val="0086726D"/>
    <w:rPr>
      <w:sz w:val="16"/>
    </w:rPr>
  </w:style>
  <w:style w:type="paragraph" w:customStyle="1" w:styleId="WideTable">
    <w:name w:val="Wide Table"/>
    <w:basedOn w:val="Normal"/>
    <w:rsid w:val="0086726D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86726D"/>
  </w:style>
  <w:style w:type="paragraph" w:styleId="Quote">
    <w:name w:val="Quote"/>
    <w:basedOn w:val="Heading1"/>
    <w:link w:val="QuoteChar"/>
    <w:qFormat/>
    <w:rsid w:val="0086726D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86726D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86726D"/>
    <w:pPr>
      <w:pageBreakBefore/>
    </w:pPr>
  </w:style>
  <w:style w:type="paragraph" w:customStyle="1" w:styleId="Border">
    <w:name w:val="Border"/>
    <w:basedOn w:val="Normal"/>
    <w:qFormat/>
    <w:rsid w:val="0086726D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86726D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726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726D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86726D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86726D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86726D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86726D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86726D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86726D"/>
    <w:rPr>
      <w:u w:val="single"/>
    </w:rPr>
  </w:style>
  <w:style w:type="character" w:customStyle="1" w:styleId="BoldandItalics">
    <w:name w:val="Bold and Italics"/>
    <w:qFormat/>
    <w:rsid w:val="0086726D"/>
    <w:rPr>
      <w:b/>
      <w:i/>
      <w:u w:val="none"/>
    </w:rPr>
  </w:style>
  <w:style w:type="paragraph" w:styleId="BalloonText">
    <w:name w:val="Balloon Text"/>
    <w:basedOn w:val="Normal"/>
    <w:link w:val="BalloonTextChar"/>
    <w:rsid w:val="008672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726D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86726D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86726D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86726D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86726D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86726D"/>
    <w:pPr>
      <w:spacing w:before="0" w:after="0"/>
    </w:pPr>
  </w:style>
  <w:style w:type="paragraph" w:customStyle="1" w:styleId="BodyTextBold">
    <w:name w:val="Body Text Bold"/>
    <w:basedOn w:val="BodyText"/>
    <w:qFormat/>
    <w:rsid w:val="0086726D"/>
    <w:rPr>
      <w:b/>
    </w:rPr>
  </w:style>
  <w:style w:type="character" w:styleId="Hyperlink">
    <w:name w:val="Hyperlink"/>
    <w:basedOn w:val="DefaultParagraphFont"/>
    <w:uiPriority w:val="99"/>
    <w:unhideWhenUsed/>
    <w:rsid w:val="001127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88a61002-9a21-4386-aaf8-69c76e6752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571</Words>
  <Characters>3469</Characters>
  <Application>Microsoft Office Word</Application>
  <DocSecurity>0</DocSecurity>
  <Lines>123</Lines>
  <Paragraphs>77</Paragraphs>
  <ScaleCrop>false</ScaleCrop>
  <Company>Author-it Software Corporation Ltd.</Company>
  <LinksUpToDate>false</LinksUpToDate>
  <CharactersWithSpaces>3963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RIIHAN308F Load and unload plant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2023-02-22T06:52:00Z</dcterms:created>
  <dcterms:modified xsi:type="dcterms:W3CDTF">2023-02-22T06:52:00Z</dcterms:modified>
</cp:coreProperties>
</file>