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A0" w:rsidRDefault="00641CA0" w:rsidP="00641CA0">
      <w:pPr>
        <w:pStyle w:val="Title"/>
      </w:pPr>
      <w:fldSimple w:instr=" TITLE   \* MERGEFORMAT ">
        <w:r>
          <w:t>ICPDMT581 Manage multimedia production</w:t>
        </w:r>
      </w:fldSimple>
    </w:p>
    <w:p w:rsidR="00641CA0" w:rsidRDefault="00641CA0" w:rsidP="00641CA0">
      <w:pPr>
        <w:pStyle w:val="Version"/>
        <w:sectPr w:rsidR="00641CA0" w:rsidSect="00573B6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73B66" w:rsidRDefault="00641CA0" w:rsidP="00573B66">
      <w:pPr>
        <w:pStyle w:val="SuperHeading"/>
      </w:pPr>
      <w:r w:rsidRPr="00573B66">
        <w:lastRenderedPageBreak/>
        <w:t>ICPDMT581 Manage multimedia production</w:t>
      </w:r>
    </w:p>
    <w:p w:rsidR="00000000" w:rsidRPr="00573B66" w:rsidRDefault="00641CA0" w:rsidP="00573B66">
      <w:pPr>
        <w:pStyle w:val="Heading1"/>
      </w:pPr>
      <w:bookmarkStart w:id="1" w:name="O_698023"/>
      <w:bookmarkEnd w:id="1"/>
      <w:r w:rsidRPr="00573B6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573B66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rPr>
                <w:rStyle w:val="SpecialBold"/>
              </w:rPr>
              <w:t>Comments</w:t>
            </w:r>
          </w:p>
        </w:tc>
      </w:tr>
      <w:tr w:rsidR="00000000" w:rsidRPr="00573B66" w:rsidTr="00573B66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>This version first released with ICP Printing and Graphic Arts Training Package Version 1.0.</w:t>
            </w:r>
          </w:p>
        </w:tc>
      </w:tr>
    </w:tbl>
    <w:p w:rsidR="00000000" w:rsidRPr="00573B66" w:rsidRDefault="00641CA0" w:rsidP="00573B66">
      <w:pPr>
        <w:pStyle w:val="BodyText"/>
      </w:pPr>
    </w:p>
    <w:p w:rsidR="00000000" w:rsidRPr="00573B66" w:rsidRDefault="00641CA0" w:rsidP="00573B66">
      <w:pPr>
        <w:pStyle w:val="AllowPageBreak"/>
      </w:pPr>
    </w:p>
    <w:p w:rsidR="00000000" w:rsidRPr="00573B66" w:rsidRDefault="00641CA0" w:rsidP="00573B66">
      <w:pPr>
        <w:pStyle w:val="Heading1"/>
      </w:pPr>
      <w:bookmarkStart w:id="2" w:name="O_698024"/>
      <w:bookmarkEnd w:id="2"/>
      <w:r w:rsidRPr="00573B66">
        <w:t>Application</w:t>
      </w:r>
    </w:p>
    <w:p w:rsidR="00000000" w:rsidRPr="00573B66" w:rsidRDefault="00641CA0" w:rsidP="00641CA0">
      <w:pPr>
        <w:pStyle w:val="BodyText"/>
      </w:pPr>
      <w:r w:rsidRPr="00573B66">
        <w:t>This unit describes the skills and knowledge required to manage the multimedia prod</w:t>
      </w:r>
      <w:r w:rsidRPr="00573B66">
        <w:t>uction cycle.</w:t>
      </w:r>
    </w:p>
    <w:p w:rsidR="00000000" w:rsidRPr="00573B66" w:rsidRDefault="00641CA0" w:rsidP="00641CA0">
      <w:pPr>
        <w:pStyle w:val="BodyText"/>
      </w:pPr>
      <w:r w:rsidRPr="00573B66">
        <w:t>It applies to individuals who are responsible for the entire production cycle including researching requirements, designing and developing products, quality testing and liaising with clients.</w:t>
      </w:r>
    </w:p>
    <w:p w:rsidR="00000000" w:rsidRPr="00573B66" w:rsidRDefault="00641CA0" w:rsidP="00641CA0">
      <w:pPr>
        <w:pStyle w:val="BodyText"/>
      </w:pPr>
      <w:r w:rsidRPr="00573B66">
        <w:t>No licensing, legislative or certification requi</w:t>
      </w:r>
      <w:r w:rsidRPr="00573B66">
        <w:t>rements apply to this unit at the time of publication.</w:t>
      </w:r>
    </w:p>
    <w:p w:rsidR="00000000" w:rsidRPr="00573B66" w:rsidRDefault="00641CA0" w:rsidP="00573B66">
      <w:pPr>
        <w:pStyle w:val="Heading1"/>
      </w:pPr>
      <w:bookmarkStart w:id="3" w:name="O_698027"/>
      <w:bookmarkEnd w:id="3"/>
      <w:r w:rsidRPr="00573B66">
        <w:t>Unit Sector</w:t>
      </w:r>
    </w:p>
    <w:p w:rsidR="00000000" w:rsidRPr="00573B66" w:rsidRDefault="00641CA0" w:rsidP="00641CA0">
      <w:pPr>
        <w:pStyle w:val="BodyText"/>
      </w:pPr>
      <w:r w:rsidRPr="00573B66">
        <w:t>Digital media technologies</w:t>
      </w:r>
    </w:p>
    <w:p w:rsidR="00000000" w:rsidRPr="00573B66" w:rsidRDefault="00641CA0" w:rsidP="00573B66">
      <w:pPr>
        <w:pStyle w:val="Heading1"/>
      </w:pPr>
      <w:bookmarkStart w:id="4" w:name="O_698028"/>
      <w:bookmarkEnd w:id="4"/>
      <w:r w:rsidRPr="00573B66">
        <w:t>Elements and Performance Criteria</w:t>
      </w:r>
    </w:p>
    <w:tbl>
      <w:tblPr>
        <w:tblW w:w="94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762"/>
      </w:tblGrid>
      <w:tr w:rsidR="00000000" w:rsidRPr="00573B66" w:rsidTr="00573B66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ELEMENT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rPr>
                <w:rStyle w:val="SpecialBold"/>
              </w:rPr>
              <w:t>PERFORMANCE CRITERIA</w:t>
            </w:r>
          </w:p>
        </w:tc>
      </w:tr>
      <w:tr w:rsidR="00000000" w:rsidTr="00573B66">
        <w:tc>
          <w:tcPr>
            <w:tcW w:w="270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Emphasis"/>
              </w:rPr>
              <w:t>Elements describe the essential outcomes.</w:t>
            </w:r>
          </w:p>
        </w:tc>
        <w:tc>
          <w:tcPr>
            <w:tcW w:w="676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573B6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 Design production cycle for multimedia product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 xml:space="preserve">1.1 Management components of production cycle are identified and coordinated to achieve defined outcome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>1.2 C</w:t>
            </w:r>
            <w:r w:rsidRPr="00573B66">
              <w:t xml:space="preserve">oncepts for multimedia integration are put forward and their sequence planned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1.3 Prototype sequences are designed and tested according to job specifications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1.4 Multimedia production is undertaken that conforms to product </w:t>
            </w:r>
            <w:r w:rsidRPr="00573B66">
              <w:lastRenderedPageBreak/>
              <w:t xml:space="preserve">specifications </w:t>
            </w:r>
          </w:p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1.5 Final produ</w:t>
            </w:r>
            <w:r w:rsidRPr="00573B66">
              <w:t xml:space="preserve">ct is tested for conformance to specifications and released to client </w:t>
            </w:r>
          </w:p>
        </w:tc>
      </w:tr>
      <w:tr w:rsidR="00000000" w:rsidTr="00573B6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lastRenderedPageBreak/>
              <w:t>2 Define attributes of interactive multimedia products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 xml:space="preserve">2.1 Attributes of hypermedia are defined and incorporated into given productions when required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2.2 Attributes of hypertext are defined and incorporated into given productions when required </w:t>
            </w:r>
          </w:p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 xml:space="preserve">2.3 Linear and interactive information structures are distinguished and incorporated into productions when required </w:t>
            </w:r>
          </w:p>
        </w:tc>
      </w:tr>
      <w:tr w:rsidR="00000000" w:rsidTr="00573B6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3 Manage research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>3.1 Client specifications</w:t>
            </w:r>
            <w:r w:rsidRPr="00573B66">
              <w:t xml:space="preserve"> are researched and checked with client to deliver desired outcome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3.2 Files, documents, images and footage relevant to project requirements are sourced and their functions documented and sequenced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>3.3 Liaison with clients is undertaken, records of inter</w:t>
            </w:r>
            <w:r w:rsidRPr="00573B66">
              <w:t xml:space="preserve">views kept, and specifications monitored within management of project to achieve required outcomes </w:t>
            </w:r>
          </w:p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 xml:space="preserve">3.4 Files, documents, images and footage relevant to specific projects are filed for future reference, with regard for client confidentiality </w:t>
            </w:r>
          </w:p>
        </w:tc>
      </w:tr>
      <w:tr w:rsidR="00000000" w:rsidRPr="00573B66" w:rsidTr="00573B6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4 Manage mul</w:t>
            </w:r>
            <w:r w:rsidRPr="00573B66">
              <w:t>timedia process</w:t>
            </w:r>
          </w:p>
        </w:tc>
        <w:tc>
          <w:tcPr>
            <w:tcW w:w="6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 xml:space="preserve">4.1 Order of process procedure is determined and documented to deliver desired outcome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4.2 Costs are determined, checked with client and documented to deliver desired outcome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>4.3 Quality outcomes are determined and documented, and quality</w:t>
            </w:r>
            <w:r w:rsidRPr="00573B66">
              <w:t xml:space="preserve"> system is established to monitor quality of product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>4.4 Product is tested against specifications prior to client release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t xml:space="preserve">4.5 Endorsement of product by client is gained to ensure specifications have been fulfilled </w:t>
            </w:r>
          </w:p>
        </w:tc>
      </w:tr>
    </w:tbl>
    <w:p w:rsidR="00000000" w:rsidRPr="00573B66" w:rsidRDefault="00641CA0" w:rsidP="00573B66">
      <w:pPr>
        <w:pStyle w:val="BodyText"/>
      </w:pPr>
    </w:p>
    <w:p w:rsidR="00000000" w:rsidRPr="00573B66" w:rsidRDefault="00641CA0" w:rsidP="00573B66">
      <w:pPr>
        <w:pStyle w:val="AllowPageBreak"/>
      </w:pPr>
    </w:p>
    <w:p w:rsidR="00000000" w:rsidRPr="00573B66" w:rsidRDefault="00641CA0" w:rsidP="00573B66">
      <w:pPr>
        <w:pStyle w:val="Heading1"/>
      </w:pPr>
      <w:bookmarkStart w:id="5" w:name="O_698029"/>
      <w:bookmarkEnd w:id="5"/>
      <w:r w:rsidRPr="00573B66">
        <w:t>Foundation Skills</w:t>
      </w:r>
    </w:p>
    <w:p w:rsidR="00000000" w:rsidRPr="00641CA0" w:rsidRDefault="00641CA0" w:rsidP="00641CA0">
      <w:pPr>
        <w:pStyle w:val="BodyText"/>
        <w:rPr>
          <w:i/>
        </w:rPr>
      </w:pPr>
      <w:r w:rsidRPr="00641CA0">
        <w:rPr>
          <w:rStyle w:val="Emphasis"/>
        </w:rPr>
        <w:t>Thi</w:t>
      </w:r>
      <w:r w:rsidRPr="00641CA0">
        <w:rPr>
          <w:rStyle w:val="Emphasis"/>
        </w:rPr>
        <w:t>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8"/>
        <w:gridCol w:w="5797"/>
      </w:tblGrid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Skill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 xml:space="preserve">Performance </w:t>
            </w:r>
            <w:r w:rsidRPr="00573B66">
              <w:rPr>
                <w:rStyle w:val="SpecialBold"/>
              </w:rPr>
              <w:lastRenderedPageBreak/>
              <w:t>Criteria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rPr>
                <w:rStyle w:val="SpecialBold"/>
              </w:rPr>
              <w:lastRenderedPageBreak/>
              <w:t>Description</w:t>
            </w:r>
          </w:p>
        </w:tc>
      </w:tr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lastRenderedPageBreak/>
              <w:t>Reading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1.1, 1.3, 1.4, 2.1-2.3, 3.1-3.3, 4.4, 4.5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ListBullet"/>
              <w:rPr>
                <w:lang w:val="en-NZ"/>
              </w:rPr>
            </w:pPr>
            <w:r w:rsidRPr="00573B66">
              <w:t>Interprets and evaluates technically specific textual information from a range of sources to identify and manage requirements</w:t>
            </w:r>
          </w:p>
        </w:tc>
      </w:tr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Writing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1.2, 1.3, 2.1, 2.2, 3.2, 3.3, 4.1-4.3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ListBullet"/>
            </w:pPr>
            <w:r w:rsidRPr="00573B66">
              <w:t xml:space="preserve">Prepares required documentation for designing, managing and monitoring multimedia </w:t>
            </w:r>
            <w:r w:rsidRPr="00573B66">
              <w:t xml:space="preserve">production using appropriate language and structure </w:t>
            </w:r>
          </w:p>
          <w:p w:rsidR="00000000" w:rsidRDefault="00641CA0" w:rsidP="00573B66">
            <w:pPr>
              <w:pStyle w:val="ListBullet"/>
              <w:rPr>
                <w:lang w:val="en-NZ"/>
              </w:rPr>
            </w:pPr>
            <w:r w:rsidRPr="00573B66">
              <w:t xml:space="preserve">Records accurate notes from discussions with clients </w:t>
            </w:r>
          </w:p>
        </w:tc>
      </w:tr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 xml:space="preserve">Oral Communication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3.1, 3.3, 4.2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ListBullet"/>
            </w:pPr>
            <w:r w:rsidRPr="00573B66">
              <w:t xml:space="preserve">Delivers or seeks information using language and technical references suitable to audience </w:t>
            </w:r>
          </w:p>
          <w:p w:rsidR="00000000" w:rsidRDefault="00641CA0" w:rsidP="00573B66">
            <w:pPr>
              <w:pStyle w:val="ListBullet"/>
              <w:rPr>
                <w:lang w:val="en-NZ"/>
              </w:rPr>
            </w:pPr>
            <w:r w:rsidRPr="00573B66">
              <w:t>Uses listening and questioning techniques to confirm understanding</w:t>
            </w:r>
          </w:p>
        </w:tc>
      </w:tr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Numeracy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4.2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ListBullet"/>
              <w:rPr>
                <w:lang w:val="en-NZ"/>
              </w:rPr>
            </w:pPr>
            <w:r w:rsidRPr="00573B66">
              <w:t>Uses mathematical skills to calculate production costs and budgetary constraints</w:t>
            </w:r>
          </w:p>
        </w:tc>
      </w:tr>
      <w:tr w:rsidR="00000000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Interact with others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1.5, 3.1, 3.3, 4.2, 4.5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ListBullet"/>
              <w:rPr>
                <w:lang w:val="en-NZ"/>
              </w:rPr>
            </w:pPr>
            <w:r w:rsidRPr="00573B66">
              <w:t>Identifies the requirements of important commu</w:t>
            </w:r>
            <w:r w:rsidRPr="00573B66">
              <w:t>nication exchanges, selecting appropriate communication methods and protocols to suit the purpose and audience</w:t>
            </w:r>
          </w:p>
        </w:tc>
      </w:tr>
      <w:tr w:rsidR="00000000" w:rsidRPr="00573B66" w:rsidTr="00573B6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Get the work done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1.1-1.4, 2.1-2.3, 3.2-3.4, 4.1, 4.3-4.5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ListBullet"/>
            </w:pPr>
            <w:r w:rsidRPr="00573B66">
              <w:t>Sequences and schedules complex activities, monitors implementation and manages relev</w:t>
            </w:r>
            <w:r w:rsidRPr="00573B66">
              <w:t>ant communication</w:t>
            </w:r>
          </w:p>
          <w:p w:rsidR="00000000" w:rsidRPr="00573B66" w:rsidRDefault="00641CA0" w:rsidP="00573B66">
            <w:pPr>
              <w:pStyle w:val="ListBullet"/>
            </w:pPr>
            <w:r w:rsidRPr="00573B66">
              <w:t>Takes responsibility for planning, organising and implementing processes and systems to manage and protect project related information</w:t>
            </w:r>
          </w:p>
          <w:p w:rsidR="00000000" w:rsidRPr="00573B66" w:rsidRDefault="00641CA0" w:rsidP="00573B66">
            <w:pPr>
              <w:pStyle w:val="ListBullet"/>
            </w:pPr>
            <w:r w:rsidRPr="00573B66">
              <w:t>Uses systematic, analytical processes to test and evaluate products against required outcomes</w:t>
            </w:r>
          </w:p>
          <w:p w:rsidR="00000000" w:rsidRPr="00573B66" w:rsidRDefault="00641CA0" w:rsidP="00573B66">
            <w:pPr>
              <w:pStyle w:val="ListBullet"/>
            </w:pPr>
            <w:r w:rsidRPr="00573B66">
              <w:t>Uses features of digital systems and tools for multimedia production or management</w:t>
            </w:r>
          </w:p>
        </w:tc>
      </w:tr>
    </w:tbl>
    <w:p w:rsidR="00000000" w:rsidRPr="00573B66" w:rsidRDefault="00641CA0" w:rsidP="00573B66">
      <w:pPr>
        <w:pStyle w:val="BodyText"/>
      </w:pPr>
    </w:p>
    <w:p w:rsidR="00000000" w:rsidRPr="00573B66" w:rsidRDefault="00641CA0" w:rsidP="00573B66">
      <w:pPr>
        <w:pStyle w:val="AllowPageBreak"/>
      </w:pPr>
    </w:p>
    <w:p w:rsidR="00000000" w:rsidRPr="00573B66" w:rsidRDefault="00641CA0" w:rsidP="00573B66">
      <w:pPr>
        <w:pStyle w:val="Heading1"/>
      </w:pPr>
      <w:bookmarkStart w:id="6" w:name="O_698031"/>
      <w:bookmarkEnd w:id="6"/>
      <w:r w:rsidRPr="00573B66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430"/>
        <w:gridCol w:w="2160"/>
        <w:gridCol w:w="2295"/>
      </w:tblGrid>
      <w:tr w:rsidR="00000000" w:rsidTr="00573B66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 xml:space="preserve">Code and title 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Code and title</w:t>
            </w:r>
          </w:p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rPr>
                <w:rStyle w:val="SpecialBold"/>
              </w:rPr>
              <w:t>Equivalence status</w:t>
            </w:r>
          </w:p>
        </w:tc>
      </w:tr>
      <w:tr w:rsidR="00000000" w:rsidRPr="00573B66" w:rsidTr="00573B66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 xml:space="preserve">ICPDMT581 Manage multimedia production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 xml:space="preserve">ICPMM581C Manage multimedia production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1CA0" w:rsidP="00573B66">
            <w:pPr>
              <w:pStyle w:val="BodyText"/>
              <w:rPr>
                <w:lang w:val="en-NZ"/>
              </w:rPr>
            </w:pPr>
            <w:r w:rsidRPr="00573B66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73B66" w:rsidRDefault="00641CA0" w:rsidP="00573B66">
            <w:pPr>
              <w:pStyle w:val="BodyText"/>
            </w:pPr>
            <w:r w:rsidRPr="00573B66">
              <w:t>Equivalent unit</w:t>
            </w:r>
          </w:p>
        </w:tc>
      </w:tr>
    </w:tbl>
    <w:p w:rsidR="00000000" w:rsidRPr="00573B66" w:rsidRDefault="00641CA0" w:rsidP="00573B66">
      <w:pPr>
        <w:pStyle w:val="BodyText"/>
      </w:pPr>
    </w:p>
    <w:p w:rsidR="00000000" w:rsidRPr="00573B66" w:rsidRDefault="00641CA0" w:rsidP="00573B66">
      <w:pPr>
        <w:pStyle w:val="AllowPageBreak"/>
      </w:pPr>
    </w:p>
    <w:p w:rsidR="00000000" w:rsidRPr="00573B66" w:rsidRDefault="00641CA0" w:rsidP="00573B66">
      <w:pPr>
        <w:pStyle w:val="Heading1"/>
      </w:pPr>
      <w:bookmarkStart w:id="7" w:name="O_698038"/>
      <w:bookmarkEnd w:id="7"/>
      <w:r w:rsidRPr="00573B66">
        <w:t>Links</w:t>
      </w:r>
    </w:p>
    <w:p w:rsidR="00000000" w:rsidRPr="00573B66" w:rsidRDefault="00641CA0" w:rsidP="00641CA0">
      <w:pPr>
        <w:pStyle w:val="BodyText"/>
      </w:pPr>
      <w:r w:rsidRPr="00573B66">
        <w:t xml:space="preserve">Companion Volume implementation guides are found in VETNet - </w:t>
      </w:r>
      <w:hyperlink r:id="rId13" w:history="1">
        <w:r w:rsidRPr="00DC58FD">
          <w:rPr>
            <w:rStyle w:val="Hyperlink"/>
          </w:rPr>
          <w:t>https://vetnet.gov.au/Pages/TrainingDocs.aspx?q=a74b7a0f-a253-47e3-8be0-5d426e24131d</w:t>
        </w:r>
      </w:hyperlink>
    </w:p>
    <w:p w:rsidR="00000000" w:rsidRPr="00573B66" w:rsidRDefault="00641CA0" w:rsidP="00573B66"/>
    <w:sectPr w:rsidR="00000000" w:rsidRPr="00573B66" w:rsidSect="00573B6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B66" w:rsidRDefault="00573B66" w:rsidP="00573B66">
      <w:r>
        <w:separator/>
      </w:r>
    </w:p>
  </w:endnote>
  <w:endnote w:type="continuationSeparator" w:id="0">
    <w:p w:rsidR="00573B66" w:rsidRDefault="00573B66" w:rsidP="00573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66" w:rsidRDefault="00573B6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66" w:rsidRPr="00641CA0" w:rsidRDefault="00573B66" w:rsidP="00641CA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66" w:rsidRDefault="00573B6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A0" w:rsidRDefault="00641CA0" w:rsidP="00573B6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41CA0" w:rsidRDefault="00641CA0" w:rsidP="00573B6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641CA0" w:rsidRDefault="00641CA0" w:rsidP="00573B6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B66" w:rsidRDefault="00573B66" w:rsidP="00573B66">
      <w:r>
        <w:separator/>
      </w:r>
    </w:p>
  </w:footnote>
  <w:footnote w:type="continuationSeparator" w:id="0">
    <w:p w:rsidR="00573B66" w:rsidRDefault="00573B66" w:rsidP="00573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66" w:rsidRDefault="00573B6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A0" w:rsidRDefault="00641CA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88D42EF" wp14:editId="2E4D7E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73B66" w:rsidRPr="00641CA0" w:rsidRDefault="00573B66" w:rsidP="00641CA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66" w:rsidRDefault="00573B6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A0" w:rsidRPr="002D2AF8" w:rsidRDefault="00641CA0" w:rsidP="00573B66">
    <w:pPr>
      <w:pStyle w:val="Header"/>
      <w:framePr w:wrap="around"/>
    </w:pPr>
    <w:fldSimple w:instr=" TITLE   \* MERGEFORMAT ">
      <w:r>
        <w:t>ICPDMT581 Manage multimedia production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July 2021</w:t>
    </w:r>
    <w:r>
      <w:fldChar w:fldCharType="end"/>
    </w:r>
  </w:p>
  <w:p w:rsidR="00641CA0" w:rsidRDefault="00641CA0" w:rsidP="00573B6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1FE86D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7DC715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73B66"/>
    <w:rsid w:val="00573B66"/>
    <w:rsid w:val="0064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B6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73B6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73B6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73B6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73B6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73B6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73B6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73B6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73B6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73B6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73B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73B66"/>
  </w:style>
  <w:style w:type="character" w:customStyle="1" w:styleId="Heading1Char">
    <w:name w:val="Heading 1 Char"/>
    <w:basedOn w:val="DefaultParagraphFont"/>
    <w:link w:val="Heading1"/>
    <w:rsid w:val="00573B6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73B6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73B6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73B6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73B66"/>
    <w:rPr>
      <w:b/>
      <w:spacing w:val="0"/>
    </w:rPr>
  </w:style>
  <w:style w:type="character" w:styleId="Emphasis">
    <w:name w:val="Emphasis"/>
    <w:basedOn w:val="DefaultParagraphFont"/>
    <w:qFormat/>
    <w:rsid w:val="00573B66"/>
    <w:rPr>
      <w:i/>
    </w:rPr>
  </w:style>
  <w:style w:type="paragraph" w:customStyle="1" w:styleId="SuperHeading">
    <w:name w:val="SuperHeading"/>
    <w:basedOn w:val="Normal"/>
    <w:rsid w:val="00573B6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73B6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73B6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73B6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73B6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73B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73B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73B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73B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73B6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73B6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73B6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73B6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73B6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73B6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73B6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73B6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73B6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73B6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73B6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73B6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73B6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73B6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73B6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73B6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73B6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73B6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73B6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73B6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73B6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73B6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73B6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73B6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73B6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73B6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73B6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73B6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73B6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73B66"/>
  </w:style>
  <w:style w:type="paragraph" w:styleId="TableofFigures">
    <w:name w:val="table of figures"/>
    <w:basedOn w:val="Normal"/>
    <w:next w:val="Normal"/>
    <w:semiHidden/>
    <w:rsid w:val="00573B6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73B6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73B66"/>
    <w:rPr>
      <w:rFonts w:ascii="Wingdings" w:hAnsi="Wingdings"/>
    </w:rPr>
  </w:style>
  <w:style w:type="paragraph" w:customStyle="1" w:styleId="TableHeading">
    <w:name w:val="Table Heading"/>
    <w:basedOn w:val="HeadingBase"/>
    <w:rsid w:val="00573B6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73B66"/>
    <w:rPr>
      <w:color w:val="0033CC"/>
      <w:u w:val="none"/>
    </w:rPr>
  </w:style>
  <w:style w:type="paragraph" w:customStyle="1" w:styleId="BodyTextRight">
    <w:name w:val="Body Text Right"/>
    <w:basedOn w:val="BodyText"/>
    <w:rsid w:val="00573B6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73B6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73B6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73B6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73B6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73B6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73B66"/>
    <w:rPr>
      <w:sz w:val="32"/>
    </w:rPr>
  </w:style>
  <w:style w:type="paragraph" w:customStyle="1" w:styleId="HeadingProcedure">
    <w:name w:val="Heading Procedure"/>
    <w:basedOn w:val="HeadingBase"/>
    <w:next w:val="Normal"/>
    <w:rsid w:val="00573B6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73B66"/>
    <w:pPr>
      <w:spacing w:before="60" w:after="60"/>
    </w:pPr>
  </w:style>
  <w:style w:type="paragraph" w:styleId="ListContinue">
    <w:name w:val="List Continue"/>
    <w:basedOn w:val="List"/>
    <w:rsid w:val="00573B66"/>
    <w:pPr>
      <w:ind w:firstLine="0"/>
    </w:pPr>
  </w:style>
  <w:style w:type="paragraph" w:customStyle="1" w:styleId="ListNote">
    <w:name w:val="List Note"/>
    <w:basedOn w:val="List"/>
    <w:rsid w:val="00573B6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73B6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73B6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73B66"/>
    <w:rPr>
      <w:rFonts w:ascii="Courier New" w:hAnsi="Courier New"/>
    </w:rPr>
  </w:style>
  <w:style w:type="paragraph" w:customStyle="1" w:styleId="NoteBullet">
    <w:name w:val="Note Bullet"/>
    <w:basedOn w:val="Note"/>
    <w:rsid w:val="00573B6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73B6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73B6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73B6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73B6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73B6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73B6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73B66"/>
    <w:rPr>
      <w:b/>
      <w:smallCaps/>
    </w:rPr>
  </w:style>
  <w:style w:type="paragraph" w:customStyle="1" w:styleId="TableListNumber">
    <w:name w:val="Table List Number"/>
    <w:basedOn w:val="ListNumber"/>
    <w:rsid w:val="00573B6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73B6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73B66"/>
    <w:pPr>
      <w:numPr>
        <w:numId w:val="8"/>
      </w:numPr>
    </w:pPr>
  </w:style>
  <w:style w:type="paragraph" w:customStyle="1" w:styleId="ListAlpha2">
    <w:name w:val="List Alpha 2"/>
    <w:basedOn w:val="List2"/>
    <w:rsid w:val="00573B66"/>
    <w:pPr>
      <w:numPr>
        <w:numId w:val="7"/>
      </w:numPr>
    </w:pPr>
  </w:style>
  <w:style w:type="paragraph" w:styleId="List2">
    <w:name w:val="List 2"/>
    <w:basedOn w:val="BodyText"/>
    <w:rsid w:val="00573B6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73B6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73B6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73B6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73B6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73B6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73B66"/>
    <w:pPr>
      <w:numPr>
        <w:numId w:val="3"/>
      </w:numPr>
    </w:pPr>
  </w:style>
  <w:style w:type="paragraph" w:styleId="ListContinue2">
    <w:name w:val="List Continue 2"/>
    <w:basedOn w:val="List2"/>
    <w:rsid w:val="00573B66"/>
    <w:pPr>
      <w:ind w:firstLine="0"/>
    </w:pPr>
  </w:style>
  <w:style w:type="paragraph" w:styleId="ListContinue3">
    <w:name w:val="List Continue 3"/>
    <w:basedOn w:val="List3"/>
    <w:rsid w:val="00573B66"/>
    <w:pPr>
      <w:ind w:left="1021" w:firstLine="0"/>
    </w:pPr>
  </w:style>
  <w:style w:type="paragraph" w:styleId="ListContinue4">
    <w:name w:val="List Continue 4"/>
    <w:basedOn w:val="List4"/>
    <w:rsid w:val="00573B66"/>
    <w:pPr>
      <w:ind w:firstLine="0"/>
    </w:pPr>
  </w:style>
  <w:style w:type="paragraph" w:styleId="ListContinue5">
    <w:name w:val="List Continue 5"/>
    <w:basedOn w:val="List5"/>
    <w:rsid w:val="00573B66"/>
    <w:pPr>
      <w:ind w:firstLine="0"/>
    </w:pPr>
  </w:style>
  <w:style w:type="paragraph" w:styleId="ListNumber3">
    <w:name w:val="List Number 3"/>
    <w:basedOn w:val="List3"/>
    <w:rsid w:val="00573B66"/>
    <w:pPr>
      <w:numPr>
        <w:numId w:val="4"/>
      </w:numPr>
    </w:pPr>
  </w:style>
  <w:style w:type="paragraph" w:styleId="ListNumber4">
    <w:name w:val="List Number 4"/>
    <w:basedOn w:val="List4"/>
    <w:rsid w:val="00573B66"/>
    <w:pPr>
      <w:numPr>
        <w:numId w:val="5"/>
      </w:numPr>
    </w:pPr>
  </w:style>
  <w:style w:type="paragraph" w:styleId="ListNumber5">
    <w:name w:val="List Number 5"/>
    <w:basedOn w:val="List5"/>
    <w:rsid w:val="00573B66"/>
    <w:pPr>
      <w:numPr>
        <w:numId w:val="6"/>
      </w:numPr>
    </w:pPr>
  </w:style>
  <w:style w:type="paragraph" w:styleId="BlockText">
    <w:name w:val="Block Text"/>
    <w:basedOn w:val="Normal"/>
    <w:rsid w:val="00573B6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73B6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73B66"/>
    <w:rPr>
      <w:sz w:val="16"/>
      <w:vertAlign w:val="superscript"/>
    </w:rPr>
  </w:style>
  <w:style w:type="character" w:customStyle="1" w:styleId="Symbols">
    <w:name w:val="Symbols"/>
    <w:basedOn w:val="DefaultParagraphFont"/>
    <w:rsid w:val="00573B66"/>
    <w:rPr>
      <w:rFonts w:ascii="Symbol" w:hAnsi="Symbol"/>
    </w:rPr>
  </w:style>
  <w:style w:type="character" w:customStyle="1" w:styleId="MenuOptions">
    <w:name w:val="Menu Options"/>
    <w:basedOn w:val="DefaultParagraphFont"/>
    <w:rsid w:val="00573B6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73B66"/>
    <w:rPr>
      <w:b/>
    </w:rPr>
  </w:style>
  <w:style w:type="character" w:customStyle="1" w:styleId="Underlined">
    <w:name w:val="Underlined"/>
    <w:basedOn w:val="DefaultParagraphFont"/>
    <w:rsid w:val="00573B66"/>
    <w:rPr>
      <w:u w:val="single"/>
    </w:rPr>
  </w:style>
  <w:style w:type="paragraph" w:customStyle="1" w:styleId="TableBodyTextRight">
    <w:name w:val="Table Body Text Right"/>
    <w:basedOn w:val="TableBodyText"/>
    <w:rsid w:val="00573B6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73B66"/>
    <w:rPr>
      <w:sz w:val="18"/>
    </w:rPr>
  </w:style>
  <w:style w:type="paragraph" w:customStyle="1" w:styleId="BodySmallRight">
    <w:name w:val="Body Small Right"/>
    <w:basedOn w:val="BodyTextRight"/>
    <w:rsid w:val="00573B66"/>
    <w:rPr>
      <w:sz w:val="18"/>
      <w:szCs w:val="18"/>
    </w:rPr>
  </w:style>
  <w:style w:type="paragraph" w:customStyle="1" w:styleId="MarginEdition">
    <w:name w:val="Margin Edition"/>
    <w:basedOn w:val="MarginNote"/>
    <w:rsid w:val="00573B6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73B66"/>
    <w:rPr>
      <w:sz w:val="2"/>
      <w:szCs w:val="2"/>
    </w:rPr>
  </w:style>
  <w:style w:type="character" w:customStyle="1" w:styleId="Small">
    <w:name w:val="Small"/>
    <w:basedOn w:val="DefaultParagraphFont"/>
    <w:rsid w:val="00573B66"/>
    <w:rPr>
      <w:sz w:val="16"/>
    </w:rPr>
  </w:style>
  <w:style w:type="paragraph" w:customStyle="1" w:styleId="WideTable">
    <w:name w:val="Wide Table"/>
    <w:basedOn w:val="Normal"/>
    <w:rsid w:val="00573B6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73B66"/>
  </w:style>
  <w:style w:type="paragraph" w:styleId="Quote">
    <w:name w:val="Quote"/>
    <w:basedOn w:val="Heading1"/>
    <w:link w:val="QuoteChar"/>
    <w:qFormat/>
    <w:rsid w:val="00573B6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73B6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73B66"/>
    <w:pPr>
      <w:pageBreakBefore/>
    </w:pPr>
  </w:style>
  <w:style w:type="paragraph" w:customStyle="1" w:styleId="Border">
    <w:name w:val="Border"/>
    <w:basedOn w:val="Normal"/>
    <w:qFormat/>
    <w:rsid w:val="00573B6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73B6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B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B6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73B6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73B6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73B6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73B6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73B6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73B66"/>
    <w:rPr>
      <w:u w:val="single"/>
    </w:rPr>
  </w:style>
  <w:style w:type="character" w:customStyle="1" w:styleId="BoldandItalics">
    <w:name w:val="Bold and Italics"/>
    <w:qFormat/>
    <w:rsid w:val="00573B66"/>
    <w:rPr>
      <w:b/>
      <w:i/>
      <w:u w:val="none"/>
    </w:rPr>
  </w:style>
  <w:style w:type="paragraph" w:styleId="BalloonText">
    <w:name w:val="Balloon Text"/>
    <w:basedOn w:val="Normal"/>
    <w:link w:val="BalloonTextChar"/>
    <w:rsid w:val="00573B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B6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73B6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73B6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73B6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73B6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73B66"/>
    <w:pPr>
      <w:spacing w:before="0" w:after="0"/>
    </w:pPr>
  </w:style>
  <w:style w:type="paragraph" w:customStyle="1" w:styleId="BodyTextBold">
    <w:name w:val="Body Text Bold"/>
    <w:basedOn w:val="BodyText"/>
    <w:qFormat/>
    <w:rsid w:val="00573B66"/>
    <w:rPr>
      <w:b/>
    </w:rPr>
  </w:style>
  <w:style w:type="character" w:styleId="Hyperlink">
    <w:name w:val="Hyperlink"/>
    <w:basedOn w:val="DefaultParagraphFont"/>
    <w:uiPriority w:val="99"/>
    <w:unhideWhenUsed/>
    <w:rsid w:val="00641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74b7a0f-a253-47e3-8be0-5d426e24131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4297</Characters>
  <Application>Microsoft Office Word</Application>
  <DocSecurity>0</DocSecurity>
  <Lines>165</Lines>
  <Paragraphs>97</Paragraphs>
  <ScaleCrop>false</ScaleCrop>
  <Company>Author-it Software Corporation Ltd.</Company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ICPDMT581 Manage multimedia production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2021-07-20T05:33:00Z</dcterms:created>
  <dcterms:modified xsi:type="dcterms:W3CDTF">2021-07-20T05:33:00Z</dcterms:modified>
</cp:coreProperties>
</file>