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5079B" w:rsidRDefault="0045079B" w:rsidP="0045079B">
      <w:pPr>
        <w:pStyle w:val="Title"/>
      </w:pPr>
      <w:r>
        <w:fldChar w:fldCharType="begin"/>
      </w:r>
      <w:r>
        <w:instrText xml:space="preserve"> TITLE   \* MERGEFORMAT </w:instrText>
      </w:r>
      <w:r>
        <w:fldChar w:fldCharType="separate"/>
      </w:r>
      <w:r>
        <w:t>FPI20511 Certificate II in Timber Manufactured Products</w:t>
      </w:r>
      <w:r>
        <w:fldChar w:fldCharType="end"/>
      </w:r>
    </w:p>
    <w:p w:rsidR="0045079B" w:rsidRDefault="0045079B" w:rsidP="0045079B">
      <w:pPr>
        <w:pStyle w:val="Version"/>
        <w:sectPr w:rsidR="0045079B" w:rsidSect="009701E4">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1</w:t>
        </w:r>
      </w:fldSimple>
    </w:p>
    <w:p w:rsidR="00000000" w:rsidRPr="009701E4" w:rsidRDefault="0045079B" w:rsidP="009701E4">
      <w:pPr>
        <w:pStyle w:val="SuperHeading"/>
      </w:pPr>
      <w:r w:rsidRPr="009701E4">
        <w:lastRenderedPageBreak/>
        <w:t>FPI20511 Certificate II in Timber Manufactured Products</w:t>
      </w:r>
    </w:p>
    <w:p w:rsidR="00000000" w:rsidRPr="009701E4" w:rsidRDefault="0045079B" w:rsidP="009701E4">
      <w:pPr>
        <w:pStyle w:val="Heading1"/>
      </w:pPr>
      <w:bookmarkStart w:id="1" w:name="O_375553"/>
      <w:bookmarkEnd w:id="1"/>
      <w:r w:rsidRPr="009701E4">
        <w:t>Modification History</w:t>
      </w:r>
    </w:p>
    <w:p w:rsidR="00000000" w:rsidRPr="009701E4" w:rsidRDefault="0045079B" w:rsidP="009701E4">
      <w:pPr>
        <w:pStyle w:val="BodyText"/>
      </w:pPr>
      <w:r w:rsidRPr="009701E4">
        <w:t>Qualification code updated to FPI30511 to reflect Training Package update</w:t>
      </w:r>
      <w:r w:rsidRPr="009701E4">
        <w:t xml:space="preserve"> from FPI05 Version 3 to FPI11 Version 1.</w:t>
      </w:r>
    </w:p>
    <w:p w:rsidR="00000000" w:rsidRPr="009701E4" w:rsidRDefault="0045079B" w:rsidP="009701E4">
      <w:pPr>
        <w:pStyle w:val="BodyText"/>
      </w:pPr>
      <w:r w:rsidRPr="009701E4">
        <w:t>There are no changes to the qualification content.</w:t>
      </w:r>
    </w:p>
    <w:p w:rsidR="00000000" w:rsidRPr="009701E4" w:rsidRDefault="0045079B" w:rsidP="009701E4">
      <w:pPr>
        <w:pStyle w:val="AllowPageBreak"/>
      </w:pPr>
    </w:p>
    <w:p w:rsidR="00000000" w:rsidRPr="009701E4" w:rsidRDefault="0045079B" w:rsidP="009701E4">
      <w:pPr>
        <w:pStyle w:val="Heading1"/>
      </w:pPr>
      <w:bookmarkStart w:id="2" w:name="O_375545"/>
      <w:bookmarkEnd w:id="2"/>
      <w:r w:rsidRPr="009701E4">
        <w:t>Description</w:t>
      </w:r>
    </w:p>
    <w:p w:rsidR="00000000" w:rsidRPr="009701E4" w:rsidRDefault="0045079B" w:rsidP="009701E4">
      <w:pPr>
        <w:pStyle w:val="BodyText"/>
      </w:pPr>
      <w:r w:rsidRPr="009701E4">
        <w:t>This qualification is designed for job roles in the forest and forest products industry.</w:t>
      </w:r>
    </w:p>
    <w:p w:rsidR="00000000" w:rsidRPr="009701E4" w:rsidRDefault="0045079B" w:rsidP="009701E4">
      <w:pPr>
        <w:pStyle w:val="AllowPageBreak"/>
      </w:pPr>
    </w:p>
    <w:p w:rsidR="00000000" w:rsidRPr="009701E4" w:rsidRDefault="0045079B" w:rsidP="009701E4">
      <w:pPr>
        <w:pStyle w:val="Heading1"/>
      </w:pPr>
      <w:bookmarkStart w:id="3" w:name="O_375551"/>
      <w:bookmarkEnd w:id="3"/>
      <w:r w:rsidRPr="009701E4">
        <w:t>Pathways Information</w:t>
      </w:r>
    </w:p>
    <w:p w:rsidR="00000000" w:rsidRPr="009701E4" w:rsidRDefault="0045079B" w:rsidP="009701E4">
      <w:pPr>
        <w:pStyle w:val="BodyText"/>
      </w:pPr>
      <w:r w:rsidRPr="009701E4">
        <w:t>This qu</w:t>
      </w:r>
      <w:r w:rsidRPr="009701E4">
        <w:t xml:space="preserve">alification has four employment pathways for operational environments in the forest and forest products industry </w:t>
      </w:r>
    </w:p>
    <w:p w:rsidR="00000000" w:rsidRPr="009701E4" w:rsidRDefault="0045079B" w:rsidP="009701E4">
      <w:pPr>
        <w:pStyle w:val="AllowPageBreak"/>
      </w:pPr>
    </w:p>
    <w:p w:rsidR="00000000" w:rsidRPr="009701E4" w:rsidRDefault="0045079B" w:rsidP="009701E4">
      <w:pPr>
        <w:pStyle w:val="Heading1"/>
      </w:pPr>
      <w:bookmarkStart w:id="4" w:name="O_375549"/>
      <w:bookmarkEnd w:id="4"/>
      <w:r w:rsidRPr="009701E4">
        <w:t>Licensing/Regulatory Information</w:t>
      </w:r>
    </w:p>
    <w:p w:rsidR="00000000" w:rsidRPr="009701E4" w:rsidRDefault="0045079B" w:rsidP="009701E4">
      <w:pPr>
        <w:pStyle w:val="BodyText"/>
      </w:pPr>
      <w:r w:rsidRPr="009701E4">
        <w:t xml:space="preserve">Native FPI units may be subject to state or territory licensing, legislative, regulatory or </w:t>
      </w:r>
      <w:r w:rsidRPr="009701E4">
        <w:t>certification requirements.</w:t>
      </w:r>
    </w:p>
    <w:p w:rsidR="00000000" w:rsidRPr="009701E4" w:rsidRDefault="0045079B" w:rsidP="009701E4">
      <w:pPr>
        <w:pStyle w:val="BodyText"/>
      </w:pPr>
    </w:p>
    <w:p w:rsidR="00000000" w:rsidRPr="009701E4" w:rsidRDefault="0045079B" w:rsidP="009701E4">
      <w:pPr>
        <w:pStyle w:val="BodyText"/>
      </w:pPr>
      <w:r w:rsidRPr="009701E4">
        <w:t>Some imported units in the elective bank may be subject to state or territory codes, regulations, licences and/or permits. These units must be implemented in line with the licensing requirements outlined in the unit’s parent Tr</w:t>
      </w:r>
      <w:r w:rsidRPr="009701E4">
        <w:t>aining Package.</w:t>
      </w:r>
    </w:p>
    <w:p w:rsidR="00000000" w:rsidRPr="009701E4" w:rsidRDefault="0045079B" w:rsidP="009701E4">
      <w:pPr>
        <w:pStyle w:val="AllowPageBreak"/>
      </w:pPr>
    </w:p>
    <w:p w:rsidR="00000000" w:rsidRPr="009701E4" w:rsidRDefault="0045079B" w:rsidP="009701E4">
      <w:pPr>
        <w:pStyle w:val="Heading1"/>
      </w:pPr>
      <w:bookmarkStart w:id="5" w:name="O_375547"/>
      <w:bookmarkEnd w:id="5"/>
      <w:r w:rsidRPr="009701E4">
        <w:t>Entry Requirements</w:t>
      </w:r>
    </w:p>
    <w:p w:rsidR="00000000" w:rsidRPr="009701E4" w:rsidRDefault="0045079B" w:rsidP="009701E4">
      <w:pPr>
        <w:pStyle w:val="BodyText"/>
      </w:pPr>
      <w:r w:rsidRPr="009701E4">
        <w:t>There are no entry requirements.</w:t>
      </w:r>
    </w:p>
    <w:p w:rsidR="00000000" w:rsidRPr="009701E4" w:rsidRDefault="0045079B" w:rsidP="009701E4">
      <w:pPr>
        <w:pStyle w:val="AllowPageBreak"/>
      </w:pPr>
    </w:p>
    <w:p w:rsidR="00000000" w:rsidRPr="009701E4" w:rsidRDefault="0045079B" w:rsidP="009701E4">
      <w:pPr>
        <w:pStyle w:val="Heading1"/>
      </w:pPr>
      <w:bookmarkStart w:id="6" w:name="O_375546"/>
      <w:bookmarkEnd w:id="6"/>
      <w:r w:rsidRPr="009701E4">
        <w:lastRenderedPageBreak/>
        <w:t>Employability Skills Summary</w:t>
      </w:r>
    </w:p>
    <w:tbl>
      <w:tblPr>
        <w:tblW w:w="9242" w:type="dxa"/>
        <w:tblLayout w:type="fixed"/>
        <w:tblCellMar>
          <w:left w:w="62" w:type="dxa"/>
          <w:right w:w="62" w:type="dxa"/>
        </w:tblCellMar>
        <w:tblLook w:val="0000" w:firstRow="0" w:lastRow="0" w:firstColumn="0" w:lastColumn="0" w:noHBand="0" w:noVBand="0"/>
      </w:tblPr>
      <w:tblGrid>
        <w:gridCol w:w="2849"/>
        <w:gridCol w:w="6393"/>
      </w:tblGrid>
      <w:tr w:rsidR="009701E4" w:rsidTr="009701E4">
        <w:trPr>
          <w:tblHeader/>
        </w:trPr>
        <w:tc>
          <w:tcPr>
            <w:tcW w:w="9242"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45079B" w:rsidP="009701E4">
            <w:pPr>
              <w:pStyle w:val="BodyText"/>
              <w:rPr>
                <w:lang w:val="en-NZ"/>
              </w:rPr>
            </w:pPr>
            <w:r w:rsidRPr="009701E4">
              <w:t>EMPLOYABILITY SKILLS QUALIFICATION SUMMARY</w:t>
            </w:r>
          </w:p>
        </w:tc>
      </w:tr>
      <w:tr w:rsidR="009701E4" w:rsidTr="009701E4">
        <w:tc>
          <w:tcPr>
            <w:tcW w:w="9242"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45079B" w:rsidP="009701E4">
            <w:pPr>
              <w:pStyle w:val="BodyText"/>
              <w:rPr>
                <w:lang w:val="en-NZ"/>
              </w:rPr>
            </w:pPr>
            <w:r w:rsidRPr="009701E4">
              <w:t>The following table contains a summary of the employability skills for this qualification. This table should be interpreted in conjunction with the detailed requirements of each unit of competency packaged in this qualification. The outcomes described here</w:t>
            </w:r>
            <w:r w:rsidRPr="009701E4">
              <w:t xml:space="preserve"> are broad industry requirements that may vary depending on the packaging options.</w:t>
            </w:r>
          </w:p>
        </w:tc>
      </w:tr>
      <w:tr w:rsidR="00000000" w:rsidTr="009701E4">
        <w:tc>
          <w:tcPr>
            <w:tcW w:w="284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45079B" w:rsidP="009701E4">
            <w:pPr>
              <w:pStyle w:val="BodyText"/>
              <w:rPr>
                <w:lang w:val="en-NZ"/>
              </w:rPr>
            </w:pPr>
            <w:r w:rsidRPr="009701E4">
              <w:t>Employability Skill</w:t>
            </w:r>
          </w:p>
        </w:tc>
        <w:tc>
          <w:tcPr>
            <w:tcW w:w="639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45079B" w:rsidP="009701E4">
            <w:pPr>
              <w:pStyle w:val="BodyText"/>
              <w:rPr>
                <w:lang w:val="en-NZ"/>
              </w:rPr>
            </w:pPr>
            <w:r w:rsidRPr="009701E4">
              <w:t>Industry/enterprise requirements for this qualification include:</w:t>
            </w:r>
          </w:p>
        </w:tc>
      </w:tr>
      <w:tr w:rsidR="00000000" w:rsidTr="009701E4">
        <w:tc>
          <w:tcPr>
            <w:tcW w:w="284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45079B" w:rsidP="009701E4">
            <w:pPr>
              <w:pStyle w:val="BodyText"/>
              <w:rPr>
                <w:lang w:val="en-NZ"/>
              </w:rPr>
            </w:pPr>
            <w:r w:rsidRPr="009701E4">
              <w:t>Communication</w:t>
            </w:r>
          </w:p>
        </w:tc>
        <w:tc>
          <w:tcPr>
            <w:tcW w:w="639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9701E4" w:rsidRDefault="0045079B" w:rsidP="009701E4">
            <w:pPr>
              <w:pStyle w:val="ListBullet"/>
            </w:pPr>
            <w:r w:rsidRPr="009701E4">
              <w:t>Convey information in simple language, and acknowledge and check message</w:t>
            </w:r>
          </w:p>
          <w:p w:rsidR="00000000" w:rsidRPr="009701E4" w:rsidRDefault="0045079B" w:rsidP="009701E4">
            <w:pPr>
              <w:pStyle w:val="ListBullet"/>
            </w:pPr>
            <w:r w:rsidRPr="009701E4">
              <w:t>Establish and maintain communication with others in accordance with organisational policies and procedures</w:t>
            </w:r>
          </w:p>
          <w:p w:rsidR="00000000" w:rsidRPr="009701E4" w:rsidRDefault="0045079B" w:rsidP="009701E4">
            <w:pPr>
              <w:pStyle w:val="ListBullet"/>
            </w:pPr>
            <w:r w:rsidRPr="009701E4">
              <w:t>Identify and comply with safety signs and symbols</w:t>
            </w:r>
          </w:p>
          <w:p w:rsidR="00000000" w:rsidRDefault="0045079B" w:rsidP="009701E4">
            <w:pPr>
              <w:pStyle w:val="ListBullet"/>
              <w:rPr>
                <w:lang w:val="en-NZ"/>
              </w:rPr>
            </w:pPr>
            <w:r w:rsidRPr="009701E4">
              <w:t>Use appropriate communicat</w:t>
            </w:r>
            <w:r w:rsidRPr="009701E4">
              <w:t>ion and interpersonal techniques with colleagues and others</w:t>
            </w:r>
          </w:p>
        </w:tc>
      </w:tr>
      <w:tr w:rsidR="00000000" w:rsidTr="009701E4">
        <w:tc>
          <w:tcPr>
            <w:tcW w:w="284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45079B" w:rsidP="009701E4">
            <w:pPr>
              <w:pStyle w:val="BodyText"/>
              <w:rPr>
                <w:lang w:val="en-NZ"/>
              </w:rPr>
            </w:pPr>
            <w:r w:rsidRPr="009701E4">
              <w:t>Teamwork</w:t>
            </w:r>
          </w:p>
        </w:tc>
        <w:tc>
          <w:tcPr>
            <w:tcW w:w="639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9701E4" w:rsidRDefault="0045079B" w:rsidP="009701E4">
            <w:pPr>
              <w:pStyle w:val="ListBullet"/>
            </w:pPr>
            <w:r w:rsidRPr="009701E4">
              <w:t>Check key legal and procedural principles relating to work order with appropriate personnel, in accordance with organisational requirements</w:t>
            </w:r>
          </w:p>
          <w:p w:rsidR="00000000" w:rsidRPr="009701E4" w:rsidRDefault="0045079B" w:rsidP="009701E4">
            <w:pPr>
              <w:pStyle w:val="ListBullet"/>
            </w:pPr>
            <w:r w:rsidRPr="009701E4">
              <w:t>Make constructive contributions to the group</w:t>
            </w:r>
          </w:p>
          <w:p w:rsidR="00000000" w:rsidRPr="009701E4" w:rsidRDefault="0045079B" w:rsidP="009701E4">
            <w:pPr>
              <w:pStyle w:val="ListBullet"/>
            </w:pPr>
            <w:r w:rsidRPr="009701E4">
              <w:t>Provide assistance to and seek assistance from co-workers to achieve work tasks</w:t>
            </w:r>
          </w:p>
          <w:p w:rsidR="00000000" w:rsidRDefault="0045079B" w:rsidP="009701E4">
            <w:pPr>
              <w:pStyle w:val="ListBullet"/>
              <w:rPr>
                <w:lang w:val="en-NZ"/>
              </w:rPr>
            </w:pPr>
            <w:r w:rsidRPr="009701E4">
              <w:t>Share relevant workplace information with co-workers to achieve designated individual and team goals and objectives</w:t>
            </w:r>
          </w:p>
        </w:tc>
      </w:tr>
      <w:tr w:rsidR="00000000" w:rsidTr="009701E4">
        <w:tc>
          <w:tcPr>
            <w:tcW w:w="284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45079B" w:rsidP="009701E4">
            <w:pPr>
              <w:pStyle w:val="BodyText"/>
              <w:rPr>
                <w:lang w:val="en-NZ"/>
              </w:rPr>
            </w:pPr>
            <w:r w:rsidRPr="009701E4">
              <w:t>Problem-solving</w:t>
            </w:r>
          </w:p>
        </w:tc>
        <w:tc>
          <w:tcPr>
            <w:tcW w:w="639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9701E4" w:rsidRDefault="0045079B" w:rsidP="009701E4">
            <w:pPr>
              <w:pStyle w:val="ListBullet"/>
            </w:pPr>
            <w:r w:rsidRPr="009701E4">
              <w:t xml:space="preserve">Follow safe workplace procedures and safe </w:t>
            </w:r>
            <w:r w:rsidRPr="009701E4">
              <w:t>work instructions for controlling risks</w:t>
            </w:r>
          </w:p>
          <w:p w:rsidR="00000000" w:rsidRPr="009701E4" w:rsidRDefault="0045079B" w:rsidP="009701E4">
            <w:pPr>
              <w:pStyle w:val="ListBullet"/>
            </w:pPr>
            <w:r w:rsidRPr="009701E4">
              <w:t>Identify and report occupational health and safety issues and risks in the work area to appropriate personnel</w:t>
            </w:r>
          </w:p>
          <w:p w:rsidR="00000000" w:rsidRPr="009701E4" w:rsidRDefault="0045079B" w:rsidP="009701E4">
            <w:pPr>
              <w:pStyle w:val="ListBullet"/>
            </w:pPr>
            <w:r w:rsidRPr="009701E4">
              <w:t>Identify problems and equipment faults and demonstrate appropriate response procedures</w:t>
            </w:r>
          </w:p>
          <w:p w:rsidR="00000000" w:rsidRDefault="0045079B" w:rsidP="009701E4">
            <w:pPr>
              <w:pStyle w:val="ListBullet"/>
              <w:rPr>
                <w:lang w:val="en-NZ"/>
              </w:rPr>
            </w:pPr>
            <w:r w:rsidRPr="009701E4">
              <w:t>Immediately identify and promptly report problems to appropriate personnel to avoid repetition of de-valued product</w:t>
            </w:r>
          </w:p>
        </w:tc>
      </w:tr>
      <w:tr w:rsidR="00000000" w:rsidTr="009701E4">
        <w:tc>
          <w:tcPr>
            <w:tcW w:w="284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45079B" w:rsidP="009701E4">
            <w:pPr>
              <w:pStyle w:val="BodyText"/>
              <w:rPr>
                <w:lang w:val="en-NZ"/>
              </w:rPr>
            </w:pPr>
            <w:r w:rsidRPr="009701E4">
              <w:t>Initiative and enterprise</w:t>
            </w:r>
          </w:p>
        </w:tc>
        <w:tc>
          <w:tcPr>
            <w:tcW w:w="639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9701E4" w:rsidRDefault="0045079B" w:rsidP="009701E4">
            <w:pPr>
              <w:pStyle w:val="ListBullet"/>
            </w:pPr>
            <w:r w:rsidRPr="009701E4">
              <w:t>Apply safe work practices, including effective response procedures, to workplace risk and emergencies, according</w:t>
            </w:r>
            <w:r w:rsidRPr="009701E4">
              <w:t xml:space="preserve"> to applicable occupational health and safety and organisational requirements</w:t>
            </w:r>
          </w:p>
          <w:p w:rsidR="00000000" w:rsidRPr="009701E4" w:rsidRDefault="0045079B" w:rsidP="009701E4">
            <w:pPr>
              <w:pStyle w:val="ListBullet"/>
            </w:pPr>
            <w:r w:rsidRPr="009701E4">
              <w:t xml:space="preserve">Actively seek feedback on performance from appropriate personnel to confirm quality of performance and identify areas for improvement </w:t>
            </w:r>
          </w:p>
          <w:p w:rsidR="00000000" w:rsidRPr="009701E4" w:rsidRDefault="0045079B" w:rsidP="009701E4">
            <w:pPr>
              <w:pStyle w:val="ListBullet"/>
            </w:pPr>
            <w:r w:rsidRPr="009701E4">
              <w:t xml:space="preserve">Identify and report existing and potential </w:t>
            </w:r>
            <w:r w:rsidRPr="009701E4">
              <w:t>hazards in the work area to appropriate personnel</w:t>
            </w:r>
          </w:p>
          <w:p w:rsidR="00000000" w:rsidRDefault="0045079B" w:rsidP="009701E4">
            <w:pPr>
              <w:pStyle w:val="ListBullet"/>
              <w:rPr>
                <w:lang w:val="en-NZ"/>
              </w:rPr>
            </w:pPr>
            <w:r w:rsidRPr="009701E4">
              <w:t>Promptly review factors affecting the achievement of work tasks and report to appropriate personnel</w:t>
            </w:r>
          </w:p>
        </w:tc>
      </w:tr>
      <w:tr w:rsidR="00000000" w:rsidTr="009701E4">
        <w:tc>
          <w:tcPr>
            <w:tcW w:w="284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45079B" w:rsidP="009701E4">
            <w:pPr>
              <w:pStyle w:val="BodyText"/>
              <w:rPr>
                <w:lang w:val="en-NZ"/>
              </w:rPr>
            </w:pPr>
            <w:r w:rsidRPr="009701E4">
              <w:lastRenderedPageBreak/>
              <w:t>Planning and organising</w:t>
            </w:r>
          </w:p>
        </w:tc>
        <w:tc>
          <w:tcPr>
            <w:tcW w:w="639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9701E4" w:rsidRDefault="0045079B" w:rsidP="009701E4">
            <w:pPr>
              <w:pStyle w:val="ListBullet"/>
            </w:pPr>
            <w:r w:rsidRPr="009701E4">
              <w:t>Accurately locate, record and report workplace information</w:t>
            </w:r>
          </w:p>
          <w:p w:rsidR="00000000" w:rsidRPr="009701E4" w:rsidRDefault="0045079B" w:rsidP="009701E4">
            <w:pPr>
              <w:pStyle w:val="ListBullet"/>
            </w:pPr>
            <w:r w:rsidRPr="009701E4">
              <w:t>Conduct ethically and</w:t>
            </w:r>
            <w:r w:rsidRPr="009701E4">
              <w:t xml:space="preserve"> to required standards, procedures to ensure compliance with applicable legislative and procedural requirements</w:t>
            </w:r>
          </w:p>
          <w:p w:rsidR="00000000" w:rsidRPr="009701E4" w:rsidRDefault="0045079B" w:rsidP="009701E4">
            <w:pPr>
              <w:pStyle w:val="ListBullet"/>
            </w:pPr>
            <w:r w:rsidRPr="009701E4">
              <w:t>Follow safe workplace procedures for dealing with accidents and emergencies within scope of responsibilities</w:t>
            </w:r>
          </w:p>
          <w:p w:rsidR="00000000" w:rsidRDefault="0045079B" w:rsidP="009701E4">
            <w:pPr>
              <w:pStyle w:val="ListBullet"/>
              <w:rPr>
                <w:lang w:val="en-NZ"/>
              </w:rPr>
            </w:pPr>
            <w:r w:rsidRPr="009701E4">
              <w:t xml:space="preserve">Identify and comply with legal and </w:t>
            </w:r>
            <w:r w:rsidRPr="009701E4">
              <w:t>procedural requirements</w:t>
            </w:r>
          </w:p>
        </w:tc>
      </w:tr>
      <w:tr w:rsidR="00000000" w:rsidTr="009701E4">
        <w:tc>
          <w:tcPr>
            <w:tcW w:w="284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45079B" w:rsidP="009701E4">
            <w:pPr>
              <w:pStyle w:val="BodyText"/>
              <w:rPr>
                <w:lang w:val="en-NZ"/>
              </w:rPr>
            </w:pPr>
            <w:r w:rsidRPr="009701E4">
              <w:t>Self-management</w:t>
            </w:r>
          </w:p>
        </w:tc>
        <w:tc>
          <w:tcPr>
            <w:tcW w:w="639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9701E4" w:rsidRDefault="0045079B" w:rsidP="009701E4">
            <w:pPr>
              <w:pStyle w:val="ListBullet"/>
            </w:pPr>
            <w:r w:rsidRPr="009701E4">
              <w:t>Apply, follow and adhere to quality system procedures to personal work</w:t>
            </w:r>
          </w:p>
          <w:p w:rsidR="00000000" w:rsidRPr="009701E4" w:rsidRDefault="0045079B" w:rsidP="009701E4">
            <w:pPr>
              <w:pStyle w:val="ListBullet"/>
            </w:pPr>
            <w:r w:rsidRPr="009701E4">
              <w:t xml:space="preserve">Maintain work relationships </w:t>
            </w:r>
          </w:p>
          <w:p w:rsidR="00000000" w:rsidRPr="009701E4" w:rsidRDefault="0045079B" w:rsidP="009701E4">
            <w:pPr>
              <w:pStyle w:val="ListBullet"/>
            </w:pPr>
            <w:r w:rsidRPr="009701E4">
              <w:t>Safely and efficiently follow environmental care procedures according to organisational requirements</w:t>
            </w:r>
          </w:p>
          <w:p w:rsidR="00000000" w:rsidRDefault="0045079B" w:rsidP="009701E4">
            <w:pPr>
              <w:pStyle w:val="ListBullet"/>
              <w:rPr>
                <w:lang w:val="en-NZ"/>
              </w:rPr>
            </w:pPr>
            <w:r w:rsidRPr="009701E4">
              <w:t>Seek appropriate support to assist and improve own performance to achieve personal and organisational goals and objectives</w:t>
            </w:r>
          </w:p>
        </w:tc>
      </w:tr>
      <w:tr w:rsidR="00000000" w:rsidTr="009701E4">
        <w:tc>
          <w:tcPr>
            <w:tcW w:w="284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45079B" w:rsidP="009701E4">
            <w:pPr>
              <w:pStyle w:val="BodyText"/>
              <w:rPr>
                <w:lang w:val="en-NZ"/>
              </w:rPr>
            </w:pPr>
            <w:r w:rsidRPr="009701E4">
              <w:t>Learning</w:t>
            </w:r>
          </w:p>
        </w:tc>
        <w:tc>
          <w:tcPr>
            <w:tcW w:w="639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9701E4" w:rsidRDefault="0045079B" w:rsidP="009701E4">
            <w:pPr>
              <w:pStyle w:val="ListBullet"/>
            </w:pPr>
            <w:r w:rsidRPr="009701E4">
              <w:t>Establish opportunities for professional development in consultation with appropriate personnel in accordance with organis</w:t>
            </w:r>
            <w:r w:rsidRPr="009701E4">
              <w:t xml:space="preserve">ational procedures </w:t>
            </w:r>
          </w:p>
          <w:p w:rsidR="00000000" w:rsidRPr="009701E4" w:rsidRDefault="0045079B" w:rsidP="009701E4">
            <w:pPr>
              <w:pStyle w:val="ListBullet"/>
            </w:pPr>
            <w:r w:rsidRPr="009701E4">
              <w:t>Identify opportunities for professional development</w:t>
            </w:r>
          </w:p>
          <w:p w:rsidR="00000000" w:rsidRPr="009701E4" w:rsidRDefault="0045079B" w:rsidP="009701E4">
            <w:pPr>
              <w:pStyle w:val="ListBullet"/>
            </w:pPr>
            <w:r w:rsidRPr="009701E4">
              <w:t>Practise and carry out emergency and evacuation procedures in the event of an emergency</w:t>
            </w:r>
          </w:p>
          <w:p w:rsidR="00000000" w:rsidRDefault="0045079B" w:rsidP="009701E4">
            <w:pPr>
              <w:pStyle w:val="ListBullet"/>
              <w:rPr>
                <w:lang w:val="en-NZ"/>
              </w:rPr>
            </w:pPr>
            <w:r w:rsidRPr="009701E4">
              <w:t>Record and report information regarding learning and competency development in accordance with o</w:t>
            </w:r>
            <w:r w:rsidRPr="009701E4">
              <w:t>rganisational requirements</w:t>
            </w:r>
          </w:p>
        </w:tc>
      </w:tr>
      <w:tr w:rsidR="00000000" w:rsidRPr="009701E4" w:rsidTr="009701E4">
        <w:tc>
          <w:tcPr>
            <w:tcW w:w="284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45079B" w:rsidP="009701E4">
            <w:pPr>
              <w:pStyle w:val="BodyText"/>
              <w:rPr>
                <w:lang w:val="en-NZ"/>
              </w:rPr>
            </w:pPr>
            <w:r w:rsidRPr="009701E4">
              <w:t>Technology</w:t>
            </w:r>
          </w:p>
        </w:tc>
        <w:tc>
          <w:tcPr>
            <w:tcW w:w="639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9701E4" w:rsidRDefault="0045079B" w:rsidP="009701E4">
            <w:pPr>
              <w:pStyle w:val="ListBullet"/>
            </w:pPr>
            <w:r w:rsidRPr="009701E4">
              <w:t>Regularly maintain machinery and adjust equipment to minimise product damage and waste</w:t>
            </w:r>
          </w:p>
          <w:p w:rsidR="00000000" w:rsidRPr="009701E4" w:rsidRDefault="0045079B" w:rsidP="009701E4">
            <w:pPr>
              <w:pStyle w:val="ListBullet"/>
            </w:pPr>
            <w:r w:rsidRPr="009701E4">
              <w:t>Safely and efficiently use relevant equipment to complete work tasks within designated timeframes - equipment may include equipme</w:t>
            </w:r>
            <w:r w:rsidRPr="009701E4">
              <w:t>nt necessary to complete work tasks, and may include telephones or communications equipment, tools, machinery, vehicles, navigational aids, instruments, computers and computer software, printers, facsimile machines and photocopiers</w:t>
            </w:r>
          </w:p>
        </w:tc>
      </w:tr>
    </w:tbl>
    <w:p w:rsidR="00000000" w:rsidRPr="009701E4" w:rsidRDefault="0045079B" w:rsidP="009701E4">
      <w:pPr>
        <w:pStyle w:val="BodyText"/>
      </w:pPr>
    </w:p>
    <w:p w:rsidR="00000000" w:rsidRPr="009701E4" w:rsidRDefault="0045079B" w:rsidP="009701E4">
      <w:pPr>
        <w:pStyle w:val="AllowPageBreak"/>
      </w:pPr>
    </w:p>
    <w:p w:rsidR="00000000" w:rsidRPr="009701E4" w:rsidRDefault="0045079B" w:rsidP="009701E4">
      <w:pPr>
        <w:pStyle w:val="Heading1"/>
      </w:pPr>
      <w:bookmarkStart w:id="7" w:name="O_375550"/>
      <w:bookmarkEnd w:id="7"/>
      <w:r w:rsidRPr="009701E4">
        <w:t>Packaging Rules</w:t>
      </w:r>
    </w:p>
    <w:p w:rsidR="00000000" w:rsidRPr="009701E4" w:rsidRDefault="0045079B" w:rsidP="009701E4">
      <w:pPr>
        <w:pStyle w:val="BodyText"/>
      </w:pPr>
      <w:r w:rsidRPr="009701E4">
        <w:t>Total number of units = 13</w:t>
      </w:r>
    </w:p>
    <w:p w:rsidR="00000000" w:rsidRPr="009701E4" w:rsidRDefault="0045079B" w:rsidP="009701E4">
      <w:pPr>
        <w:pStyle w:val="ListBullet"/>
      </w:pPr>
      <w:r w:rsidRPr="009701E4">
        <w:t>5 core units plus</w:t>
      </w:r>
    </w:p>
    <w:p w:rsidR="00000000" w:rsidRPr="009701E4" w:rsidRDefault="0045079B" w:rsidP="009701E4">
      <w:pPr>
        <w:pStyle w:val="ListBullet"/>
      </w:pPr>
      <w:r w:rsidRPr="009701E4">
        <w:t>8 elective units, consisting of:</w:t>
      </w:r>
    </w:p>
    <w:p w:rsidR="00000000" w:rsidRPr="009701E4" w:rsidRDefault="0045079B" w:rsidP="009701E4">
      <w:pPr>
        <w:pStyle w:val="ListBullet2"/>
      </w:pPr>
      <w:r w:rsidRPr="009701E4">
        <w:t>3 units from Group A</w:t>
      </w:r>
    </w:p>
    <w:p w:rsidR="00000000" w:rsidRPr="009701E4" w:rsidRDefault="0045079B" w:rsidP="009701E4">
      <w:pPr>
        <w:pStyle w:val="ListBullet2"/>
      </w:pPr>
      <w:r w:rsidRPr="009701E4">
        <w:t>up to 5 units from Group A and/or Group B</w:t>
      </w:r>
    </w:p>
    <w:p w:rsidR="00000000" w:rsidRPr="009701E4" w:rsidRDefault="0045079B" w:rsidP="009701E4">
      <w:pPr>
        <w:pStyle w:val="ListBullet2"/>
      </w:pPr>
      <w:r w:rsidRPr="009701E4">
        <w:t>up to 2 units recommende</w:t>
      </w:r>
      <w:r w:rsidRPr="009701E4">
        <w:t>d for packaging at Certificate I, II or III level from this or any other endorsed Training Package or state/territory accredited course.</w:t>
      </w:r>
    </w:p>
    <w:p w:rsidR="00000000" w:rsidRPr="009701E4" w:rsidRDefault="0045079B" w:rsidP="009701E4">
      <w:pPr>
        <w:pStyle w:val="BodyText"/>
      </w:pPr>
    </w:p>
    <w:p w:rsidR="00000000" w:rsidRPr="009701E4" w:rsidRDefault="0045079B" w:rsidP="009701E4">
      <w:pPr>
        <w:pStyle w:val="BodyText"/>
      </w:pPr>
      <w:r w:rsidRPr="009701E4">
        <w:t>Elective units must be relevant to work undertaken in the timber manufactured products sector of the industry</w:t>
      </w:r>
    </w:p>
    <w:p w:rsidR="00000000" w:rsidRPr="009701E4" w:rsidRDefault="0045079B" w:rsidP="009701E4">
      <w:pPr>
        <w:pStyle w:val="BodyText"/>
      </w:pPr>
    </w:p>
    <w:p w:rsidR="00000000" w:rsidRPr="009701E4" w:rsidRDefault="0045079B" w:rsidP="009701E4">
      <w:pPr>
        <w:pStyle w:val="BodyText"/>
      </w:pPr>
      <w:r w:rsidRPr="009701E4">
        <w:t>CORE UN</w:t>
      </w:r>
      <w:r w:rsidRPr="009701E4">
        <w:t>ITS</w:t>
      </w:r>
    </w:p>
    <w:tbl>
      <w:tblPr>
        <w:tblW w:w="9350" w:type="dxa"/>
        <w:tblLayout w:type="fixed"/>
        <w:tblCellMar>
          <w:left w:w="62" w:type="dxa"/>
          <w:right w:w="62" w:type="dxa"/>
        </w:tblCellMar>
        <w:tblLook w:val="0000" w:firstRow="0" w:lastRow="0" w:firstColumn="0" w:lastColumn="0" w:noHBand="0" w:noVBand="0"/>
      </w:tblPr>
      <w:tblGrid>
        <w:gridCol w:w="1871"/>
        <w:gridCol w:w="1811"/>
        <w:gridCol w:w="8"/>
        <w:gridCol w:w="5104"/>
        <w:gridCol w:w="278"/>
        <w:gridCol w:w="278"/>
      </w:tblGrid>
      <w:tr w:rsidR="009701E4" w:rsidTr="009701E4">
        <w:trPr>
          <w:gridAfter w:val="1"/>
          <w:wAfter w:w="278" w:type="dxa"/>
        </w:trPr>
        <w:tc>
          <w:tcPr>
            <w:tcW w:w="187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Field</w:t>
            </w:r>
          </w:p>
        </w:tc>
        <w:tc>
          <w:tcPr>
            <w:tcW w:w="1819"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Unit Code</w:t>
            </w:r>
          </w:p>
        </w:tc>
        <w:tc>
          <w:tcPr>
            <w:tcW w:w="538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Unit Name</w:t>
            </w:r>
          </w:p>
        </w:tc>
      </w:tr>
      <w:tr w:rsidR="009701E4" w:rsidTr="009701E4">
        <w:trPr>
          <w:gridAfter w:val="1"/>
          <w:wAfter w:w="278" w:type="dxa"/>
        </w:trPr>
        <w:tc>
          <w:tcPr>
            <w:tcW w:w="1871" w:type="dxa"/>
            <w:vMerge w:val="restart"/>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Core</w:t>
            </w:r>
          </w:p>
        </w:tc>
        <w:tc>
          <w:tcPr>
            <w:tcW w:w="1819"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FPICOR2201B</w:t>
            </w:r>
          </w:p>
        </w:tc>
        <w:tc>
          <w:tcPr>
            <w:tcW w:w="538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Work effectively in the forest and forest products industry</w:t>
            </w:r>
          </w:p>
        </w:tc>
      </w:tr>
      <w:tr w:rsidR="00000000" w:rsidTr="009701E4">
        <w:trPr>
          <w:gridAfter w:val="2"/>
          <w:wAfter w:w="556" w:type="dxa"/>
        </w:trPr>
        <w:tc>
          <w:tcPr>
            <w:tcW w:w="1871" w:type="dxa"/>
            <w:vMerge/>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FPICOR2202B</w:t>
            </w:r>
          </w:p>
        </w:tc>
        <w:tc>
          <w:tcPr>
            <w:tcW w:w="511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Communicate and interact effectively in the workplace</w:t>
            </w:r>
          </w:p>
        </w:tc>
      </w:tr>
      <w:tr w:rsidR="00000000" w:rsidTr="009701E4">
        <w:trPr>
          <w:gridAfter w:val="2"/>
          <w:wAfter w:w="556" w:type="dxa"/>
        </w:trPr>
        <w:tc>
          <w:tcPr>
            <w:tcW w:w="1871" w:type="dxa"/>
            <w:vMerge/>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FPICOR2203B</w:t>
            </w:r>
          </w:p>
        </w:tc>
        <w:tc>
          <w:tcPr>
            <w:tcW w:w="511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Follow environmental care procedures</w:t>
            </w:r>
          </w:p>
        </w:tc>
      </w:tr>
      <w:tr w:rsidR="00000000" w:rsidTr="009701E4">
        <w:trPr>
          <w:gridAfter w:val="2"/>
          <w:wAfter w:w="556" w:type="dxa"/>
        </w:trPr>
        <w:tc>
          <w:tcPr>
            <w:tcW w:w="1871" w:type="dxa"/>
            <w:vMerge/>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FPICOR2205B</w:t>
            </w:r>
          </w:p>
        </w:tc>
        <w:tc>
          <w:tcPr>
            <w:tcW w:w="511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Follow OHS policies and procedures</w:t>
            </w:r>
          </w:p>
        </w:tc>
      </w:tr>
      <w:tr w:rsidR="00000000" w:rsidTr="009701E4">
        <w:trPr>
          <w:gridAfter w:val="2"/>
          <w:wAfter w:w="556" w:type="dxa"/>
        </w:trPr>
        <w:tc>
          <w:tcPr>
            <w:tcW w:w="1871" w:type="dxa"/>
            <w:vMerge/>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FPICOR2207B</w:t>
            </w:r>
          </w:p>
        </w:tc>
        <w:tc>
          <w:tcPr>
            <w:tcW w:w="511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Maintain quality and product care</w:t>
            </w:r>
          </w:p>
        </w:tc>
      </w:tr>
      <w:tr w:rsidR="009701E4" w:rsidTr="009701E4">
        <w:trPr>
          <w:gridAfter w:val="1"/>
          <w:wAfter w:w="278" w:type="dxa"/>
        </w:trPr>
        <w:tc>
          <w:tcPr>
            <w:tcW w:w="1871" w:type="dxa"/>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9" w:type="dxa"/>
            <w:gridSpan w:val="2"/>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538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p>
        </w:tc>
      </w:tr>
      <w:tr w:rsidR="009701E4" w:rsidTr="009701E4">
        <w:tc>
          <w:tcPr>
            <w:tcW w:w="9350" w:type="dxa"/>
            <w:gridSpan w:val="6"/>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GROUP A ELECTIVE UNITS</w:t>
            </w:r>
          </w:p>
        </w:tc>
      </w:tr>
      <w:tr w:rsidR="009701E4" w:rsidTr="009701E4">
        <w:trPr>
          <w:gridAfter w:val="1"/>
          <w:wAfter w:w="278" w:type="dxa"/>
        </w:trPr>
        <w:tc>
          <w:tcPr>
            <w:tcW w:w="187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Field</w:t>
            </w:r>
          </w:p>
        </w:tc>
        <w:tc>
          <w:tcPr>
            <w:tcW w:w="1819"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Unit Code</w:t>
            </w:r>
          </w:p>
        </w:tc>
        <w:tc>
          <w:tcPr>
            <w:tcW w:w="538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Unit Name</w:t>
            </w:r>
          </w:p>
        </w:tc>
      </w:tr>
      <w:tr w:rsidR="009701E4" w:rsidTr="009701E4">
        <w:trPr>
          <w:gridAfter w:val="1"/>
          <w:wAfter w:w="278" w:type="dxa"/>
        </w:trPr>
        <w:tc>
          <w:tcPr>
            <w:tcW w:w="1871" w:type="dxa"/>
            <w:vMerge w:val="restart"/>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Sawing Operations</w:t>
            </w:r>
          </w:p>
        </w:tc>
        <w:tc>
          <w:tcPr>
            <w:tcW w:w="1819"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FPICOT2205B</w:t>
            </w:r>
          </w:p>
        </w:tc>
        <w:tc>
          <w:tcPr>
            <w:tcW w:w="538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Tail out materials</w:t>
            </w:r>
          </w:p>
        </w:tc>
      </w:tr>
      <w:tr w:rsidR="00000000" w:rsidTr="009701E4">
        <w:trPr>
          <w:gridAfter w:val="2"/>
          <w:wAfter w:w="556" w:type="dxa"/>
        </w:trPr>
        <w:tc>
          <w:tcPr>
            <w:tcW w:w="1871" w:type="dxa"/>
            <w:vMerge/>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FPICOT2208B</w:t>
            </w:r>
          </w:p>
        </w:tc>
        <w:tc>
          <w:tcPr>
            <w:tcW w:w="511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Resaw boards and timber</w:t>
            </w:r>
          </w:p>
        </w:tc>
      </w:tr>
      <w:tr w:rsidR="00000000" w:rsidTr="009701E4">
        <w:trPr>
          <w:gridAfter w:val="2"/>
          <w:wAfter w:w="556" w:type="dxa"/>
        </w:trPr>
        <w:tc>
          <w:tcPr>
            <w:tcW w:w="1871" w:type="dxa"/>
            <w:vMerge/>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FPICOT2229B</w:t>
            </w:r>
          </w:p>
        </w:tc>
        <w:tc>
          <w:tcPr>
            <w:tcW w:w="511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Dock material to length</w:t>
            </w:r>
          </w:p>
        </w:tc>
      </w:tr>
      <w:tr w:rsidR="00000000" w:rsidTr="009701E4">
        <w:trPr>
          <w:gridAfter w:val="2"/>
          <w:wAfter w:w="556" w:type="dxa"/>
        </w:trPr>
        <w:tc>
          <w:tcPr>
            <w:tcW w:w="1871" w:type="dxa"/>
            <w:vMerge/>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FPICOT2232B</w:t>
            </w:r>
          </w:p>
        </w:tc>
        <w:tc>
          <w:tcPr>
            <w:tcW w:w="511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Cut material to shape using a saw</w:t>
            </w:r>
          </w:p>
        </w:tc>
      </w:tr>
      <w:tr w:rsidR="00000000" w:rsidTr="009701E4">
        <w:trPr>
          <w:gridAfter w:val="2"/>
          <w:wAfter w:w="556" w:type="dxa"/>
        </w:trPr>
        <w:tc>
          <w:tcPr>
            <w:tcW w:w="1871" w:type="dxa"/>
            <w:vMerge/>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FPITMM2201B</w:t>
            </w:r>
          </w:p>
        </w:tc>
        <w:tc>
          <w:tcPr>
            <w:tcW w:w="511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Cut material to length and angles</w:t>
            </w:r>
          </w:p>
        </w:tc>
      </w:tr>
      <w:tr w:rsidR="00000000" w:rsidTr="009701E4">
        <w:trPr>
          <w:gridAfter w:val="2"/>
          <w:wAfter w:w="556" w:type="dxa"/>
        </w:trPr>
        <w:tc>
          <w:tcPr>
            <w:tcW w:w="1871" w:type="dxa"/>
            <w:vMerge/>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FPITMM2202B</w:t>
            </w:r>
          </w:p>
        </w:tc>
        <w:tc>
          <w:tcPr>
            <w:tcW w:w="511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Machine material</w:t>
            </w:r>
          </w:p>
        </w:tc>
      </w:tr>
      <w:tr w:rsidR="009701E4" w:rsidTr="009701E4">
        <w:trPr>
          <w:gridAfter w:val="1"/>
          <w:wAfter w:w="278" w:type="dxa"/>
        </w:trPr>
        <w:tc>
          <w:tcPr>
            <w:tcW w:w="1871" w:type="dxa"/>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9" w:type="dxa"/>
            <w:gridSpan w:val="2"/>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538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p>
        </w:tc>
      </w:tr>
      <w:tr w:rsidR="009701E4" w:rsidTr="009701E4">
        <w:trPr>
          <w:gridAfter w:val="1"/>
          <w:wAfter w:w="278" w:type="dxa"/>
        </w:trPr>
        <w:tc>
          <w:tcPr>
            <w:tcW w:w="1871" w:type="dxa"/>
            <w:vMerge w:val="restart"/>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Timber Grading &amp; Testing</w:t>
            </w:r>
          </w:p>
        </w:tc>
        <w:tc>
          <w:tcPr>
            <w:tcW w:w="1819"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FPICOT2212B</w:t>
            </w:r>
          </w:p>
        </w:tc>
        <w:tc>
          <w:tcPr>
            <w:tcW w:w="538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Grade hardwood sawn and milled products</w:t>
            </w:r>
          </w:p>
        </w:tc>
      </w:tr>
      <w:tr w:rsidR="00000000" w:rsidTr="009701E4">
        <w:trPr>
          <w:gridAfter w:val="2"/>
          <w:wAfter w:w="556" w:type="dxa"/>
        </w:trPr>
        <w:tc>
          <w:tcPr>
            <w:tcW w:w="1871" w:type="dxa"/>
            <w:vMerge/>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FPICOT2213B</w:t>
            </w:r>
          </w:p>
        </w:tc>
        <w:tc>
          <w:tcPr>
            <w:tcW w:w="511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Grade softwood sawn and milled products</w:t>
            </w:r>
          </w:p>
        </w:tc>
      </w:tr>
      <w:tr w:rsidR="00000000" w:rsidTr="009701E4">
        <w:trPr>
          <w:gridAfter w:val="2"/>
          <w:wAfter w:w="556" w:type="dxa"/>
        </w:trPr>
        <w:tc>
          <w:tcPr>
            <w:tcW w:w="1871" w:type="dxa"/>
            <w:vMerge/>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FPICOT2214B</w:t>
            </w:r>
          </w:p>
        </w:tc>
        <w:tc>
          <w:tcPr>
            <w:tcW w:w="511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Grade cypress sawn and milled products</w:t>
            </w:r>
          </w:p>
        </w:tc>
      </w:tr>
      <w:tr w:rsidR="00000000" w:rsidTr="009701E4">
        <w:trPr>
          <w:gridAfter w:val="2"/>
          <w:wAfter w:w="556" w:type="dxa"/>
        </w:trPr>
        <w:tc>
          <w:tcPr>
            <w:tcW w:w="1871" w:type="dxa"/>
            <w:vMerge/>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FPICOT2215B</w:t>
            </w:r>
          </w:p>
        </w:tc>
        <w:tc>
          <w:tcPr>
            <w:tcW w:w="511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Visually stress grade hardwood</w:t>
            </w:r>
          </w:p>
        </w:tc>
      </w:tr>
      <w:tr w:rsidR="00000000" w:rsidTr="009701E4">
        <w:trPr>
          <w:gridAfter w:val="2"/>
          <w:wAfter w:w="556" w:type="dxa"/>
        </w:trPr>
        <w:tc>
          <w:tcPr>
            <w:tcW w:w="1871" w:type="dxa"/>
            <w:vMerge/>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FPICOT2216B</w:t>
            </w:r>
          </w:p>
        </w:tc>
        <w:tc>
          <w:tcPr>
            <w:tcW w:w="511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Visually stress grade softwood</w:t>
            </w:r>
          </w:p>
        </w:tc>
      </w:tr>
      <w:tr w:rsidR="00000000" w:rsidTr="009701E4">
        <w:trPr>
          <w:gridAfter w:val="2"/>
          <w:wAfter w:w="556" w:type="dxa"/>
        </w:trPr>
        <w:tc>
          <w:tcPr>
            <w:tcW w:w="1871" w:type="dxa"/>
            <w:vMerge/>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FPICOT2217B</w:t>
            </w:r>
          </w:p>
        </w:tc>
        <w:tc>
          <w:tcPr>
            <w:tcW w:w="511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Visually stress grade cypress</w:t>
            </w:r>
          </w:p>
        </w:tc>
      </w:tr>
      <w:tr w:rsidR="009701E4" w:rsidTr="009701E4">
        <w:trPr>
          <w:gridAfter w:val="1"/>
          <w:wAfter w:w="278" w:type="dxa"/>
        </w:trPr>
        <w:tc>
          <w:tcPr>
            <w:tcW w:w="1871" w:type="dxa"/>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9" w:type="dxa"/>
            <w:gridSpan w:val="2"/>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538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p>
        </w:tc>
      </w:tr>
      <w:tr w:rsidR="009701E4" w:rsidTr="009701E4">
        <w:trPr>
          <w:gridAfter w:val="1"/>
          <w:wAfter w:w="278" w:type="dxa"/>
        </w:trPr>
        <w:tc>
          <w:tcPr>
            <w:tcW w:w="1871" w:type="dxa"/>
            <w:vMerge w:val="restart"/>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Timber Products</w:t>
            </w:r>
          </w:p>
        </w:tc>
        <w:tc>
          <w:tcPr>
            <w:tcW w:w="1819"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FPICOT2203B</w:t>
            </w:r>
          </w:p>
        </w:tc>
        <w:tc>
          <w:tcPr>
            <w:tcW w:w="538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Finish products</w:t>
            </w:r>
          </w:p>
        </w:tc>
      </w:tr>
      <w:tr w:rsidR="00000000" w:rsidTr="009701E4">
        <w:trPr>
          <w:gridAfter w:val="2"/>
          <w:wAfter w:w="556" w:type="dxa"/>
        </w:trPr>
        <w:tc>
          <w:tcPr>
            <w:tcW w:w="1871" w:type="dxa"/>
            <w:vMerge/>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FPICOT2207B</w:t>
            </w:r>
          </w:p>
        </w:tc>
        <w:tc>
          <w:tcPr>
            <w:tcW w:w="511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Dress boards and timber</w:t>
            </w:r>
          </w:p>
        </w:tc>
      </w:tr>
      <w:tr w:rsidR="00000000" w:rsidTr="009701E4">
        <w:trPr>
          <w:gridAfter w:val="2"/>
          <w:wAfter w:w="556" w:type="dxa"/>
        </w:trPr>
        <w:tc>
          <w:tcPr>
            <w:tcW w:w="1871" w:type="dxa"/>
            <w:vMerge/>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FPICOT2209B</w:t>
            </w:r>
          </w:p>
        </w:tc>
        <w:tc>
          <w:tcPr>
            <w:tcW w:w="511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Produce finger jointed timber</w:t>
            </w:r>
          </w:p>
        </w:tc>
      </w:tr>
      <w:tr w:rsidR="00000000" w:rsidTr="009701E4">
        <w:trPr>
          <w:gridAfter w:val="2"/>
          <w:wAfter w:w="556" w:type="dxa"/>
        </w:trPr>
        <w:tc>
          <w:tcPr>
            <w:tcW w:w="1871" w:type="dxa"/>
            <w:vMerge/>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FPICOT2211B</w:t>
            </w:r>
          </w:p>
        </w:tc>
        <w:tc>
          <w:tcPr>
            <w:tcW w:w="511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Produce pointed timber products</w:t>
            </w:r>
          </w:p>
        </w:tc>
      </w:tr>
      <w:tr w:rsidR="00000000" w:rsidTr="009701E4">
        <w:trPr>
          <w:gridAfter w:val="2"/>
          <w:wAfter w:w="556" w:type="dxa"/>
        </w:trPr>
        <w:tc>
          <w:tcPr>
            <w:tcW w:w="1871" w:type="dxa"/>
            <w:vMerge/>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FPICOT2222B</w:t>
            </w:r>
          </w:p>
        </w:tc>
        <w:tc>
          <w:tcPr>
            <w:tcW w:w="511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Produce laminated beams</w:t>
            </w:r>
          </w:p>
        </w:tc>
      </w:tr>
      <w:tr w:rsidR="00000000" w:rsidTr="009701E4">
        <w:trPr>
          <w:gridAfter w:val="2"/>
          <w:wAfter w:w="556" w:type="dxa"/>
        </w:trPr>
        <w:tc>
          <w:tcPr>
            <w:tcW w:w="1871" w:type="dxa"/>
            <w:vMerge/>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FPICOT2224B</w:t>
            </w:r>
          </w:p>
        </w:tc>
        <w:tc>
          <w:tcPr>
            <w:tcW w:w="511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Band edges of panels</w:t>
            </w:r>
          </w:p>
        </w:tc>
      </w:tr>
      <w:tr w:rsidR="00000000" w:rsidTr="009701E4">
        <w:trPr>
          <w:gridAfter w:val="2"/>
          <w:wAfter w:w="556" w:type="dxa"/>
        </w:trPr>
        <w:tc>
          <w:tcPr>
            <w:tcW w:w="1871" w:type="dxa"/>
            <w:vMerge/>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FPICOT2230B</w:t>
            </w:r>
          </w:p>
        </w:tc>
        <w:tc>
          <w:tcPr>
            <w:tcW w:w="511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Assemble products</w:t>
            </w:r>
          </w:p>
        </w:tc>
      </w:tr>
      <w:tr w:rsidR="00000000" w:rsidTr="009701E4">
        <w:trPr>
          <w:gridAfter w:val="2"/>
          <w:wAfter w:w="556" w:type="dxa"/>
        </w:trPr>
        <w:tc>
          <w:tcPr>
            <w:tcW w:w="1871" w:type="dxa"/>
            <w:vMerge/>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FPISAW2205B</w:t>
            </w:r>
          </w:p>
        </w:tc>
        <w:tc>
          <w:tcPr>
            <w:tcW w:w="511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Assemble materials using nail plates</w:t>
            </w:r>
          </w:p>
        </w:tc>
      </w:tr>
      <w:tr w:rsidR="00000000" w:rsidTr="009701E4">
        <w:trPr>
          <w:gridAfter w:val="2"/>
          <w:wAfter w:w="556" w:type="dxa"/>
        </w:trPr>
        <w:tc>
          <w:tcPr>
            <w:tcW w:w="1871" w:type="dxa"/>
            <w:vMerge/>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FPIWPP2203B</w:t>
            </w:r>
          </w:p>
        </w:tc>
        <w:tc>
          <w:tcPr>
            <w:tcW w:w="511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Repair veneer and ply</w:t>
            </w:r>
          </w:p>
        </w:tc>
      </w:tr>
      <w:tr w:rsidR="00000000" w:rsidTr="009701E4">
        <w:trPr>
          <w:gridAfter w:val="2"/>
          <w:wAfter w:w="556" w:type="dxa"/>
        </w:trPr>
        <w:tc>
          <w:tcPr>
            <w:tcW w:w="1871" w:type="dxa"/>
            <w:vMerge/>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FPIWPP2204B</w:t>
            </w:r>
          </w:p>
        </w:tc>
        <w:tc>
          <w:tcPr>
            <w:tcW w:w="511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Repair veneer mechanically</w:t>
            </w:r>
          </w:p>
        </w:tc>
      </w:tr>
      <w:tr w:rsidR="00000000" w:rsidTr="009701E4">
        <w:trPr>
          <w:gridAfter w:val="2"/>
          <w:wAfter w:w="556" w:type="dxa"/>
        </w:trPr>
        <w:tc>
          <w:tcPr>
            <w:tcW w:w="1871" w:type="dxa"/>
            <w:vMerge/>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LMFGG2008B</w:t>
            </w:r>
          </w:p>
        </w:tc>
        <w:tc>
          <w:tcPr>
            <w:tcW w:w="511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Glaze/reglaze residential windows and doors</w:t>
            </w:r>
          </w:p>
        </w:tc>
      </w:tr>
      <w:tr w:rsidR="009701E4" w:rsidTr="009701E4">
        <w:trPr>
          <w:gridAfter w:val="1"/>
          <w:wAfter w:w="278" w:type="dxa"/>
        </w:trPr>
        <w:tc>
          <w:tcPr>
            <w:tcW w:w="1871" w:type="dxa"/>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9" w:type="dxa"/>
            <w:gridSpan w:val="2"/>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538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p>
        </w:tc>
      </w:tr>
      <w:tr w:rsidR="009701E4" w:rsidTr="009701E4">
        <w:tc>
          <w:tcPr>
            <w:tcW w:w="9350" w:type="dxa"/>
            <w:gridSpan w:val="6"/>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GROUP B ELECTIVE UNITS</w:t>
            </w:r>
          </w:p>
        </w:tc>
      </w:tr>
      <w:tr w:rsidR="009701E4" w:rsidTr="009701E4">
        <w:trPr>
          <w:gridAfter w:val="1"/>
          <w:wAfter w:w="278" w:type="dxa"/>
        </w:trPr>
        <w:tc>
          <w:tcPr>
            <w:tcW w:w="187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Field</w:t>
            </w:r>
          </w:p>
        </w:tc>
        <w:tc>
          <w:tcPr>
            <w:tcW w:w="1819"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Unit Code</w:t>
            </w:r>
          </w:p>
        </w:tc>
        <w:tc>
          <w:tcPr>
            <w:tcW w:w="538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Unit Name</w:t>
            </w:r>
          </w:p>
        </w:tc>
      </w:tr>
      <w:tr w:rsidR="009701E4" w:rsidTr="009701E4">
        <w:trPr>
          <w:gridAfter w:val="1"/>
          <w:wAfter w:w="278" w:type="dxa"/>
        </w:trPr>
        <w:tc>
          <w:tcPr>
            <w:tcW w:w="1871" w:type="dxa"/>
            <w:vMerge w:val="restart"/>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Machinery &amp; Equipment</w:t>
            </w:r>
          </w:p>
        </w:tc>
        <w:tc>
          <w:tcPr>
            <w:tcW w:w="1819"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FPICOT2219B</w:t>
            </w:r>
          </w:p>
        </w:tc>
        <w:tc>
          <w:tcPr>
            <w:tcW w:w="538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Use hand-held tools</w:t>
            </w:r>
          </w:p>
        </w:tc>
      </w:tr>
      <w:tr w:rsidR="00000000" w:rsidTr="009701E4">
        <w:trPr>
          <w:gridAfter w:val="2"/>
          <w:wAfter w:w="556" w:type="dxa"/>
        </w:trPr>
        <w:tc>
          <w:tcPr>
            <w:tcW w:w="1871" w:type="dxa"/>
            <w:vMerge/>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FPICOT2240</w:t>
            </w:r>
          </w:p>
        </w:tc>
        <w:tc>
          <w:tcPr>
            <w:tcW w:w="511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Cut materials with a pole saw</w:t>
            </w:r>
          </w:p>
        </w:tc>
      </w:tr>
      <w:tr w:rsidR="00000000" w:rsidTr="009701E4">
        <w:trPr>
          <w:gridAfter w:val="2"/>
          <w:wAfter w:w="556" w:type="dxa"/>
        </w:trPr>
        <w:tc>
          <w:tcPr>
            <w:tcW w:w="1871" w:type="dxa"/>
            <w:vMerge/>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FPICOT3259</w:t>
            </w:r>
          </w:p>
        </w:tc>
        <w:tc>
          <w:tcPr>
            <w:tcW w:w="511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Operate four wheel drive on unsealed roads</w:t>
            </w:r>
          </w:p>
        </w:tc>
      </w:tr>
      <w:tr w:rsidR="00000000" w:rsidTr="009701E4">
        <w:trPr>
          <w:gridAfter w:val="2"/>
          <w:wAfter w:w="556" w:type="dxa"/>
        </w:trPr>
        <w:tc>
          <w:tcPr>
            <w:tcW w:w="1871" w:type="dxa"/>
            <w:vMerge/>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TLIC2002A</w:t>
            </w:r>
          </w:p>
        </w:tc>
        <w:tc>
          <w:tcPr>
            <w:tcW w:w="511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Drive light rigid vehicle</w:t>
            </w:r>
          </w:p>
        </w:tc>
      </w:tr>
      <w:tr w:rsidR="00000000" w:rsidTr="009701E4">
        <w:trPr>
          <w:gridAfter w:val="2"/>
          <w:wAfter w:w="556" w:type="dxa"/>
        </w:trPr>
        <w:tc>
          <w:tcPr>
            <w:tcW w:w="1871" w:type="dxa"/>
            <w:vMerge/>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TLIC3003A</w:t>
            </w:r>
          </w:p>
        </w:tc>
        <w:tc>
          <w:tcPr>
            <w:tcW w:w="511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Drive medium rigid vehicle</w:t>
            </w:r>
          </w:p>
        </w:tc>
      </w:tr>
      <w:tr w:rsidR="009701E4" w:rsidTr="009701E4">
        <w:trPr>
          <w:gridAfter w:val="1"/>
          <w:wAfter w:w="278" w:type="dxa"/>
        </w:trPr>
        <w:tc>
          <w:tcPr>
            <w:tcW w:w="1871" w:type="dxa"/>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9" w:type="dxa"/>
            <w:gridSpan w:val="2"/>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538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p>
        </w:tc>
      </w:tr>
      <w:tr w:rsidR="009701E4" w:rsidTr="009701E4">
        <w:trPr>
          <w:gridAfter w:val="1"/>
          <w:wAfter w:w="278" w:type="dxa"/>
        </w:trPr>
        <w:tc>
          <w:tcPr>
            <w:tcW w:w="1871" w:type="dxa"/>
            <w:vMerge w:val="restart"/>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Warehousing &amp; Distribution</w:t>
            </w:r>
          </w:p>
        </w:tc>
        <w:tc>
          <w:tcPr>
            <w:tcW w:w="1819"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FPICOT2210B</w:t>
            </w:r>
          </w:p>
        </w:tc>
        <w:tc>
          <w:tcPr>
            <w:tcW w:w="538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Tally material</w:t>
            </w:r>
          </w:p>
        </w:tc>
      </w:tr>
      <w:tr w:rsidR="00000000" w:rsidTr="009701E4">
        <w:trPr>
          <w:gridAfter w:val="2"/>
          <w:wAfter w:w="556" w:type="dxa"/>
          <w:trHeight w:val="361"/>
        </w:trPr>
        <w:tc>
          <w:tcPr>
            <w:tcW w:w="1871" w:type="dxa"/>
            <w:vMerge/>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FPICOT2227B</w:t>
            </w:r>
          </w:p>
        </w:tc>
        <w:tc>
          <w:tcPr>
            <w:tcW w:w="511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Process orders and despatch products</w:t>
            </w:r>
          </w:p>
        </w:tc>
      </w:tr>
      <w:tr w:rsidR="00000000" w:rsidTr="009701E4">
        <w:trPr>
          <w:gridAfter w:val="2"/>
          <w:wAfter w:w="556" w:type="dxa"/>
        </w:trPr>
        <w:tc>
          <w:tcPr>
            <w:tcW w:w="1871" w:type="dxa"/>
            <w:vMerge/>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FPICOT2228B</w:t>
            </w:r>
          </w:p>
        </w:tc>
        <w:tc>
          <w:tcPr>
            <w:tcW w:w="511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Store materials</w:t>
            </w:r>
          </w:p>
        </w:tc>
      </w:tr>
      <w:tr w:rsidR="00000000" w:rsidTr="009701E4">
        <w:trPr>
          <w:gridAfter w:val="2"/>
          <w:wAfter w:w="556" w:type="dxa"/>
        </w:trPr>
        <w:tc>
          <w:tcPr>
            <w:tcW w:w="1871" w:type="dxa"/>
            <w:vMerge/>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FPICOT2231B</w:t>
            </w:r>
          </w:p>
        </w:tc>
        <w:tc>
          <w:tcPr>
            <w:tcW w:w="511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Pack products</w:t>
            </w:r>
          </w:p>
        </w:tc>
      </w:tr>
      <w:tr w:rsidR="009701E4" w:rsidTr="009701E4">
        <w:trPr>
          <w:gridAfter w:val="1"/>
          <w:wAfter w:w="278" w:type="dxa"/>
        </w:trPr>
        <w:tc>
          <w:tcPr>
            <w:tcW w:w="1871" w:type="dxa"/>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9" w:type="dxa"/>
            <w:gridSpan w:val="2"/>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538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p>
        </w:tc>
      </w:tr>
      <w:tr w:rsidR="009701E4" w:rsidTr="009701E4">
        <w:trPr>
          <w:gridAfter w:val="1"/>
          <w:wAfter w:w="278" w:type="dxa"/>
        </w:trPr>
        <w:tc>
          <w:tcPr>
            <w:tcW w:w="1871" w:type="dxa"/>
            <w:vMerge w:val="restart"/>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Load Handling</w:t>
            </w:r>
          </w:p>
        </w:tc>
        <w:tc>
          <w:tcPr>
            <w:tcW w:w="1819"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TLID2004A</w:t>
            </w:r>
          </w:p>
        </w:tc>
        <w:tc>
          <w:tcPr>
            <w:tcW w:w="538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Load and unload goods/cargo</w:t>
            </w:r>
          </w:p>
        </w:tc>
      </w:tr>
      <w:tr w:rsidR="00000000" w:rsidTr="009701E4">
        <w:trPr>
          <w:gridAfter w:val="2"/>
          <w:wAfter w:w="556" w:type="dxa"/>
        </w:trPr>
        <w:tc>
          <w:tcPr>
            <w:tcW w:w="1871" w:type="dxa"/>
            <w:vMerge/>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TLID2010A</w:t>
            </w:r>
          </w:p>
        </w:tc>
        <w:tc>
          <w:tcPr>
            <w:tcW w:w="511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Operate a forklift</w:t>
            </w:r>
          </w:p>
        </w:tc>
      </w:tr>
      <w:tr w:rsidR="00000000" w:rsidTr="009701E4">
        <w:trPr>
          <w:gridAfter w:val="2"/>
          <w:wAfter w:w="556" w:type="dxa"/>
        </w:trPr>
        <w:tc>
          <w:tcPr>
            <w:tcW w:w="1871" w:type="dxa"/>
            <w:vMerge/>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TLID2012A</w:t>
            </w:r>
          </w:p>
        </w:tc>
        <w:tc>
          <w:tcPr>
            <w:tcW w:w="511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Operate specialised load shifting equipment</w:t>
            </w:r>
          </w:p>
        </w:tc>
      </w:tr>
      <w:tr w:rsidR="00000000" w:rsidTr="009701E4">
        <w:trPr>
          <w:gridAfter w:val="2"/>
          <w:wAfter w:w="556" w:type="dxa"/>
        </w:trPr>
        <w:tc>
          <w:tcPr>
            <w:tcW w:w="1871" w:type="dxa"/>
            <w:vMerge/>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TLILIC2001A</w:t>
            </w:r>
          </w:p>
        </w:tc>
        <w:tc>
          <w:tcPr>
            <w:tcW w:w="511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Licence to operate a forklift truck</w:t>
            </w:r>
          </w:p>
        </w:tc>
      </w:tr>
      <w:tr w:rsidR="009701E4" w:rsidTr="009701E4">
        <w:trPr>
          <w:gridAfter w:val="1"/>
          <w:wAfter w:w="278" w:type="dxa"/>
        </w:trPr>
        <w:tc>
          <w:tcPr>
            <w:tcW w:w="1871" w:type="dxa"/>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9" w:type="dxa"/>
            <w:gridSpan w:val="2"/>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538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p>
        </w:tc>
      </w:tr>
      <w:tr w:rsidR="009701E4" w:rsidTr="009701E4">
        <w:trPr>
          <w:gridAfter w:val="1"/>
          <w:wAfter w:w="278" w:type="dxa"/>
        </w:trPr>
        <w:tc>
          <w:tcPr>
            <w:tcW w:w="187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Safety &amp; Quality Processes</w:t>
            </w:r>
          </w:p>
        </w:tc>
        <w:tc>
          <w:tcPr>
            <w:tcW w:w="1819"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HLTFA301C</w:t>
            </w:r>
          </w:p>
        </w:tc>
        <w:tc>
          <w:tcPr>
            <w:tcW w:w="538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Apply first aid</w:t>
            </w:r>
          </w:p>
        </w:tc>
      </w:tr>
      <w:tr w:rsidR="009701E4" w:rsidTr="009701E4">
        <w:trPr>
          <w:gridAfter w:val="1"/>
          <w:wAfter w:w="278" w:type="dxa"/>
        </w:trPr>
        <w:tc>
          <w:tcPr>
            <w:tcW w:w="1871" w:type="dxa"/>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9" w:type="dxa"/>
            <w:gridSpan w:val="2"/>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538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p>
        </w:tc>
      </w:tr>
      <w:tr w:rsidR="009701E4" w:rsidTr="009701E4">
        <w:trPr>
          <w:gridAfter w:val="1"/>
          <w:wAfter w:w="278" w:type="dxa"/>
        </w:trPr>
        <w:tc>
          <w:tcPr>
            <w:tcW w:w="187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Competitive Manufacturing</w:t>
            </w:r>
          </w:p>
        </w:tc>
        <w:tc>
          <w:tcPr>
            <w:tcW w:w="1819"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MSACMS200A</w:t>
            </w:r>
          </w:p>
        </w:tc>
        <w:tc>
          <w:tcPr>
            <w:tcW w:w="538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Apply competitive manufacturing practices</w:t>
            </w:r>
          </w:p>
        </w:tc>
      </w:tr>
      <w:tr w:rsidR="009701E4" w:rsidTr="009701E4">
        <w:trPr>
          <w:gridAfter w:val="1"/>
          <w:wAfter w:w="278" w:type="dxa"/>
        </w:trPr>
        <w:tc>
          <w:tcPr>
            <w:tcW w:w="1871" w:type="dxa"/>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9" w:type="dxa"/>
            <w:gridSpan w:val="2"/>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538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p>
        </w:tc>
      </w:tr>
      <w:tr w:rsidR="009701E4" w:rsidTr="009701E4">
        <w:trPr>
          <w:gridAfter w:val="1"/>
          <w:wAfter w:w="278" w:type="dxa"/>
        </w:trPr>
        <w:tc>
          <w:tcPr>
            <w:tcW w:w="1871" w:type="dxa"/>
            <w:vMerge w:val="restart"/>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Administration &amp; Business</w:t>
            </w:r>
          </w:p>
        </w:tc>
        <w:tc>
          <w:tcPr>
            <w:tcW w:w="1819"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BSBINM201A</w:t>
            </w:r>
          </w:p>
        </w:tc>
        <w:tc>
          <w:tcPr>
            <w:tcW w:w="538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Process and maintain workplace information</w:t>
            </w:r>
          </w:p>
        </w:tc>
      </w:tr>
      <w:tr w:rsidR="00000000" w:rsidTr="009701E4">
        <w:trPr>
          <w:gridAfter w:val="2"/>
          <w:wAfter w:w="556" w:type="dxa"/>
        </w:trPr>
        <w:tc>
          <w:tcPr>
            <w:tcW w:w="1871" w:type="dxa"/>
            <w:vMerge/>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BSBITU201A</w:t>
            </w:r>
          </w:p>
        </w:tc>
        <w:tc>
          <w:tcPr>
            <w:tcW w:w="5112" w:type="dxa"/>
            <w:gridSpan w:val="2"/>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Produce simple word processed documents</w:t>
            </w:r>
          </w:p>
        </w:tc>
      </w:tr>
      <w:tr w:rsidR="00000000" w:rsidRPr="009701E4" w:rsidTr="009701E4">
        <w:trPr>
          <w:gridAfter w:val="2"/>
          <w:wAfter w:w="556" w:type="dxa"/>
        </w:trPr>
        <w:tc>
          <w:tcPr>
            <w:tcW w:w="1871" w:type="dxa"/>
            <w:vMerge/>
            <w:tcBorders>
              <w:top w:val="nil"/>
              <w:left w:val="nil"/>
              <w:bottom w:val="nil"/>
              <w:right w:val="nil"/>
            </w:tcBorders>
            <w:tcMar>
              <w:top w:w="0" w:type="dxa"/>
              <w:left w:w="62" w:type="dxa"/>
              <w:bottom w:w="0" w:type="dxa"/>
              <w:right w:w="62" w:type="dxa"/>
            </w:tcMar>
          </w:tcPr>
          <w:p w:rsidR="00000000" w:rsidRDefault="0045079B">
            <w:pPr>
              <w:pStyle w:val="BodyText"/>
              <w:keepNext w:val="0"/>
              <w:keepLines w:val="0"/>
              <w:contextualSpacing w:val="0"/>
              <w:rPr>
                <w:rFonts w:ascii="Tahoma" w:hAnsi="Tahoma"/>
                <w:color w:val="000000"/>
                <w:sz w:val="20"/>
                <w:lang w:val="en-NZ"/>
              </w:rPr>
            </w:pPr>
          </w:p>
        </w:tc>
        <w:tc>
          <w:tcPr>
            <w:tcW w:w="1811" w:type="dxa"/>
            <w:tcBorders>
              <w:top w:val="nil"/>
              <w:left w:val="nil"/>
              <w:bottom w:val="nil"/>
              <w:right w:val="nil"/>
            </w:tcBorders>
            <w:tcMar>
              <w:top w:w="0" w:type="dxa"/>
              <w:left w:w="62" w:type="dxa"/>
              <w:bottom w:w="0" w:type="dxa"/>
              <w:right w:w="62" w:type="dxa"/>
            </w:tcMar>
          </w:tcPr>
          <w:p w:rsidR="00000000" w:rsidRDefault="0045079B" w:rsidP="009701E4">
            <w:pPr>
              <w:pStyle w:val="BodyText"/>
              <w:rPr>
                <w:lang w:val="en-NZ"/>
              </w:rPr>
            </w:pPr>
            <w:r w:rsidRPr="009701E4">
              <w:t>BSBWOR204A</w:t>
            </w:r>
          </w:p>
        </w:tc>
        <w:tc>
          <w:tcPr>
            <w:tcW w:w="5112" w:type="dxa"/>
            <w:gridSpan w:val="2"/>
            <w:tcBorders>
              <w:top w:val="nil"/>
              <w:left w:val="nil"/>
              <w:bottom w:val="nil"/>
              <w:right w:val="nil"/>
            </w:tcBorders>
            <w:tcMar>
              <w:top w:w="0" w:type="dxa"/>
              <w:left w:w="62" w:type="dxa"/>
              <w:bottom w:w="0" w:type="dxa"/>
              <w:right w:w="62" w:type="dxa"/>
            </w:tcMar>
          </w:tcPr>
          <w:p w:rsidR="00000000" w:rsidRPr="009701E4" w:rsidRDefault="0045079B" w:rsidP="009701E4">
            <w:pPr>
              <w:pStyle w:val="BodyText"/>
            </w:pPr>
            <w:r w:rsidRPr="009701E4">
              <w:t>Use business technology</w:t>
            </w:r>
          </w:p>
        </w:tc>
      </w:tr>
    </w:tbl>
    <w:p w:rsidR="00000000" w:rsidRPr="009701E4" w:rsidRDefault="0045079B" w:rsidP="009701E4">
      <w:pPr>
        <w:pStyle w:val="BodyText"/>
      </w:pPr>
    </w:p>
    <w:p w:rsidR="00000000" w:rsidRPr="009701E4" w:rsidRDefault="0045079B" w:rsidP="009701E4"/>
    <w:sectPr w:rsidR="00000000" w:rsidRPr="009701E4" w:rsidSect="009701E4">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5079B">
      <w:r>
        <w:separator/>
      </w:r>
    </w:p>
  </w:endnote>
  <w:endnote w:type="continuationSeparator" w:id="0">
    <w:p w:rsidR="00000000" w:rsidRDefault="0045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E4" w:rsidRDefault="009701E4">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45079B" w:rsidRDefault="0045079B" w:rsidP="0045079B">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E4" w:rsidRDefault="009701E4">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79B" w:rsidRDefault="0045079B" w:rsidP="009701E4">
    <w:pPr>
      <w:pStyle w:val="Footer"/>
      <w:framePr w:wrap="around"/>
    </w:pPr>
    <w:fldSimple w:instr=" DOCPROPERTY  Subject  \* MERGEFORMAT ">
      <w:r>
        <w:t>6</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6</w:t>
      </w:r>
    </w:fldSimple>
  </w:p>
  <w:p w:rsidR="0045079B" w:rsidRDefault="0045079B" w:rsidP="009701E4">
    <w:pPr>
      <w:pStyle w:val="Footer"/>
      <w:framePr w:wrap="around"/>
    </w:pPr>
    <w:r>
      <w:t xml:space="preserve">© Commonwealth of Australia, </w:t>
    </w:r>
    <w:r>
      <w:fldChar w:fldCharType="begin"/>
    </w:r>
    <w:r>
      <w:instrText xml:space="preserve"> DATE  \@ "yyyy"  \* MERGEFORMAT </w:instrText>
    </w:r>
    <w:r>
      <w:fldChar w:fldCharType="separate"/>
    </w:r>
    <w:r>
      <w:rPr>
        <w:noProof/>
      </w:rPr>
      <w:t>2012</w:t>
    </w:r>
    <w:r>
      <w:fldChar w:fldCharType="end"/>
    </w:r>
    <w:r>
      <w:tab/>
    </w:r>
    <w:fldSimple w:instr=" DOCPROPERTY  Author  \* MERGEFORMAT ">
      <w:r>
        <w:t>Forestworks Learning and Skill Development</w:t>
      </w:r>
    </w:fldSimple>
  </w:p>
  <w:p w:rsidR="0045079B" w:rsidRDefault="0045079B" w:rsidP="009701E4">
    <w:pPr>
      <w:pStyle w:val="Footer"/>
      <w:framePr w:wrap="around" w:hAnchor="text" w:x="285"/>
      <w:pBdr>
        <w:top w:val="none" w:sz="0" w:space="0" w:color="auto"/>
      </w:pBd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5079B">
      <w:r>
        <w:separator/>
      </w:r>
    </w:p>
  </w:footnote>
  <w:footnote w:type="continuationSeparator" w:id="0">
    <w:p w:rsidR="00000000" w:rsidRDefault="00450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E4" w:rsidRDefault="009701E4">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E4" w:rsidRPr="0045079B" w:rsidRDefault="0045079B" w:rsidP="0045079B">
    <w:pPr>
      <w:pStyle w:val="BodyText"/>
    </w:pPr>
    <w:r>
      <w:rPr>
        <w:noProof/>
        <w:lang w:eastAsia="en-AU"/>
      </w:rPr>
      <w:drawing>
        <wp:anchor distT="0" distB="0" distL="114300" distR="114300" simplePos="0" relativeHeight="251659264" behindDoc="1" locked="0" layoutInCell="1" allowOverlap="1" wp14:anchorId="0A71E915" wp14:editId="4F07732A">
          <wp:simplePos x="0" y="0"/>
          <wp:positionH relativeFrom="margin">
            <wp:align>center</wp:align>
          </wp:positionH>
          <wp:positionV relativeFrom="margin">
            <wp:align>center</wp:align>
          </wp:positionV>
          <wp:extent cx="7734032" cy="10953482"/>
          <wp:effectExtent l="19050" t="0" r="268" b="0"/>
          <wp:wrapNone/>
          <wp:docPr id="2" name="Picture 0" descr="titl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stretch>
                    <a:fillRect/>
                  </a:stretch>
                </pic:blipFill>
                <pic:spPr>
                  <a:xfrm>
                    <a:off x="0" y="0"/>
                    <a:ext cx="7734032" cy="109534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E4" w:rsidRDefault="009701E4">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79B" w:rsidRPr="002D2AF8" w:rsidRDefault="0045079B" w:rsidP="009701E4">
    <w:pPr>
      <w:pStyle w:val="Header"/>
      <w:framePr w:wrap="around"/>
    </w:pPr>
    <w:fldSimple w:instr=" TITLE   \* MERGEFORMAT ">
      <w:r>
        <w:t>FPI20511 Certificate II in Timber Manufactured Products</w:t>
      </w:r>
    </w:fldSimple>
    <w:r>
      <w:tab/>
      <w:t xml:space="preserve">Date this document was generated: </w:t>
    </w:r>
    <w:r>
      <w:fldChar w:fldCharType="begin"/>
    </w:r>
    <w:r>
      <w:instrText xml:space="preserve"> CREATEDATE  \@ "d MMMM yyyy"  \* MERGEFORMAT </w:instrText>
    </w:r>
    <w:r>
      <w:fldChar w:fldCharType="separate"/>
    </w:r>
    <w:r>
      <w:rPr>
        <w:noProof/>
      </w:rPr>
      <w:t>25 July 2012</w:t>
    </w:r>
    <w:r>
      <w:fldChar w:fldCharType="end"/>
    </w:r>
  </w:p>
  <w:p w:rsidR="0045079B" w:rsidRDefault="0045079B" w:rsidP="009701E4">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434412B2"/>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9"/>
    <w:multiLevelType w:val="singleLevel"/>
    <w:tmpl w:val="239C9BF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F2AEA314"/>
    <w:lvl w:ilvl="0">
      <w:numFmt w:val="bullet"/>
      <w:lvlText w:val="*"/>
      <w:lvlJc w:val="left"/>
    </w:lvl>
  </w:abstractNum>
  <w:abstractNum w:abstractNumId="9">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4">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14"/>
  </w:num>
  <w:num w:numId="9">
    <w:abstractNumId w:val="11"/>
  </w:num>
  <w:num w:numId="10">
    <w:abstractNumId w:val="15"/>
  </w:num>
  <w:num w:numId="11">
    <w:abstractNumId w:val="13"/>
  </w:num>
  <w:num w:numId="12">
    <w:abstractNumId w:val="9"/>
  </w:num>
  <w:num w:numId="13">
    <w:abstractNumId w:val="12"/>
  </w:num>
  <w:num w:numId="14">
    <w:abstractNumId w:val="10"/>
  </w:num>
  <w:num w:numId="15">
    <w:abstractNumId w:val="5"/>
  </w:num>
  <w:num w:numId="16">
    <w:abstractNumId w:val="8"/>
    <w:lvlOverride w:ilvl="0">
      <w:lvl w:ilvl="0">
        <w:numFmt w:val="bullet"/>
        <w:lvlText w:val=""/>
        <w:legacy w:legacy="1" w:legacySpace="0" w:legacyIndent="0"/>
        <w:lvlJc w:val="left"/>
        <w:pPr>
          <w:ind w:left="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701E4"/>
    <w:rsid w:val="0045079B"/>
    <w:rsid w:val="009701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unhideWhenUsed="0"/>
    <w:lsdException w:name="index heading" w:uiPriority="0"/>
    <w:lsdException w:name="caption" w:uiPriority="0" w:qFormat="1"/>
    <w:lsdException w:name="table of figures" w:uiPriority="0"/>
    <w:lsdException w:name="page number" w:uiPriority="0"/>
    <w:lsdException w:name="List" w:uiPriority="0"/>
    <w:lsdException w:name="List Bullet" w:uiPriority="0" w:unhideWhenUsed="0"/>
    <w:lsdException w:name="List Number" w:uiPriority="0"/>
    <w:lsdException w:name="List 2" w:uiPriority="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1E4"/>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9701E4"/>
    <w:pPr>
      <w:spacing w:before="360" w:after="60"/>
      <w:outlineLvl w:val="0"/>
    </w:pPr>
    <w:rPr>
      <w:sz w:val="32"/>
    </w:rPr>
  </w:style>
  <w:style w:type="paragraph" w:styleId="Heading2">
    <w:name w:val="heading 2"/>
    <w:basedOn w:val="HeadingBase"/>
    <w:next w:val="BodyText"/>
    <w:link w:val="Heading2Char"/>
    <w:qFormat/>
    <w:rsid w:val="009701E4"/>
    <w:pPr>
      <w:keepLines/>
      <w:spacing w:before="240" w:after="120"/>
      <w:outlineLvl w:val="1"/>
    </w:pPr>
    <w:rPr>
      <w:sz w:val="28"/>
      <w:szCs w:val="40"/>
    </w:rPr>
  </w:style>
  <w:style w:type="paragraph" w:styleId="Heading3">
    <w:name w:val="heading 3"/>
    <w:basedOn w:val="HeadingBase"/>
    <w:next w:val="BodyText"/>
    <w:link w:val="Heading3Char"/>
    <w:qFormat/>
    <w:rsid w:val="009701E4"/>
    <w:pPr>
      <w:spacing w:before="180" w:after="120"/>
      <w:outlineLvl w:val="2"/>
    </w:pPr>
    <w:rPr>
      <w:spacing w:val="-10"/>
      <w:kern w:val="32"/>
    </w:rPr>
  </w:style>
  <w:style w:type="paragraph" w:styleId="Heading4">
    <w:name w:val="heading 4"/>
    <w:basedOn w:val="HeadingBase"/>
    <w:next w:val="BodyText"/>
    <w:link w:val="Heading4Char"/>
    <w:qFormat/>
    <w:rsid w:val="009701E4"/>
    <w:pPr>
      <w:spacing w:before="160" w:after="120"/>
      <w:outlineLvl w:val="3"/>
    </w:pPr>
    <w:rPr>
      <w:sz w:val="22"/>
    </w:rPr>
  </w:style>
  <w:style w:type="paragraph" w:styleId="Heading5">
    <w:name w:val="heading 5"/>
    <w:basedOn w:val="HeadingBase"/>
    <w:next w:val="Normal"/>
    <w:link w:val="Heading5Char"/>
    <w:qFormat/>
    <w:rsid w:val="009701E4"/>
    <w:pPr>
      <w:spacing w:before="80"/>
      <w:outlineLvl w:val="4"/>
    </w:pPr>
    <w:rPr>
      <w:color w:val="918585"/>
      <w:sz w:val="20"/>
    </w:rPr>
  </w:style>
  <w:style w:type="paragraph" w:styleId="Heading6">
    <w:name w:val="heading 6"/>
    <w:basedOn w:val="HeadingBase"/>
    <w:next w:val="Normal"/>
    <w:link w:val="Heading6Char"/>
    <w:qFormat/>
    <w:rsid w:val="009701E4"/>
    <w:pPr>
      <w:spacing w:before="60"/>
      <w:outlineLvl w:val="5"/>
    </w:pPr>
    <w:rPr>
      <w:color w:val="918585"/>
      <w:sz w:val="20"/>
    </w:rPr>
  </w:style>
  <w:style w:type="paragraph" w:styleId="Heading7">
    <w:name w:val="heading 7"/>
    <w:basedOn w:val="Normal"/>
    <w:next w:val="Normal"/>
    <w:link w:val="Heading7Char"/>
    <w:qFormat/>
    <w:rsid w:val="009701E4"/>
    <w:pPr>
      <w:ind w:left="720"/>
      <w:outlineLvl w:val="6"/>
    </w:pPr>
    <w:rPr>
      <w:i/>
    </w:rPr>
  </w:style>
  <w:style w:type="paragraph" w:styleId="Heading8">
    <w:name w:val="heading 8"/>
    <w:basedOn w:val="Normal"/>
    <w:next w:val="Normal"/>
    <w:link w:val="Heading8Char"/>
    <w:qFormat/>
    <w:rsid w:val="009701E4"/>
    <w:pPr>
      <w:ind w:left="720"/>
      <w:outlineLvl w:val="7"/>
    </w:pPr>
    <w:rPr>
      <w:i/>
    </w:rPr>
  </w:style>
  <w:style w:type="paragraph" w:styleId="Heading9">
    <w:name w:val="heading 9"/>
    <w:basedOn w:val="Normal"/>
    <w:next w:val="Normal"/>
    <w:link w:val="Heading9Char"/>
    <w:qFormat/>
    <w:rsid w:val="009701E4"/>
    <w:pPr>
      <w:ind w:left="720"/>
      <w:outlineLvl w:val="8"/>
    </w:pPr>
    <w:rPr>
      <w:i/>
    </w:rPr>
  </w:style>
  <w:style w:type="character" w:default="1" w:styleId="DefaultParagraphFont">
    <w:name w:val="Default Paragraph Font"/>
    <w:uiPriority w:val="1"/>
    <w:unhideWhenUsed/>
    <w:rsid w:val="009701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01E4"/>
  </w:style>
  <w:style w:type="character" w:customStyle="1" w:styleId="Heading1Char">
    <w:name w:val="Heading 1 Char"/>
    <w:basedOn w:val="DefaultParagraphFont"/>
    <w:link w:val="Heading1"/>
    <w:rsid w:val="009701E4"/>
    <w:rPr>
      <w:rFonts w:ascii="Times New Roman" w:eastAsia="Times New Roman" w:hAnsi="Times New Roman" w:cs="Times New Roman"/>
      <w:b/>
      <w:sz w:val="32"/>
      <w:szCs w:val="20"/>
      <w:lang w:eastAsia="en-US"/>
    </w:rPr>
  </w:style>
  <w:style w:type="paragraph" w:styleId="BodyText">
    <w:name w:val="Body Text"/>
    <w:basedOn w:val="Normal"/>
    <w:link w:val="BodyTextChar"/>
    <w:rsid w:val="009701E4"/>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9701E4"/>
    <w:rPr>
      <w:rFonts w:ascii="Times New Roman" w:eastAsia="Times New Roman" w:hAnsi="Times New Roman" w:cs="Times New Roman"/>
      <w:sz w:val="24"/>
      <w:lang w:eastAsia="en-US"/>
    </w:rPr>
  </w:style>
  <w:style w:type="paragraph" w:styleId="Footer">
    <w:name w:val="footer"/>
    <w:basedOn w:val="Normal"/>
    <w:link w:val="FooterChar"/>
    <w:rsid w:val="009701E4"/>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9701E4"/>
    <w:rPr>
      <w:rFonts w:ascii="Times New Roman" w:eastAsia="Times New Roman" w:hAnsi="Times New Roman" w:cs="Times New Roman"/>
      <w:sz w:val="16"/>
      <w:lang w:eastAsia="en-US"/>
    </w:rPr>
  </w:style>
  <w:style w:type="paragraph" w:styleId="ListBullet">
    <w:name w:val="List Bullet"/>
    <w:basedOn w:val="List"/>
    <w:rsid w:val="009701E4"/>
    <w:pPr>
      <w:numPr>
        <w:numId w:val="13"/>
      </w:numPr>
      <w:tabs>
        <w:tab w:val="clear" w:pos="340"/>
      </w:tabs>
      <w:spacing w:before="40" w:after="40"/>
    </w:pPr>
  </w:style>
  <w:style w:type="paragraph" w:styleId="ListBullet2">
    <w:name w:val="List Bullet 2"/>
    <w:basedOn w:val="List2"/>
    <w:rsid w:val="009701E4"/>
    <w:pPr>
      <w:numPr>
        <w:numId w:val="14"/>
      </w:numPr>
      <w:tabs>
        <w:tab w:val="clear" w:pos="680"/>
      </w:tabs>
    </w:pPr>
  </w:style>
  <w:style w:type="paragraph" w:customStyle="1" w:styleId="SuperHeading">
    <w:name w:val="SuperHeading"/>
    <w:basedOn w:val="Normal"/>
    <w:rsid w:val="009701E4"/>
    <w:pPr>
      <w:spacing w:before="240" w:after="120"/>
      <w:outlineLvl w:val="0"/>
    </w:pPr>
    <w:rPr>
      <w:rFonts w:ascii="Times New Roman" w:hAnsi="Times New Roman"/>
      <w:b/>
      <w:sz w:val="28"/>
    </w:rPr>
  </w:style>
  <w:style w:type="paragraph" w:customStyle="1" w:styleId="AllowPageBreak">
    <w:name w:val="AllowPageBreak"/>
    <w:rsid w:val="009701E4"/>
    <w:pPr>
      <w:widowControl w:val="0"/>
      <w:spacing w:after="0" w:line="240" w:lineRule="auto"/>
    </w:pPr>
    <w:rPr>
      <w:rFonts w:ascii="Times New Roman" w:eastAsia="Times New Roman" w:hAnsi="Times New Roman" w:cs="Times New Roman"/>
      <w:noProof/>
      <w:sz w:val="2"/>
      <w:szCs w:val="20"/>
      <w:lang w:eastAsia="en-US"/>
    </w:rPr>
  </w:style>
  <w:style w:type="character" w:customStyle="1" w:styleId="Heading2Char">
    <w:name w:val="Heading 2 Char"/>
    <w:basedOn w:val="DefaultParagraphFont"/>
    <w:link w:val="Heading2"/>
    <w:rsid w:val="009701E4"/>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9701E4"/>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9701E4"/>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9701E4"/>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9701E4"/>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9701E4"/>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9701E4"/>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9701E4"/>
    <w:rPr>
      <w:rFonts w:ascii="Courier New" w:eastAsia="Times New Roman" w:hAnsi="Courier New" w:cs="Times New Roman"/>
      <w:i/>
      <w:szCs w:val="20"/>
      <w:lang w:eastAsia="en-US"/>
    </w:rPr>
  </w:style>
  <w:style w:type="paragraph" w:customStyle="1" w:styleId="HeadingBase">
    <w:name w:val="Heading Base"/>
    <w:rsid w:val="009701E4"/>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9701E4"/>
    <w:pPr>
      <w:tabs>
        <w:tab w:val="right" w:leader="dot" w:pos="9072"/>
      </w:tabs>
      <w:ind w:left="567"/>
    </w:pPr>
    <w:rPr>
      <w:szCs w:val="22"/>
    </w:rPr>
  </w:style>
  <w:style w:type="paragraph" w:customStyle="1" w:styleId="TOCBase">
    <w:name w:val="TOC Base"/>
    <w:rsid w:val="009701E4"/>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9701E4"/>
    <w:pPr>
      <w:tabs>
        <w:tab w:val="right" w:leader="dot" w:pos="9072"/>
      </w:tabs>
      <w:spacing w:before="40" w:after="40"/>
      <w:ind w:left="284"/>
    </w:pPr>
    <w:rPr>
      <w:rFonts w:ascii="Times New Roman" w:hAnsi="Times New Roman"/>
    </w:rPr>
  </w:style>
  <w:style w:type="paragraph" w:styleId="TOC1">
    <w:name w:val="toc 1"/>
    <w:basedOn w:val="TOCBase"/>
    <w:next w:val="Normal"/>
    <w:rsid w:val="009701E4"/>
    <w:pPr>
      <w:keepNext/>
      <w:tabs>
        <w:tab w:val="right" w:leader="dot" w:pos="9072"/>
      </w:tabs>
      <w:spacing w:before="120" w:after="60"/>
    </w:pPr>
    <w:rPr>
      <w:rFonts w:ascii="Times New Roman" w:hAnsi="Times New Roman"/>
      <w:b/>
      <w:szCs w:val="24"/>
    </w:rPr>
  </w:style>
  <w:style w:type="paragraph" w:styleId="Title">
    <w:name w:val="Title"/>
    <w:basedOn w:val="HeadingBase"/>
    <w:link w:val="TitleChar"/>
    <w:qFormat/>
    <w:rsid w:val="009701E4"/>
    <w:pPr>
      <w:spacing w:before="5040"/>
      <w:jc w:val="center"/>
    </w:pPr>
    <w:rPr>
      <w:sz w:val="48"/>
      <w:szCs w:val="72"/>
      <w:lang w:val="en-US"/>
    </w:rPr>
  </w:style>
  <w:style w:type="character" w:customStyle="1" w:styleId="TitleChar">
    <w:name w:val="Title Char"/>
    <w:basedOn w:val="DefaultParagraphFont"/>
    <w:link w:val="Title"/>
    <w:rsid w:val="009701E4"/>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9701E4"/>
    <w:pPr>
      <w:tabs>
        <w:tab w:val="left" w:pos="3600"/>
        <w:tab w:val="left" w:pos="3958"/>
      </w:tabs>
    </w:pPr>
  </w:style>
  <w:style w:type="paragraph" w:styleId="List">
    <w:name w:val="List"/>
    <w:basedOn w:val="BodyText"/>
    <w:next w:val="BodyText"/>
    <w:rsid w:val="009701E4"/>
    <w:pPr>
      <w:tabs>
        <w:tab w:val="left" w:pos="340"/>
      </w:tabs>
      <w:spacing w:before="60" w:after="60"/>
      <w:ind w:left="340" w:hanging="340"/>
    </w:pPr>
  </w:style>
  <w:style w:type="paragraph" w:customStyle="1" w:styleId="Note">
    <w:name w:val="Note"/>
    <w:basedOn w:val="BodyText"/>
    <w:rsid w:val="009701E4"/>
    <w:pPr>
      <w:pBdr>
        <w:top w:val="single" w:sz="6" w:space="2" w:color="auto"/>
        <w:left w:val="single" w:sz="6" w:space="4" w:color="auto"/>
        <w:bottom w:val="single" w:sz="6" w:space="2" w:color="auto"/>
        <w:right w:val="single" w:sz="6" w:space="4" w:color="auto"/>
      </w:pBdr>
      <w:tabs>
        <w:tab w:val="left" w:pos="680"/>
      </w:tabs>
    </w:pPr>
  </w:style>
  <w:style w:type="character" w:customStyle="1" w:styleId="SpecialBold">
    <w:name w:val="Special Bold"/>
    <w:basedOn w:val="DefaultParagraphFont"/>
    <w:rsid w:val="009701E4"/>
    <w:rPr>
      <w:b/>
      <w:spacing w:val="0"/>
    </w:rPr>
  </w:style>
  <w:style w:type="paragraph" w:customStyle="1" w:styleId="SuperTitle">
    <w:name w:val="SuperTitle"/>
    <w:basedOn w:val="Title"/>
    <w:rsid w:val="009701E4"/>
    <w:pPr>
      <w:framePr w:wrap="auto" w:hAnchor="text" w:y="6049"/>
    </w:pPr>
    <w:rPr>
      <w:color w:val="000000"/>
      <w:sz w:val="40"/>
    </w:rPr>
  </w:style>
  <w:style w:type="paragraph" w:customStyle="1" w:styleId="TOCTitle">
    <w:name w:val="TOCTitle"/>
    <w:basedOn w:val="Heading1"/>
    <w:rsid w:val="009701E4"/>
    <w:pPr>
      <w:spacing w:after="240"/>
      <w:jc w:val="center"/>
      <w:outlineLvl w:val="9"/>
    </w:pPr>
    <w:rPr>
      <w:caps/>
    </w:rPr>
  </w:style>
  <w:style w:type="paragraph" w:customStyle="1" w:styleId="Version">
    <w:name w:val="Version"/>
    <w:rsid w:val="009701E4"/>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9701E4"/>
    <w:pPr>
      <w:keepNext w:val="0"/>
      <w:tabs>
        <w:tab w:val="right" w:pos="4176"/>
      </w:tabs>
      <w:ind w:left="198" w:hanging="198"/>
    </w:pPr>
    <w:rPr>
      <w:rFonts w:ascii="Garamond" w:hAnsi="Garamond"/>
    </w:rPr>
  </w:style>
  <w:style w:type="paragraph" w:styleId="IndexHeading">
    <w:name w:val="index heading"/>
    <w:basedOn w:val="Normal"/>
    <w:next w:val="Index1"/>
    <w:semiHidden/>
    <w:rsid w:val="009701E4"/>
    <w:pPr>
      <w:spacing w:before="120" w:after="120"/>
    </w:pPr>
    <w:rPr>
      <w:rFonts w:ascii="Arial" w:hAnsi="Arial"/>
      <w:b/>
      <w:color w:val="918585"/>
      <w:sz w:val="24"/>
    </w:rPr>
  </w:style>
  <w:style w:type="paragraph" w:styleId="Header">
    <w:name w:val="header"/>
    <w:basedOn w:val="Normal"/>
    <w:link w:val="HeaderChar"/>
    <w:rsid w:val="009701E4"/>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9701E4"/>
    <w:rPr>
      <w:rFonts w:ascii="Times New Roman" w:eastAsia="Times New Roman" w:hAnsi="Times New Roman" w:cs="Times New Roman"/>
      <w:sz w:val="16"/>
      <w:szCs w:val="20"/>
      <w:lang w:val="en-GB" w:eastAsia="en-US"/>
    </w:rPr>
  </w:style>
  <w:style w:type="paragraph" w:customStyle="1" w:styleId="Chapter">
    <w:name w:val="Chapter"/>
    <w:basedOn w:val="Normal"/>
    <w:rsid w:val="009701E4"/>
    <w:pPr>
      <w:spacing w:before="240"/>
    </w:pPr>
    <w:rPr>
      <w:rFonts w:ascii="Times New Roman" w:hAnsi="Times New Roman"/>
      <w:smallCaps/>
      <w:spacing w:val="80"/>
      <w:sz w:val="28"/>
    </w:rPr>
  </w:style>
  <w:style w:type="paragraph" w:customStyle="1" w:styleId="InChapter">
    <w:name w:val="InChapter"/>
    <w:basedOn w:val="Heading3"/>
    <w:rsid w:val="009701E4"/>
    <w:pPr>
      <w:spacing w:after="240"/>
      <w:outlineLvl w:val="9"/>
    </w:pPr>
    <w:rPr>
      <w:noProof/>
    </w:rPr>
  </w:style>
  <w:style w:type="paragraph" w:styleId="Index2">
    <w:name w:val="index 2"/>
    <w:basedOn w:val="Normal"/>
    <w:next w:val="Normal"/>
    <w:semiHidden/>
    <w:rsid w:val="009701E4"/>
    <w:pPr>
      <w:tabs>
        <w:tab w:val="right" w:pos="4176"/>
      </w:tabs>
      <w:ind w:left="568" w:hanging="284"/>
    </w:pPr>
    <w:rPr>
      <w:rFonts w:ascii="Garamond" w:hAnsi="Garamond"/>
    </w:rPr>
  </w:style>
  <w:style w:type="paragraph" w:customStyle="1" w:styleId="Byline">
    <w:name w:val="Byline"/>
    <w:rsid w:val="009701E4"/>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9701E4"/>
    <w:pPr>
      <w:tabs>
        <w:tab w:val="clear" w:pos="3600"/>
        <w:tab w:val="clear" w:pos="3958"/>
      </w:tabs>
      <w:jc w:val="right"/>
    </w:pPr>
  </w:style>
  <w:style w:type="character" w:styleId="Emphasis">
    <w:name w:val="Emphasis"/>
    <w:basedOn w:val="DefaultParagraphFont"/>
    <w:qFormat/>
    <w:rsid w:val="009701E4"/>
    <w:rPr>
      <w:i/>
    </w:rPr>
  </w:style>
  <w:style w:type="paragraph" w:styleId="Caption">
    <w:name w:val="caption"/>
    <w:basedOn w:val="BodyText"/>
    <w:next w:val="Normal"/>
    <w:qFormat/>
    <w:rsid w:val="009701E4"/>
    <w:pPr>
      <w:framePr w:w="2268" w:hSpace="181" w:vSpace="181" w:wrap="around" w:vAnchor="text" w:hAnchor="page" w:x="1135" w:y="285" w:anchorLock="1"/>
    </w:pPr>
    <w:rPr>
      <w:i/>
    </w:rPr>
  </w:style>
  <w:style w:type="paragraph" w:customStyle="1" w:styleId="MiniTOCTitle">
    <w:name w:val="MiniTOCTitle"/>
    <w:basedOn w:val="Heading4"/>
    <w:rsid w:val="009701E4"/>
    <w:pPr>
      <w:spacing w:before="240"/>
      <w:outlineLvl w:val="9"/>
    </w:pPr>
    <w:rPr>
      <w:noProof/>
      <w:sz w:val="24"/>
    </w:rPr>
  </w:style>
  <w:style w:type="paragraph" w:customStyle="1" w:styleId="MiniTOCItem">
    <w:name w:val="MiniTOCItem"/>
    <w:basedOn w:val="ListBullet"/>
    <w:rsid w:val="009701E4"/>
    <w:pPr>
      <w:numPr>
        <w:numId w:val="0"/>
      </w:numPr>
      <w:tabs>
        <w:tab w:val="right" w:leader="dot" w:pos="6521"/>
      </w:tabs>
      <w:spacing w:before="0" w:after="0"/>
    </w:pPr>
  </w:style>
  <w:style w:type="paragraph" w:customStyle="1" w:styleId="TOFTitle">
    <w:name w:val="TOFTitle"/>
    <w:basedOn w:val="TOCTitle"/>
    <w:rsid w:val="009701E4"/>
  </w:style>
  <w:style w:type="paragraph" w:styleId="TableofFigures">
    <w:name w:val="table of figures"/>
    <w:basedOn w:val="Normal"/>
    <w:next w:val="Normal"/>
    <w:semiHidden/>
    <w:rsid w:val="009701E4"/>
    <w:pPr>
      <w:tabs>
        <w:tab w:val="right" w:leader="dot" w:pos="9072"/>
      </w:tabs>
      <w:ind w:left="970" w:hanging="403"/>
    </w:pPr>
    <w:rPr>
      <w:rFonts w:ascii="Times New Roman" w:hAnsi="Times New Roman"/>
      <w:b/>
    </w:rPr>
  </w:style>
  <w:style w:type="paragraph" w:styleId="ListNumber">
    <w:name w:val="List Number"/>
    <w:basedOn w:val="List"/>
    <w:rsid w:val="009701E4"/>
    <w:pPr>
      <w:numPr>
        <w:numId w:val="11"/>
      </w:numPr>
    </w:pPr>
  </w:style>
  <w:style w:type="character" w:customStyle="1" w:styleId="WingdingSymbols">
    <w:name w:val="Wingding Symbols"/>
    <w:rsid w:val="009701E4"/>
    <w:rPr>
      <w:rFonts w:ascii="Wingdings" w:hAnsi="Wingdings"/>
    </w:rPr>
  </w:style>
  <w:style w:type="paragraph" w:customStyle="1" w:styleId="TableHeading">
    <w:name w:val="Table Heading"/>
    <w:basedOn w:val="HeadingBase"/>
    <w:rsid w:val="009701E4"/>
    <w:pPr>
      <w:keepLines/>
      <w:pBdr>
        <w:bottom w:val="single" w:sz="6" w:space="1" w:color="918585"/>
      </w:pBdr>
      <w:spacing w:before="240"/>
    </w:pPr>
  </w:style>
  <w:style w:type="character" w:customStyle="1" w:styleId="HotSpot">
    <w:name w:val="HotSpot"/>
    <w:rsid w:val="009701E4"/>
    <w:rPr>
      <w:color w:val="0033CC"/>
      <w:u w:val="none"/>
    </w:rPr>
  </w:style>
  <w:style w:type="paragraph" w:customStyle="1" w:styleId="BodyTextRight">
    <w:name w:val="Body Text Right"/>
    <w:basedOn w:val="BodyText"/>
    <w:rsid w:val="009701E4"/>
    <w:pPr>
      <w:spacing w:before="0" w:after="0"/>
      <w:jc w:val="right"/>
    </w:pPr>
  </w:style>
  <w:style w:type="paragraph" w:styleId="Index3">
    <w:name w:val="index 3"/>
    <w:basedOn w:val="ListNumber2"/>
    <w:next w:val="Normal"/>
    <w:semiHidden/>
    <w:rsid w:val="009701E4"/>
    <w:pPr>
      <w:numPr>
        <w:numId w:val="0"/>
      </w:numPr>
      <w:tabs>
        <w:tab w:val="right" w:leader="dot" w:pos="4176"/>
      </w:tabs>
    </w:pPr>
  </w:style>
  <w:style w:type="paragraph" w:styleId="ListNumber2">
    <w:name w:val="List Number 2"/>
    <w:basedOn w:val="List2"/>
    <w:rsid w:val="009701E4"/>
    <w:pPr>
      <w:numPr>
        <w:numId w:val="10"/>
      </w:numPr>
      <w:tabs>
        <w:tab w:val="clear" w:pos="1060"/>
      </w:tabs>
    </w:pPr>
  </w:style>
  <w:style w:type="paragraph" w:customStyle="1" w:styleId="MarginNote">
    <w:name w:val="Margin Note"/>
    <w:basedOn w:val="BodyText"/>
    <w:rsid w:val="009701E4"/>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9701E4"/>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9701E4"/>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9701E4"/>
    <w:rPr>
      <w:sz w:val="32"/>
    </w:rPr>
  </w:style>
  <w:style w:type="paragraph" w:customStyle="1" w:styleId="HeadingProcedure">
    <w:name w:val="Heading Procedure"/>
    <w:basedOn w:val="HeadingBase"/>
    <w:next w:val="Normal"/>
    <w:rsid w:val="009701E4"/>
    <w:pPr>
      <w:tabs>
        <w:tab w:val="left" w:pos="0"/>
      </w:tabs>
      <w:spacing w:before="120" w:after="60"/>
    </w:pPr>
    <w:rPr>
      <w:i/>
      <w:color w:val="918585"/>
      <w:sz w:val="22"/>
    </w:rPr>
  </w:style>
  <w:style w:type="paragraph" w:customStyle="1" w:styleId="TableBodyText">
    <w:name w:val="Table Body Text"/>
    <w:basedOn w:val="BodyText"/>
    <w:rsid w:val="009701E4"/>
    <w:pPr>
      <w:spacing w:before="60" w:after="60"/>
    </w:pPr>
  </w:style>
  <w:style w:type="paragraph" w:styleId="ListContinue">
    <w:name w:val="List Continue"/>
    <w:basedOn w:val="List"/>
    <w:rsid w:val="009701E4"/>
    <w:pPr>
      <w:ind w:firstLine="0"/>
    </w:pPr>
  </w:style>
  <w:style w:type="paragraph" w:customStyle="1" w:styleId="ListNote">
    <w:name w:val="List Note"/>
    <w:basedOn w:val="List"/>
    <w:rsid w:val="009701E4"/>
    <w:pPr>
      <w:pBdr>
        <w:top w:val="single" w:sz="6" w:space="2" w:color="918585"/>
        <w:bottom w:val="single" w:sz="6" w:space="2" w:color="918585"/>
      </w:pBdr>
      <w:tabs>
        <w:tab w:val="left" w:pos="1021"/>
      </w:tabs>
      <w:ind w:firstLine="0"/>
    </w:pPr>
  </w:style>
  <w:style w:type="paragraph" w:customStyle="1" w:styleId="Warning">
    <w:name w:val="Warning"/>
    <w:basedOn w:val="BodyText"/>
    <w:rsid w:val="009701E4"/>
    <w:pPr>
      <w:shd w:val="clear" w:color="auto" w:fill="D9D9D9"/>
      <w:tabs>
        <w:tab w:val="left" w:pos="992"/>
      </w:tabs>
      <w:ind w:left="119" w:right="119"/>
    </w:pPr>
    <w:rPr>
      <w:sz w:val="20"/>
    </w:rPr>
  </w:style>
  <w:style w:type="paragraph" w:customStyle="1" w:styleId="MarginIcons">
    <w:name w:val="Margin Icons"/>
    <w:basedOn w:val="BodyText"/>
    <w:rsid w:val="009701E4"/>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9701E4"/>
    <w:rPr>
      <w:rFonts w:ascii="Courier New" w:hAnsi="Courier New"/>
    </w:rPr>
  </w:style>
  <w:style w:type="paragraph" w:customStyle="1" w:styleId="NoteBullet">
    <w:name w:val="Note Bullet"/>
    <w:basedOn w:val="Note"/>
    <w:rsid w:val="009701E4"/>
    <w:pPr>
      <w:tabs>
        <w:tab w:val="clear" w:pos="680"/>
      </w:tabs>
      <w:spacing w:before="60" w:after="60"/>
    </w:pPr>
  </w:style>
  <w:style w:type="paragraph" w:customStyle="1" w:styleId="SubHeading2">
    <w:name w:val="SubHeading2"/>
    <w:basedOn w:val="HeadingBase"/>
    <w:rsid w:val="009701E4"/>
    <w:pPr>
      <w:spacing w:before="240" w:after="60"/>
    </w:pPr>
    <w:rPr>
      <w:sz w:val="20"/>
    </w:rPr>
  </w:style>
  <w:style w:type="paragraph" w:customStyle="1" w:styleId="SubHeading1">
    <w:name w:val="SubHeading1"/>
    <w:basedOn w:val="HeadingBase"/>
    <w:rsid w:val="009701E4"/>
    <w:pPr>
      <w:spacing w:before="240" w:after="60"/>
    </w:pPr>
    <w:rPr>
      <w:color w:val="918585"/>
      <w:sz w:val="22"/>
    </w:rPr>
  </w:style>
  <w:style w:type="paragraph" w:customStyle="1" w:styleId="SideHeading">
    <w:name w:val="Side Heading"/>
    <w:basedOn w:val="HeadingBase"/>
    <w:rsid w:val="009701E4"/>
    <w:pPr>
      <w:framePr w:w="2268" w:h="567" w:hSpace="181" w:vSpace="181" w:wrap="around" w:vAnchor="text" w:hAnchor="page" w:x="1419" w:y="370" w:anchorLock="1"/>
    </w:pPr>
    <w:rPr>
      <w:sz w:val="22"/>
    </w:rPr>
  </w:style>
  <w:style w:type="paragraph" w:customStyle="1" w:styleId="TableListBullet">
    <w:name w:val="Table List Bullet"/>
    <w:basedOn w:val="ListBullet"/>
    <w:rsid w:val="009701E4"/>
    <w:pPr>
      <w:numPr>
        <w:numId w:val="12"/>
      </w:numPr>
    </w:pPr>
  </w:style>
  <w:style w:type="paragraph" w:styleId="PlainText">
    <w:name w:val="Plain Text"/>
    <w:basedOn w:val="Normal"/>
    <w:link w:val="PlainTextChar"/>
    <w:rsid w:val="009701E4"/>
    <w:rPr>
      <w:sz w:val="20"/>
    </w:rPr>
  </w:style>
  <w:style w:type="character" w:customStyle="1" w:styleId="PlainTextChar">
    <w:name w:val="Plain Text Char"/>
    <w:basedOn w:val="DefaultParagraphFont"/>
    <w:link w:val="PlainText"/>
    <w:rsid w:val="009701E4"/>
    <w:rPr>
      <w:rFonts w:ascii="Courier New" w:eastAsia="Times New Roman" w:hAnsi="Courier New" w:cs="Times New Roman"/>
      <w:sz w:val="20"/>
      <w:szCs w:val="20"/>
      <w:lang w:eastAsia="en-US"/>
    </w:rPr>
  </w:style>
  <w:style w:type="character" w:customStyle="1" w:styleId="MenuOption">
    <w:name w:val="Menu Option"/>
    <w:basedOn w:val="DefaultParagraphFont"/>
    <w:rsid w:val="009701E4"/>
    <w:rPr>
      <w:b/>
      <w:smallCaps/>
    </w:rPr>
  </w:style>
  <w:style w:type="paragraph" w:customStyle="1" w:styleId="TableListNumber">
    <w:name w:val="Table List Number"/>
    <w:basedOn w:val="ListNumber"/>
    <w:rsid w:val="009701E4"/>
    <w:pPr>
      <w:numPr>
        <w:numId w:val="0"/>
      </w:numPr>
    </w:pPr>
  </w:style>
  <w:style w:type="paragraph" w:styleId="TOC4">
    <w:name w:val="toc 4"/>
    <w:basedOn w:val="TOCBase"/>
    <w:next w:val="Normal"/>
    <w:semiHidden/>
    <w:rsid w:val="009701E4"/>
    <w:pPr>
      <w:tabs>
        <w:tab w:val="right" w:leader="dot" w:pos="9071"/>
      </w:tabs>
      <w:ind w:left="1701"/>
    </w:pPr>
  </w:style>
  <w:style w:type="paragraph" w:customStyle="1" w:styleId="ListAlpha">
    <w:name w:val="List Alpha"/>
    <w:basedOn w:val="List"/>
    <w:rsid w:val="009701E4"/>
    <w:pPr>
      <w:numPr>
        <w:numId w:val="9"/>
      </w:numPr>
    </w:pPr>
  </w:style>
  <w:style w:type="paragraph" w:customStyle="1" w:styleId="ListAlpha2">
    <w:name w:val="List Alpha 2"/>
    <w:basedOn w:val="List2"/>
    <w:rsid w:val="009701E4"/>
    <w:pPr>
      <w:numPr>
        <w:numId w:val="8"/>
      </w:numPr>
    </w:pPr>
  </w:style>
  <w:style w:type="paragraph" w:styleId="List2">
    <w:name w:val="List 2"/>
    <w:basedOn w:val="BodyText"/>
    <w:rsid w:val="009701E4"/>
    <w:pPr>
      <w:tabs>
        <w:tab w:val="left" w:pos="680"/>
      </w:tabs>
      <w:spacing w:before="60" w:after="60"/>
      <w:ind w:left="680" w:hanging="340"/>
    </w:pPr>
  </w:style>
  <w:style w:type="paragraph" w:styleId="List3">
    <w:name w:val="List 3"/>
    <w:basedOn w:val="BodyText"/>
    <w:rsid w:val="009701E4"/>
    <w:pPr>
      <w:tabs>
        <w:tab w:val="left" w:pos="1021"/>
      </w:tabs>
      <w:spacing w:before="60" w:after="60"/>
      <w:ind w:left="1020" w:hanging="340"/>
    </w:pPr>
  </w:style>
  <w:style w:type="paragraph" w:styleId="List4">
    <w:name w:val="List 4"/>
    <w:basedOn w:val="BodyText"/>
    <w:rsid w:val="009701E4"/>
    <w:pPr>
      <w:tabs>
        <w:tab w:val="left" w:pos="1361"/>
      </w:tabs>
      <w:spacing w:before="60" w:after="60"/>
      <w:ind w:left="1361" w:hanging="340"/>
    </w:pPr>
  </w:style>
  <w:style w:type="paragraph" w:styleId="List5">
    <w:name w:val="List 5"/>
    <w:basedOn w:val="BodyText"/>
    <w:rsid w:val="009701E4"/>
    <w:pPr>
      <w:tabs>
        <w:tab w:val="left" w:pos="1701"/>
      </w:tabs>
      <w:spacing w:before="60" w:after="60"/>
      <w:ind w:left="1701" w:hanging="340"/>
    </w:pPr>
  </w:style>
  <w:style w:type="paragraph" w:styleId="ListBullet3">
    <w:name w:val="List Bullet 3"/>
    <w:basedOn w:val="List3"/>
    <w:rsid w:val="009701E4"/>
    <w:pPr>
      <w:numPr>
        <w:numId w:val="15"/>
      </w:numPr>
      <w:tabs>
        <w:tab w:val="clear" w:pos="1021"/>
      </w:tabs>
      <w:ind w:left="1037" w:hanging="357"/>
    </w:pPr>
  </w:style>
  <w:style w:type="paragraph" w:styleId="ListBullet4">
    <w:name w:val="List Bullet 4"/>
    <w:basedOn w:val="List4"/>
    <w:rsid w:val="009701E4"/>
    <w:pPr>
      <w:numPr>
        <w:numId w:val="3"/>
      </w:numPr>
    </w:pPr>
  </w:style>
  <w:style w:type="paragraph" w:styleId="ListBullet5">
    <w:name w:val="List Bullet 5"/>
    <w:basedOn w:val="List5"/>
    <w:rsid w:val="009701E4"/>
    <w:pPr>
      <w:numPr>
        <w:numId w:val="4"/>
      </w:numPr>
    </w:pPr>
  </w:style>
  <w:style w:type="paragraph" w:styleId="ListContinue2">
    <w:name w:val="List Continue 2"/>
    <w:basedOn w:val="List2"/>
    <w:rsid w:val="009701E4"/>
    <w:pPr>
      <w:ind w:firstLine="0"/>
    </w:pPr>
  </w:style>
  <w:style w:type="paragraph" w:styleId="ListContinue3">
    <w:name w:val="List Continue 3"/>
    <w:basedOn w:val="List3"/>
    <w:rsid w:val="009701E4"/>
    <w:pPr>
      <w:ind w:left="1021" w:firstLine="0"/>
    </w:pPr>
  </w:style>
  <w:style w:type="paragraph" w:styleId="ListContinue4">
    <w:name w:val="List Continue 4"/>
    <w:basedOn w:val="List4"/>
    <w:rsid w:val="009701E4"/>
    <w:pPr>
      <w:ind w:firstLine="0"/>
    </w:pPr>
  </w:style>
  <w:style w:type="paragraph" w:styleId="ListContinue5">
    <w:name w:val="List Continue 5"/>
    <w:basedOn w:val="List5"/>
    <w:rsid w:val="009701E4"/>
    <w:pPr>
      <w:ind w:firstLine="0"/>
    </w:pPr>
  </w:style>
  <w:style w:type="paragraph" w:styleId="ListNumber3">
    <w:name w:val="List Number 3"/>
    <w:basedOn w:val="List3"/>
    <w:rsid w:val="009701E4"/>
    <w:pPr>
      <w:numPr>
        <w:numId w:val="5"/>
      </w:numPr>
    </w:pPr>
  </w:style>
  <w:style w:type="paragraph" w:styleId="ListNumber4">
    <w:name w:val="List Number 4"/>
    <w:basedOn w:val="List4"/>
    <w:rsid w:val="009701E4"/>
    <w:pPr>
      <w:numPr>
        <w:numId w:val="6"/>
      </w:numPr>
    </w:pPr>
  </w:style>
  <w:style w:type="paragraph" w:styleId="ListNumber5">
    <w:name w:val="List Number 5"/>
    <w:basedOn w:val="List5"/>
    <w:rsid w:val="009701E4"/>
    <w:pPr>
      <w:numPr>
        <w:numId w:val="7"/>
      </w:numPr>
    </w:pPr>
  </w:style>
  <w:style w:type="paragraph" w:styleId="BlockText">
    <w:name w:val="Block Text"/>
    <w:basedOn w:val="Normal"/>
    <w:rsid w:val="009701E4"/>
    <w:pPr>
      <w:spacing w:after="120"/>
      <w:ind w:left="1440" w:right="1440"/>
    </w:pPr>
  </w:style>
  <w:style w:type="character" w:customStyle="1" w:styleId="Subscript">
    <w:name w:val="Subscript"/>
    <w:basedOn w:val="DefaultParagraphFont"/>
    <w:rsid w:val="009701E4"/>
    <w:rPr>
      <w:sz w:val="16"/>
      <w:vertAlign w:val="subscript"/>
    </w:rPr>
  </w:style>
  <w:style w:type="character" w:customStyle="1" w:styleId="Superscript">
    <w:name w:val="Superscript"/>
    <w:basedOn w:val="DefaultParagraphFont"/>
    <w:rsid w:val="009701E4"/>
    <w:rPr>
      <w:sz w:val="16"/>
      <w:vertAlign w:val="superscript"/>
    </w:rPr>
  </w:style>
  <w:style w:type="character" w:customStyle="1" w:styleId="Symbols">
    <w:name w:val="Symbols"/>
    <w:basedOn w:val="DefaultParagraphFont"/>
    <w:rsid w:val="009701E4"/>
    <w:rPr>
      <w:rFonts w:ascii="Symbol" w:hAnsi="Symbol"/>
    </w:rPr>
  </w:style>
  <w:style w:type="character" w:customStyle="1" w:styleId="MenuOptions">
    <w:name w:val="Menu Options"/>
    <w:basedOn w:val="DefaultParagraphFont"/>
    <w:rsid w:val="009701E4"/>
    <w:rPr>
      <w:rFonts w:ascii="Arial Narrow" w:hAnsi="Arial Narrow"/>
      <w:smallCaps/>
    </w:rPr>
  </w:style>
  <w:style w:type="character" w:customStyle="1" w:styleId="Buttons">
    <w:name w:val="Buttons"/>
    <w:basedOn w:val="DefaultParagraphFont"/>
    <w:rsid w:val="009701E4"/>
    <w:rPr>
      <w:b/>
    </w:rPr>
  </w:style>
  <w:style w:type="character" w:customStyle="1" w:styleId="Underlined">
    <w:name w:val="Underlined"/>
    <w:basedOn w:val="DefaultParagraphFont"/>
    <w:rsid w:val="009701E4"/>
    <w:rPr>
      <w:u w:val="single"/>
    </w:rPr>
  </w:style>
  <w:style w:type="paragraph" w:customStyle="1" w:styleId="TableBodyTextRight">
    <w:name w:val="Table Body Text Right"/>
    <w:basedOn w:val="TableBodyText"/>
    <w:rsid w:val="009701E4"/>
    <w:pPr>
      <w:widowControl w:val="0"/>
      <w:autoSpaceDE w:val="0"/>
      <w:autoSpaceDN w:val="0"/>
      <w:adjustRightInd w:val="0"/>
      <w:jc w:val="right"/>
    </w:pPr>
    <w:rPr>
      <w:rFonts w:cs="Arial"/>
      <w:szCs w:val="18"/>
    </w:rPr>
  </w:style>
  <w:style w:type="paragraph" w:customStyle="1" w:styleId="CopyrightText">
    <w:name w:val="Copyright Text"/>
    <w:basedOn w:val="BodyText"/>
    <w:rsid w:val="009701E4"/>
    <w:rPr>
      <w:sz w:val="18"/>
    </w:rPr>
  </w:style>
  <w:style w:type="paragraph" w:customStyle="1" w:styleId="BodySmallRight">
    <w:name w:val="Body Small Right"/>
    <w:basedOn w:val="BodyTextRight"/>
    <w:rsid w:val="009701E4"/>
    <w:rPr>
      <w:sz w:val="18"/>
      <w:szCs w:val="18"/>
    </w:rPr>
  </w:style>
  <w:style w:type="paragraph" w:customStyle="1" w:styleId="MarginEdition">
    <w:name w:val="Margin Edition"/>
    <w:basedOn w:val="MarginNote"/>
    <w:rsid w:val="009701E4"/>
    <w:pPr>
      <w:spacing w:before="0" w:after="0"/>
    </w:pPr>
    <w:rPr>
      <w:rFonts w:ascii="Times New Roman" w:hAnsi="Times New Roman"/>
      <w:color w:val="999999"/>
    </w:rPr>
  </w:style>
  <w:style w:type="paragraph" w:customStyle="1" w:styleId="Spacer">
    <w:name w:val="Spacer"/>
    <w:basedOn w:val="Normal"/>
    <w:rsid w:val="009701E4"/>
    <w:rPr>
      <w:sz w:val="2"/>
      <w:szCs w:val="2"/>
    </w:rPr>
  </w:style>
  <w:style w:type="character" w:customStyle="1" w:styleId="Small">
    <w:name w:val="Small"/>
    <w:basedOn w:val="DefaultParagraphFont"/>
    <w:rsid w:val="009701E4"/>
    <w:rPr>
      <w:sz w:val="16"/>
    </w:rPr>
  </w:style>
  <w:style w:type="paragraph" w:customStyle="1" w:styleId="WideTable">
    <w:name w:val="Wide Table"/>
    <w:basedOn w:val="Normal"/>
    <w:rsid w:val="009701E4"/>
    <w:pPr>
      <w:ind w:left="-1418"/>
    </w:pPr>
    <w:rPr>
      <w:sz w:val="2"/>
      <w:szCs w:val="2"/>
    </w:rPr>
  </w:style>
  <w:style w:type="character" w:styleId="PageNumber">
    <w:name w:val="page number"/>
    <w:basedOn w:val="DefaultParagraphFont"/>
    <w:rsid w:val="009701E4"/>
  </w:style>
  <w:style w:type="paragraph" w:styleId="Quote">
    <w:name w:val="Quote"/>
    <w:basedOn w:val="Heading1"/>
    <w:link w:val="QuoteChar"/>
    <w:qFormat/>
    <w:rsid w:val="009701E4"/>
    <w:rPr>
      <w:b w:val="0"/>
      <w:sz w:val="72"/>
      <w:szCs w:val="72"/>
      <w:lang w:val="en-NZ"/>
    </w:rPr>
  </w:style>
  <w:style w:type="character" w:customStyle="1" w:styleId="QuoteChar">
    <w:name w:val="Quote Char"/>
    <w:basedOn w:val="DefaultParagraphFont"/>
    <w:link w:val="Quote"/>
    <w:rsid w:val="009701E4"/>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9701E4"/>
    <w:pPr>
      <w:pageBreakBefore/>
    </w:pPr>
  </w:style>
  <w:style w:type="paragraph" w:customStyle="1" w:styleId="Border">
    <w:name w:val="Border"/>
    <w:basedOn w:val="Normal"/>
    <w:qFormat/>
    <w:rsid w:val="009701E4"/>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9701E4"/>
    <w:rPr>
      <w:b/>
      <w:bCs/>
      <w:i/>
      <w:iCs/>
      <w:color w:val="auto"/>
    </w:rPr>
  </w:style>
  <w:style w:type="paragraph" w:styleId="IntenseQuote">
    <w:name w:val="Intense Quote"/>
    <w:basedOn w:val="Normal"/>
    <w:next w:val="Normal"/>
    <w:link w:val="IntenseQuoteChar"/>
    <w:uiPriority w:val="30"/>
    <w:qFormat/>
    <w:rsid w:val="009701E4"/>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9701E4"/>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9701E4"/>
    <w:rPr>
      <w:smallCaps/>
      <w:color w:val="auto"/>
      <w:u w:val="single"/>
    </w:rPr>
  </w:style>
  <w:style w:type="character" w:styleId="IntenseReference">
    <w:name w:val="Intense Reference"/>
    <w:basedOn w:val="DefaultParagraphFont"/>
    <w:uiPriority w:val="32"/>
    <w:qFormat/>
    <w:rsid w:val="009701E4"/>
    <w:rPr>
      <w:b/>
      <w:bCs/>
      <w:smallCaps/>
      <w:color w:val="auto"/>
      <w:spacing w:val="5"/>
      <w:u w:val="single"/>
    </w:rPr>
  </w:style>
  <w:style w:type="paragraph" w:customStyle="1" w:styleId="2ColumnHeading">
    <w:name w:val="2Column Heading"/>
    <w:basedOn w:val="BodyText"/>
    <w:qFormat/>
    <w:rsid w:val="009701E4"/>
    <w:pPr>
      <w:spacing w:after="60"/>
      <w:ind w:left="-2268"/>
    </w:pPr>
    <w:rPr>
      <w:b/>
    </w:rPr>
  </w:style>
  <w:style w:type="paragraph" w:customStyle="1" w:styleId="Heading1TOC">
    <w:name w:val="Heading1 TOC"/>
    <w:basedOn w:val="Normal"/>
    <w:qFormat/>
    <w:rsid w:val="009701E4"/>
    <w:pPr>
      <w:spacing w:before="240" w:after="120"/>
    </w:pPr>
    <w:rPr>
      <w:rFonts w:ascii="Times New Roman" w:hAnsi="Times New Roman"/>
      <w:b/>
      <w:sz w:val="32"/>
    </w:rPr>
  </w:style>
  <w:style w:type="paragraph" w:customStyle="1" w:styleId="Heading2TOC">
    <w:name w:val="Heading2 TOC"/>
    <w:basedOn w:val="Normal"/>
    <w:qFormat/>
    <w:rsid w:val="009701E4"/>
    <w:pPr>
      <w:spacing w:before="240" w:after="60"/>
    </w:pPr>
    <w:rPr>
      <w:rFonts w:ascii="Times New Roman" w:hAnsi="Times New Roman"/>
      <w:b/>
      <w:sz w:val="28"/>
    </w:rPr>
  </w:style>
  <w:style w:type="character" w:customStyle="1" w:styleId="Underline">
    <w:name w:val="Underline"/>
    <w:basedOn w:val="DefaultParagraphFont"/>
    <w:qFormat/>
    <w:rsid w:val="009701E4"/>
    <w:rPr>
      <w:u w:val="single"/>
    </w:rPr>
  </w:style>
  <w:style w:type="character" w:customStyle="1" w:styleId="BoldandItalics">
    <w:name w:val="Bold and Italics"/>
    <w:qFormat/>
    <w:rsid w:val="009701E4"/>
    <w:rPr>
      <w:b/>
      <w:i/>
      <w:u w:val="none"/>
    </w:rPr>
  </w:style>
  <w:style w:type="paragraph" w:styleId="BalloonText">
    <w:name w:val="Balloon Text"/>
    <w:basedOn w:val="Normal"/>
    <w:link w:val="BalloonTextChar"/>
    <w:rsid w:val="009701E4"/>
    <w:rPr>
      <w:rFonts w:ascii="Tahoma" w:hAnsi="Tahoma" w:cs="Tahoma"/>
      <w:sz w:val="16"/>
      <w:szCs w:val="16"/>
    </w:rPr>
  </w:style>
  <w:style w:type="character" w:customStyle="1" w:styleId="BalloonTextChar">
    <w:name w:val="Balloon Text Char"/>
    <w:basedOn w:val="DefaultParagraphFont"/>
    <w:link w:val="BalloonText"/>
    <w:rsid w:val="009701E4"/>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9701E4"/>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9701E4"/>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9701E4"/>
    <w:rPr>
      <w:b/>
      <w:color w:val="660033"/>
      <w:spacing w:val="0"/>
    </w:rPr>
  </w:style>
  <w:style w:type="paragraph" w:customStyle="1" w:styleId="Nameditemlist">
    <w:name w:val="Named item list"/>
    <w:basedOn w:val="BodyText"/>
    <w:qFormat/>
    <w:rsid w:val="009701E4"/>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992</Words>
  <Characters>6508</Characters>
  <Application>Microsoft Office Word</Application>
  <DocSecurity>0</DocSecurity>
  <Lines>313</Lines>
  <Paragraphs>180</Paragraphs>
  <ScaleCrop>false</ScaleCrop>
  <Company>Author-it Software Corporation Ltd.</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FPI20511 Certificate II in Timber Manufactured Products</dc:title>
  <dc:subject>Approved</dc:subject>
  <dc:creator>Forestworks Learning and Skill Development</dc:creator>
  <cp:keywords>Release: 1</cp:keywords>
  <dc:description>Copyright © 1996-2007 Author-it Software Corporation Ltd., all rights reserved.</dc:description>
  <cp:lastModifiedBy>TPCMS</cp:lastModifiedBy>
  <cp:revision>3</cp:revision>
  <dcterms:created xsi:type="dcterms:W3CDTF">2012-07-24T23:09:00Z</dcterms:created>
  <dcterms:modified xsi:type="dcterms:W3CDTF">2012-07-24T23:09:00Z</dcterms:modified>
</cp:coreProperties>
</file>