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473" w:rsidRDefault="00CA5473" w:rsidP="00CA5473">
      <w:pPr>
        <w:pStyle w:val="Title"/>
      </w:pPr>
      <w:fldSimple w:instr=" TITLE   \* MERGEFORMAT ">
        <w:r>
          <w:t>Assessment Requirements for CUASOU201 Develop basic audio skills and knowledge</w:t>
        </w:r>
      </w:fldSimple>
    </w:p>
    <w:p w:rsidR="00CA5473" w:rsidRDefault="00CA5473" w:rsidP="00CA5473">
      <w:pPr>
        <w:pStyle w:val="Version"/>
        <w:sectPr w:rsidR="00CA5473" w:rsidSect="00307F23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2</w:t>
        </w:r>
      </w:fldSimple>
    </w:p>
    <w:p w:rsidR="00000000" w:rsidRPr="00307F23" w:rsidRDefault="00CA5473" w:rsidP="00307F23">
      <w:pPr>
        <w:pStyle w:val="SuperHeading"/>
      </w:pPr>
      <w:r w:rsidRPr="00307F23">
        <w:lastRenderedPageBreak/>
        <w:t>Assessment Requirements for CUASOU201 Develop basic audio skills and knowledge</w:t>
      </w:r>
    </w:p>
    <w:p w:rsidR="00000000" w:rsidRPr="00307F23" w:rsidRDefault="00CA5473" w:rsidP="00307F23">
      <w:pPr>
        <w:pStyle w:val="Heading1"/>
      </w:pPr>
      <w:bookmarkStart w:id="1" w:name="O_811431"/>
      <w:bookmarkEnd w:id="1"/>
      <w:r w:rsidRPr="00307F23">
        <w:t>Modification History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27"/>
        <w:gridCol w:w="6337"/>
      </w:tblGrid>
      <w:tr w:rsidR="00000000" w:rsidTr="00307F23"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307F23" w:rsidRDefault="00CA5473" w:rsidP="00307F23">
            <w:pPr>
              <w:pStyle w:val="BodyText"/>
            </w:pPr>
            <w:r w:rsidRPr="00307F23">
              <w:rPr>
                <w:rStyle w:val="SpecialBold"/>
              </w:rPr>
              <w:t>Release</w:t>
            </w:r>
          </w:p>
        </w:tc>
        <w:tc>
          <w:tcPr>
            <w:tcW w:w="6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A5473" w:rsidP="00307F23">
            <w:pPr>
              <w:pStyle w:val="BodyText"/>
              <w:rPr>
                <w:lang w:val="en-NZ"/>
              </w:rPr>
            </w:pPr>
            <w:r w:rsidRPr="00307F23">
              <w:rPr>
                <w:rStyle w:val="SpecialBold"/>
              </w:rPr>
              <w:t>Comments</w:t>
            </w:r>
          </w:p>
        </w:tc>
      </w:tr>
      <w:tr w:rsidR="00000000" w:rsidTr="00307F23"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A5473" w:rsidP="00307F23">
            <w:pPr>
              <w:pStyle w:val="BodyText"/>
              <w:rPr>
                <w:lang w:val="en-NZ"/>
              </w:rPr>
            </w:pPr>
            <w:r w:rsidRPr="00307F23">
              <w:t>Release 2</w:t>
            </w:r>
          </w:p>
        </w:tc>
        <w:tc>
          <w:tcPr>
            <w:tcW w:w="6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A5473" w:rsidP="00307F23">
            <w:pPr>
              <w:pStyle w:val="BodyText"/>
              <w:rPr>
                <w:lang w:val="en-NZ"/>
              </w:rPr>
            </w:pPr>
            <w:r w:rsidRPr="00307F23">
              <w:t>This version released with CUA Creative Arts and Culture Training Package version 2.0. Updated assessment conditions section. Updated modification history section to reflect changed name of training package.</w:t>
            </w:r>
          </w:p>
        </w:tc>
      </w:tr>
      <w:tr w:rsidR="00000000" w:rsidRPr="00307F23" w:rsidTr="00307F23"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A5473" w:rsidP="00307F23">
            <w:pPr>
              <w:pStyle w:val="BodyText"/>
              <w:rPr>
                <w:lang w:val="en-NZ"/>
              </w:rPr>
            </w:pPr>
            <w:r w:rsidRPr="00307F23">
              <w:t>Release 1</w:t>
            </w:r>
          </w:p>
        </w:tc>
        <w:tc>
          <w:tcPr>
            <w:tcW w:w="6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307F23" w:rsidRDefault="00CA5473" w:rsidP="00307F23">
            <w:pPr>
              <w:pStyle w:val="BodyText"/>
            </w:pPr>
            <w:r w:rsidRPr="00307F23">
              <w:t xml:space="preserve">This version first released with CUA </w:t>
            </w:r>
            <w:r w:rsidRPr="00307F23">
              <w:t>Creative Arts and Culture Training Package version 1.0.</w:t>
            </w:r>
          </w:p>
        </w:tc>
      </w:tr>
    </w:tbl>
    <w:p w:rsidR="00000000" w:rsidRPr="00307F23" w:rsidRDefault="00CA5473" w:rsidP="00307F23">
      <w:pPr>
        <w:pStyle w:val="BodyText"/>
      </w:pPr>
    </w:p>
    <w:p w:rsidR="00000000" w:rsidRPr="00307F23" w:rsidRDefault="00CA5473" w:rsidP="00307F23">
      <w:pPr>
        <w:pStyle w:val="AllowPageBreak"/>
      </w:pPr>
    </w:p>
    <w:p w:rsidR="00000000" w:rsidRPr="00307F23" w:rsidRDefault="00CA5473" w:rsidP="00307F23">
      <w:pPr>
        <w:pStyle w:val="Heading1"/>
      </w:pPr>
      <w:bookmarkStart w:id="2" w:name="O_811430"/>
      <w:bookmarkEnd w:id="2"/>
      <w:r w:rsidRPr="00307F23">
        <w:t>Performance Evidence</w:t>
      </w:r>
    </w:p>
    <w:p w:rsidR="00000000" w:rsidRPr="00307F23" w:rsidRDefault="00CA5473" w:rsidP="00CA5473">
      <w:pPr>
        <w:pStyle w:val="BodyText"/>
      </w:pPr>
      <w:r w:rsidRPr="00307F23">
        <w:t>Evidence of the ability to:</w:t>
      </w:r>
    </w:p>
    <w:p w:rsidR="00000000" w:rsidRPr="00307F23" w:rsidRDefault="00CA5473" w:rsidP="00307F23">
      <w:pPr>
        <w:pStyle w:val="ListBullet"/>
      </w:pPr>
      <w:r w:rsidRPr="00307F23">
        <w:t>complete a range of audio tasks safely and according to instructions</w:t>
      </w:r>
    </w:p>
    <w:p w:rsidR="00000000" w:rsidRPr="00307F23" w:rsidRDefault="00CA5473" w:rsidP="00307F23">
      <w:pPr>
        <w:pStyle w:val="ListBullet"/>
      </w:pPr>
      <w:r w:rsidRPr="00307F23">
        <w:t>apply knowledge of key features and purpose of audio equipment and accessories to work activities</w:t>
      </w:r>
    </w:p>
    <w:p w:rsidR="00000000" w:rsidRPr="00307F23" w:rsidRDefault="00CA5473" w:rsidP="00307F23">
      <w:pPr>
        <w:pStyle w:val="ListBullet"/>
      </w:pPr>
      <w:r w:rsidRPr="00307F23">
        <w:t>apply knowledge of signal flow through the audio chain when undertaking audio set-up tasks</w:t>
      </w:r>
    </w:p>
    <w:p w:rsidR="00000000" w:rsidRPr="00307F23" w:rsidRDefault="00CA5473" w:rsidP="00307F23">
      <w:pPr>
        <w:pStyle w:val="ListBullet"/>
      </w:pPr>
      <w:r w:rsidRPr="00307F23">
        <w:t>work collaboratively.</w:t>
      </w:r>
    </w:p>
    <w:p w:rsidR="00000000" w:rsidRPr="00307F23" w:rsidRDefault="00CA5473" w:rsidP="00307F23">
      <w:pPr>
        <w:pStyle w:val="BodyText"/>
      </w:pPr>
    </w:p>
    <w:p w:rsidR="00000000" w:rsidRPr="00307F23" w:rsidRDefault="00CA5473" w:rsidP="00CA5473">
      <w:pPr>
        <w:pStyle w:val="BodyText"/>
      </w:pPr>
      <w:r w:rsidRPr="00307F23">
        <w:t>Note: If a specific volume or frequency is n</w:t>
      </w:r>
      <w:r w:rsidRPr="00307F23">
        <w:t>ot stated, then evidence must be provided for each of the above points at least once.</w:t>
      </w:r>
    </w:p>
    <w:p w:rsidR="00000000" w:rsidRPr="00307F23" w:rsidRDefault="00CA5473" w:rsidP="00307F23">
      <w:pPr>
        <w:pStyle w:val="Heading1"/>
      </w:pPr>
      <w:bookmarkStart w:id="3" w:name="O_811429"/>
      <w:bookmarkEnd w:id="3"/>
      <w:r w:rsidRPr="00307F23">
        <w:t>Knowledge Evidence</w:t>
      </w:r>
    </w:p>
    <w:p w:rsidR="00000000" w:rsidRPr="00307F23" w:rsidRDefault="00CA5473" w:rsidP="00CA5473">
      <w:pPr>
        <w:pStyle w:val="BodyText"/>
      </w:pPr>
      <w:r w:rsidRPr="00307F23">
        <w:t>To complete the unit requirements the individual must:</w:t>
      </w:r>
    </w:p>
    <w:p w:rsidR="00000000" w:rsidRPr="00307F23" w:rsidRDefault="00CA5473" w:rsidP="00307F23">
      <w:pPr>
        <w:pStyle w:val="ListBullet"/>
      </w:pPr>
      <w:r w:rsidRPr="00307F23">
        <w:t>describe the general scope of audio operations in different live production c</w:t>
      </w:r>
      <w:r w:rsidRPr="00307F23">
        <w:t>ontexts and the relationship between audio operations and other technical and performance areas</w:t>
      </w:r>
    </w:p>
    <w:p w:rsidR="00000000" w:rsidRPr="00307F23" w:rsidRDefault="00CA5473" w:rsidP="00307F23">
      <w:pPr>
        <w:pStyle w:val="ListBullet"/>
      </w:pPr>
      <w:r w:rsidRPr="00307F23">
        <w:t>describe the features and meaning of a signal flow chart for a typical sound system</w:t>
      </w:r>
    </w:p>
    <w:p w:rsidR="00000000" w:rsidRPr="00307F23" w:rsidRDefault="00CA5473" w:rsidP="00307F23">
      <w:pPr>
        <w:pStyle w:val="ListBullet"/>
      </w:pPr>
      <w:r w:rsidRPr="00307F23">
        <w:t>in the context of completing audio tasks, explain what is meant by:</w:t>
      </w:r>
    </w:p>
    <w:p w:rsidR="00000000" w:rsidRPr="00307F23" w:rsidRDefault="00CA5473" w:rsidP="00307F23">
      <w:pPr>
        <w:pStyle w:val="ListBullet2"/>
      </w:pPr>
      <w:r w:rsidRPr="00307F23">
        <w:t>basic s</w:t>
      </w:r>
      <w:r w:rsidRPr="00307F23">
        <w:t>ound pressure level measurement</w:t>
      </w:r>
    </w:p>
    <w:p w:rsidR="00000000" w:rsidRPr="00307F23" w:rsidRDefault="00CA5473" w:rsidP="00307F23">
      <w:pPr>
        <w:pStyle w:val="ListBullet2"/>
      </w:pPr>
      <w:r w:rsidRPr="00307F23">
        <w:t>decibel levels</w:t>
      </w:r>
    </w:p>
    <w:p w:rsidR="00000000" w:rsidRPr="00307F23" w:rsidRDefault="00CA5473" w:rsidP="00307F23">
      <w:pPr>
        <w:pStyle w:val="ListBullet2"/>
      </w:pPr>
      <w:r w:rsidRPr="00307F23">
        <w:lastRenderedPageBreak/>
        <w:t>phase and phase cancellation</w:t>
      </w:r>
    </w:p>
    <w:p w:rsidR="00000000" w:rsidRPr="00307F23" w:rsidRDefault="00CA5473" w:rsidP="00307F23">
      <w:pPr>
        <w:pStyle w:val="ListBullet2"/>
      </w:pPr>
      <w:r w:rsidRPr="00307F23">
        <w:t>power isolation</w:t>
      </w:r>
    </w:p>
    <w:p w:rsidR="00000000" w:rsidRPr="00307F23" w:rsidRDefault="00CA5473" w:rsidP="00307F23">
      <w:pPr>
        <w:pStyle w:val="ListBullet"/>
      </w:pPr>
      <w:r w:rsidRPr="00307F23">
        <w:t>describe basic safety procedures for handling, operating and storing audio equipment and accessories</w:t>
      </w:r>
    </w:p>
    <w:p w:rsidR="00000000" w:rsidRPr="00307F23" w:rsidRDefault="00CA5473" w:rsidP="00307F23">
      <w:pPr>
        <w:pStyle w:val="ListBullet"/>
      </w:pPr>
      <w:r w:rsidRPr="00307F23">
        <w:t>describe the key features of, purpose and basic operating procedures for the following audio equipment:</w:t>
      </w:r>
    </w:p>
    <w:p w:rsidR="00000000" w:rsidRPr="00307F23" w:rsidRDefault="00CA5473" w:rsidP="00307F23">
      <w:pPr>
        <w:pStyle w:val="ListBullet2"/>
      </w:pPr>
      <w:r w:rsidRPr="00307F23">
        <w:t>audio mixing consoles</w:t>
      </w:r>
    </w:p>
    <w:p w:rsidR="00000000" w:rsidRPr="00307F23" w:rsidRDefault="00CA5473" w:rsidP="00307F23">
      <w:pPr>
        <w:pStyle w:val="ListBullet2"/>
      </w:pPr>
      <w:r w:rsidRPr="00307F23">
        <w:t>common accessories</w:t>
      </w:r>
    </w:p>
    <w:p w:rsidR="00000000" w:rsidRPr="00307F23" w:rsidRDefault="00CA5473" w:rsidP="00307F23">
      <w:pPr>
        <w:pStyle w:val="ListBullet2"/>
      </w:pPr>
      <w:r w:rsidRPr="00307F23">
        <w:t>input source equipment</w:t>
      </w:r>
    </w:p>
    <w:p w:rsidR="00000000" w:rsidRPr="00307F23" w:rsidRDefault="00CA5473" w:rsidP="00307F23">
      <w:pPr>
        <w:pStyle w:val="ListBullet2"/>
      </w:pPr>
      <w:r w:rsidRPr="00307F23">
        <w:t>loudspeakers</w:t>
      </w:r>
    </w:p>
    <w:p w:rsidR="00000000" w:rsidRPr="00307F23" w:rsidRDefault="00CA5473" w:rsidP="00307F23">
      <w:pPr>
        <w:pStyle w:val="ListBullet2"/>
      </w:pPr>
      <w:r w:rsidRPr="00307F23">
        <w:t>signal processing equipment.</w:t>
      </w:r>
    </w:p>
    <w:p w:rsidR="00000000" w:rsidRPr="00307F23" w:rsidRDefault="00CA5473" w:rsidP="00307F23">
      <w:pPr>
        <w:pStyle w:val="AllowPageBreak"/>
      </w:pPr>
    </w:p>
    <w:p w:rsidR="00000000" w:rsidRPr="00307F23" w:rsidRDefault="00CA5473" w:rsidP="00307F23">
      <w:pPr>
        <w:pStyle w:val="Heading1"/>
      </w:pPr>
      <w:bookmarkStart w:id="4" w:name="O_811428"/>
      <w:bookmarkEnd w:id="4"/>
      <w:r w:rsidRPr="00307F23">
        <w:t>Assessment Conditions</w:t>
      </w:r>
    </w:p>
    <w:p w:rsidR="00000000" w:rsidRPr="00307F23" w:rsidRDefault="00CA5473" w:rsidP="00CA5473">
      <w:pPr>
        <w:pStyle w:val="BodyText"/>
      </w:pPr>
      <w:r w:rsidRPr="00307F23">
        <w:t>Assess</w:t>
      </w:r>
      <w:r w:rsidRPr="00307F23">
        <w:t>ment must be conducted in a safe environment where evidence gathered demonstrates consistent performance of typical activities experienced in creative arts industry environments. The assessment environment must include access to:</w:t>
      </w:r>
    </w:p>
    <w:p w:rsidR="00000000" w:rsidRPr="00307F23" w:rsidRDefault="00CA5473" w:rsidP="00307F23">
      <w:pPr>
        <w:pStyle w:val="ListBullet"/>
      </w:pPr>
      <w:r w:rsidRPr="00307F23">
        <w:t>a range of sound equipmen</w:t>
      </w:r>
      <w:r w:rsidRPr="00307F23">
        <w:t>t</w:t>
      </w:r>
    </w:p>
    <w:p w:rsidR="00000000" w:rsidRPr="00307F23" w:rsidRDefault="00CA5473" w:rsidP="00307F23">
      <w:pPr>
        <w:pStyle w:val="ListBullet"/>
      </w:pPr>
      <w:r w:rsidRPr="00307F23">
        <w:t>an environment in which an audio system can be run.</w:t>
      </w:r>
    </w:p>
    <w:p w:rsidR="00000000" w:rsidRPr="00307F23" w:rsidRDefault="00CA5473" w:rsidP="00307F23">
      <w:pPr>
        <w:pStyle w:val="BodyText"/>
      </w:pPr>
    </w:p>
    <w:p w:rsidR="00000000" w:rsidRPr="00307F23" w:rsidRDefault="00CA5473" w:rsidP="00CA5473">
      <w:pPr>
        <w:pStyle w:val="BodyText"/>
      </w:pPr>
      <w:r w:rsidRPr="00307F23">
        <w:t>Assessors of this unit must satisfy the requirements for assessors in applicable vocational educational and training legislation, frameworks and/or standards.</w:t>
      </w:r>
    </w:p>
    <w:p w:rsidR="00000000" w:rsidRPr="00307F23" w:rsidRDefault="00CA5473" w:rsidP="00307F23">
      <w:pPr>
        <w:pStyle w:val="Heading1"/>
      </w:pPr>
      <w:bookmarkStart w:id="5" w:name="O_811440"/>
      <w:bookmarkEnd w:id="5"/>
      <w:r w:rsidRPr="00307F23">
        <w:t>Links</w:t>
      </w:r>
    </w:p>
    <w:p w:rsidR="00000000" w:rsidRPr="00307F23" w:rsidRDefault="00CA5473" w:rsidP="00CA5473">
      <w:pPr>
        <w:pStyle w:val="BodyText"/>
      </w:pPr>
      <w:r w:rsidRPr="00307F23">
        <w:t xml:space="preserve">Companion Volume implementation guides are found in VETNet - </w:t>
      </w:r>
      <w:hyperlink r:id="rId13" w:history="1">
        <w:r w:rsidRPr="00EF53A5">
          <w:rPr>
            <w:rStyle w:val="Hyperlink"/>
          </w:rPr>
          <w:t>https://vetnet.gov.au/Pages/TrainingDocs.aspx?q=1db201d9-4006-4430-839f-382ef6b803d5</w:t>
        </w:r>
      </w:hyperlink>
    </w:p>
    <w:p w:rsidR="00000000" w:rsidRPr="00307F23" w:rsidRDefault="00CA5473" w:rsidP="00307F23"/>
    <w:sectPr w:rsidR="00000000" w:rsidRPr="00307F23" w:rsidSect="00307F23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7F23" w:rsidRDefault="00307F23" w:rsidP="00307F23">
      <w:r>
        <w:separator/>
      </w:r>
    </w:p>
  </w:endnote>
  <w:endnote w:type="continuationSeparator" w:id="0">
    <w:p w:rsidR="00307F23" w:rsidRDefault="00307F23" w:rsidP="00307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7F23" w:rsidRDefault="00307F23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7F23" w:rsidRPr="00CA5473" w:rsidRDefault="00307F23" w:rsidP="00CA5473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7F23" w:rsidRDefault="00307F23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473" w:rsidRDefault="00CA5473" w:rsidP="00307F23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3</w:t>
    </w:r>
    <w:r>
      <w:rPr>
        <w:noProof/>
      </w:rPr>
      <w:fldChar w:fldCharType="end"/>
    </w:r>
  </w:p>
  <w:p w:rsidR="00CA5473" w:rsidRDefault="00CA5473" w:rsidP="00307F23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2022</w:t>
    </w:r>
    <w:r>
      <w:fldChar w:fldCharType="end"/>
    </w:r>
    <w:r>
      <w:tab/>
    </w:r>
    <w:fldSimple w:instr=" DOCPROPERTY  Author  \* MERGEFORMAT ">
      <w:r>
        <w:t>PwC’s Skills for Australia</w:t>
      </w:r>
    </w:fldSimple>
  </w:p>
  <w:p w:rsidR="00CA5473" w:rsidRDefault="00CA5473" w:rsidP="00307F23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7F23" w:rsidRDefault="00307F23" w:rsidP="00307F23">
      <w:r>
        <w:separator/>
      </w:r>
    </w:p>
  </w:footnote>
  <w:footnote w:type="continuationSeparator" w:id="0">
    <w:p w:rsidR="00307F23" w:rsidRDefault="00307F23" w:rsidP="00307F2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7F23" w:rsidRDefault="00307F23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473" w:rsidRDefault="00CA5473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3B9FC451" wp14:editId="7B3B19F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07F23" w:rsidRPr="00CA5473" w:rsidRDefault="00307F23" w:rsidP="00CA5473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7F23" w:rsidRDefault="00307F23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473" w:rsidRPr="002D2AF8" w:rsidRDefault="00CA5473" w:rsidP="00307F23">
    <w:pPr>
      <w:pStyle w:val="Header"/>
      <w:framePr w:wrap="around"/>
    </w:pPr>
    <w:fldSimple w:instr=" TITLE   \* MERGEFORMAT ">
      <w:r>
        <w:t>Assessment Requirements for CUASOU201 Develop basic audio skills and knowledge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8 April 2022</w:t>
    </w:r>
    <w:r>
      <w:fldChar w:fldCharType="end"/>
    </w:r>
  </w:p>
  <w:p w:rsidR="00CA5473" w:rsidRDefault="00CA5473" w:rsidP="00307F23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3"/>
    <w:multiLevelType w:val="singleLevel"/>
    <w:tmpl w:val="E6A850F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>
    <w:nsid w:val="FFFFFF89"/>
    <w:multiLevelType w:val="singleLevel"/>
    <w:tmpl w:val="4518210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FFFFFFFE"/>
    <w:multiLevelType w:val="singleLevel"/>
    <w:tmpl w:val="3438CE80"/>
    <w:lvl w:ilvl="0">
      <w:numFmt w:val="bullet"/>
      <w:lvlText w:val="*"/>
      <w:lvlJc w:val="left"/>
    </w:lvl>
  </w:abstractNum>
  <w:abstractNum w:abstractNumId="9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14"/>
  </w:num>
  <w:num w:numId="9">
    <w:abstractNumId w:val="11"/>
  </w:num>
  <w:num w:numId="10">
    <w:abstractNumId w:val="15"/>
  </w:num>
  <w:num w:numId="11">
    <w:abstractNumId w:val="9"/>
  </w:num>
  <w:num w:numId="12">
    <w:abstractNumId w:val="12"/>
  </w:num>
  <w:num w:numId="13">
    <w:abstractNumId w:val="10"/>
  </w:num>
  <w:num w:numId="14">
    <w:abstractNumId w:val="5"/>
  </w:num>
  <w:num w:numId="15">
    <w:abstractNumId w:val="13"/>
  </w:num>
  <w:num w:numId="16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307F23"/>
    <w:rsid w:val="00307F23"/>
    <w:rsid w:val="00CA5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 w:unhideWhenUsed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7F23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307F23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307F23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307F23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307F23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307F23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307F23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307F23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307F23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307F23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307F23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307F23"/>
  </w:style>
  <w:style w:type="character" w:customStyle="1" w:styleId="Heading1Char">
    <w:name w:val="Heading 1 Char"/>
    <w:basedOn w:val="DefaultParagraphFont"/>
    <w:link w:val="Heading1"/>
    <w:rsid w:val="00307F23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307F23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307F23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307F23"/>
    <w:pPr>
      <w:numPr>
        <w:numId w:val="12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307F23"/>
    <w:rPr>
      <w:b/>
      <w:spacing w:val="0"/>
    </w:rPr>
  </w:style>
  <w:style w:type="paragraph" w:styleId="ListBullet2">
    <w:name w:val="List Bullet 2"/>
    <w:basedOn w:val="List2"/>
    <w:rsid w:val="00307F23"/>
    <w:pPr>
      <w:numPr>
        <w:numId w:val="13"/>
      </w:numPr>
      <w:tabs>
        <w:tab w:val="clear" w:pos="680"/>
      </w:tabs>
    </w:pPr>
  </w:style>
  <w:style w:type="paragraph" w:customStyle="1" w:styleId="SuperHeading">
    <w:name w:val="SuperHeading"/>
    <w:basedOn w:val="Normal"/>
    <w:rsid w:val="00307F23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307F23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307F23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307F23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307F23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307F23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307F23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307F23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307F23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307F23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307F23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307F23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307F23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307F23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307F23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307F23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307F23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307F23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307F23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307F23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307F23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307F23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307F23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307F23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307F23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307F23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307F23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307F23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307F23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307F23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307F23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307F23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307F23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307F23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307F23"/>
    <w:rPr>
      <w:i/>
    </w:rPr>
  </w:style>
  <w:style w:type="paragraph" w:styleId="Caption">
    <w:name w:val="caption"/>
    <w:basedOn w:val="BodyText"/>
    <w:next w:val="Normal"/>
    <w:qFormat/>
    <w:rsid w:val="00307F23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307F23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307F23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307F23"/>
  </w:style>
  <w:style w:type="paragraph" w:styleId="TableofFigures">
    <w:name w:val="table of figures"/>
    <w:basedOn w:val="Normal"/>
    <w:next w:val="Normal"/>
    <w:semiHidden/>
    <w:rsid w:val="00307F23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307F23"/>
    <w:pPr>
      <w:numPr>
        <w:numId w:val="15"/>
      </w:numPr>
      <w:tabs>
        <w:tab w:val="clear" w:pos="340"/>
      </w:tabs>
    </w:pPr>
  </w:style>
  <w:style w:type="character" w:customStyle="1" w:styleId="WingdingSymbols">
    <w:name w:val="Wingding Symbols"/>
    <w:rsid w:val="00307F23"/>
    <w:rPr>
      <w:rFonts w:ascii="Wingdings" w:hAnsi="Wingdings"/>
    </w:rPr>
  </w:style>
  <w:style w:type="paragraph" w:customStyle="1" w:styleId="TableHeading">
    <w:name w:val="Table Heading"/>
    <w:basedOn w:val="HeadingBase"/>
    <w:rsid w:val="00307F23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307F23"/>
    <w:rPr>
      <w:color w:val="0033CC"/>
      <w:u w:val="none"/>
    </w:rPr>
  </w:style>
  <w:style w:type="paragraph" w:customStyle="1" w:styleId="BodyTextRight">
    <w:name w:val="Body Text Right"/>
    <w:basedOn w:val="BodyText"/>
    <w:rsid w:val="00307F23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307F23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307F23"/>
    <w:pPr>
      <w:numPr>
        <w:numId w:val="10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307F23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307F23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307F23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307F23"/>
    <w:rPr>
      <w:sz w:val="32"/>
    </w:rPr>
  </w:style>
  <w:style w:type="paragraph" w:customStyle="1" w:styleId="HeadingProcedure">
    <w:name w:val="Heading Procedure"/>
    <w:basedOn w:val="HeadingBase"/>
    <w:next w:val="Normal"/>
    <w:rsid w:val="00307F23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307F23"/>
    <w:pPr>
      <w:spacing w:before="60" w:after="60"/>
    </w:pPr>
  </w:style>
  <w:style w:type="paragraph" w:styleId="ListContinue">
    <w:name w:val="List Continue"/>
    <w:basedOn w:val="List"/>
    <w:rsid w:val="00307F23"/>
    <w:pPr>
      <w:ind w:firstLine="0"/>
    </w:pPr>
  </w:style>
  <w:style w:type="paragraph" w:customStyle="1" w:styleId="ListNote">
    <w:name w:val="List Note"/>
    <w:basedOn w:val="List"/>
    <w:rsid w:val="00307F23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307F23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307F23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307F23"/>
    <w:rPr>
      <w:rFonts w:ascii="Courier New" w:hAnsi="Courier New"/>
    </w:rPr>
  </w:style>
  <w:style w:type="paragraph" w:customStyle="1" w:styleId="NoteBullet">
    <w:name w:val="Note Bullet"/>
    <w:basedOn w:val="Note"/>
    <w:rsid w:val="00307F23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307F23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307F23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307F23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307F23"/>
    <w:pPr>
      <w:tabs>
        <w:tab w:val="num" w:pos="360"/>
      </w:tabs>
    </w:pPr>
  </w:style>
  <w:style w:type="paragraph" w:styleId="PlainText">
    <w:name w:val="Plain Text"/>
    <w:basedOn w:val="Normal"/>
    <w:link w:val="PlainTextChar"/>
    <w:rsid w:val="00307F23"/>
    <w:rPr>
      <w:sz w:val="20"/>
    </w:rPr>
  </w:style>
  <w:style w:type="character" w:customStyle="1" w:styleId="PlainTextChar">
    <w:name w:val="Plain Text Char"/>
    <w:basedOn w:val="DefaultParagraphFont"/>
    <w:link w:val="PlainText"/>
    <w:rsid w:val="00307F23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307F23"/>
    <w:rPr>
      <w:b/>
      <w:smallCaps/>
    </w:rPr>
  </w:style>
  <w:style w:type="paragraph" w:customStyle="1" w:styleId="TableListNumber">
    <w:name w:val="Table List Number"/>
    <w:basedOn w:val="ListNumber"/>
    <w:rsid w:val="00307F23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307F23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307F23"/>
    <w:pPr>
      <w:numPr>
        <w:numId w:val="9"/>
      </w:numPr>
    </w:pPr>
  </w:style>
  <w:style w:type="paragraph" w:customStyle="1" w:styleId="ListAlpha2">
    <w:name w:val="List Alpha 2"/>
    <w:basedOn w:val="List2"/>
    <w:rsid w:val="00307F23"/>
    <w:pPr>
      <w:numPr>
        <w:numId w:val="8"/>
      </w:numPr>
    </w:pPr>
  </w:style>
  <w:style w:type="paragraph" w:styleId="List2">
    <w:name w:val="List 2"/>
    <w:basedOn w:val="BodyText"/>
    <w:rsid w:val="00307F23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307F23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307F23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307F23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307F23"/>
    <w:pPr>
      <w:numPr>
        <w:numId w:val="14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307F23"/>
    <w:pPr>
      <w:numPr>
        <w:numId w:val="3"/>
      </w:numPr>
      <w:tabs>
        <w:tab w:val="clear" w:pos="1361"/>
      </w:tabs>
    </w:pPr>
  </w:style>
  <w:style w:type="paragraph" w:styleId="ListBullet5">
    <w:name w:val="List Bullet 5"/>
    <w:basedOn w:val="List5"/>
    <w:rsid w:val="00307F23"/>
    <w:pPr>
      <w:numPr>
        <w:numId w:val="4"/>
      </w:numPr>
    </w:pPr>
  </w:style>
  <w:style w:type="paragraph" w:styleId="ListContinue2">
    <w:name w:val="List Continue 2"/>
    <w:basedOn w:val="List2"/>
    <w:rsid w:val="00307F23"/>
    <w:pPr>
      <w:ind w:firstLine="0"/>
    </w:pPr>
  </w:style>
  <w:style w:type="paragraph" w:styleId="ListContinue3">
    <w:name w:val="List Continue 3"/>
    <w:basedOn w:val="List3"/>
    <w:rsid w:val="00307F23"/>
    <w:pPr>
      <w:ind w:left="1021" w:firstLine="0"/>
    </w:pPr>
  </w:style>
  <w:style w:type="paragraph" w:styleId="ListContinue4">
    <w:name w:val="List Continue 4"/>
    <w:basedOn w:val="List4"/>
    <w:rsid w:val="00307F23"/>
    <w:pPr>
      <w:ind w:firstLine="0"/>
    </w:pPr>
  </w:style>
  <w:style w:type="paragraph" w:styleId="ListContinue5">
    <w:name w:val="List Continue 5"/>
    <w:basedOn w:val="List5"/>
    <w:rsid w:val="00307F23"/>
    <w:pPr>
      <w:ind w:firstLine="0"/>
    </w:pPr>
  </w:style>
  <w:style w:type="paragraph" w:styleId="ListNumber3">
    <w:name w:val="List Number 3"/>
    <w:basedOn w:val="List3"/>
    <w:rsid w:val="00307F23"/>
    <w:pPr>
      <w:numPr>
        <w:numId w:val="5"/>
      </w:numPr>
    </w:pPr>
  </w:style>
  <w:style w:type="paragraph" w:styleId="ListNumber4">
    <w:name w:val="List Number 4"/>
    <w:basedOn w:val="List4"/>
    <w:rsid w:val="00307F23"/>
    <w:pPr>
      <w:numPr>
        <w:numId w:val="6"/>
      </w:numPr>
    </w:pPr>
  </w:style>
  <w:style w:type="paragraph" w:styleId="ListNumber5">
    <w:name w:val="List Number 5"/>
    <w:basedOn w:val="List5"/>
    <w:rsid w:val="00307F23"/>
    <w:pPr>
      <w:numPr>
        <w:numId w:val="7"/>
      </w:numPr>
    </w:pPr>
  </w:style>
  <w:style w:type="paragraph" w:styleId="BlockText">
    <w:name w:val="Block Text"/>
    <w:basedOn w:val="Normal"/>
    <w:rsid w:val="00307F23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307F23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307F23"/>
    <w:rPr>
      <w:sz w:val="16"/>
      <w:vertAlign w:val="superscript"/>
    </w:rPr>
  </w:style>
  <w:style w:type="character" w:customStyle="1" w:styleId="Symbols">
    <w:name w:val="Symbols"/>
    <w:basedOn w:val="DefaultParagraphFont"/>
    <w:rsid w:val="00307F23"/>
    <w:rPr>
      <w:rFonts w:ascii="Symbol" w:hAnsi="Symbol"/>
    </w:rPr>
  </w:style>
  <w:style w:type="character" w:customStyle="1" w:styleId="MenuOptions">
    <w:name w:val="Menu Options"/>
    <w:basedOn w:val="DefaultParagraphFont"/>
    <w:rsid w:val="00307F23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307F23"/>
    <w:rPr>
      <w:b/>
    </w:rPr>
  </w:style>
  <w:style w:type="character" w:customStyle="1" w:styleId="Underlined">
    <w:name w:val="Underlined"/>
    <w:basedOn w:val="DefaultParagraphFont"/>
    <w:rsid w:val="00307F23"/>
    <w:rPr>
      <w:u w:val="single"/>
    </w:rPr>
  </w:style>
  <w:style w:type="paragraph" w:customStyle="1" w:styleId="TableBodyTextRight">
    <w:name w:val="Table Body Text Right"/>
    <w:basedOn w:val="TableBodyText"/>
    <w:rsid w:val="00307F23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307F23"/>
    <w:rPr>
      <w:sz w:val="18"/>
    </w:rPr>
  </w:style>
  <w:style w:type="paragraph" w:customStyle="1" w:styleId="BodySmallRight">
    <w:name w:val="Body Small Right"/>
    <w:basedOn w:val="BodyTextRight"/>
    <w:rsid w:val="00307F23"/>
    <w:rPr>
      <w:sz w:val="18"/>
      <w:szCs w:val="18"/>
    </w:rPr>
  </w:style>
  <w:style w:type="paragraph" w:customStyle="1" w:styleId="MarginEdition">
    <w:name w:val="Margin Edition"/>
    <w:basedOn w:val="MarginNote"/>
    <w:rsid w:val="00307F23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307F23"/>
    <w:rPr>
      <w:sz w:val="2"/>
      <w:szCs w:val="2"/>
    </w:rPr>
  </w:style>
  <w:style w:type="character" w:customStyle="1" w:styleId="Small">
    <w:name w:val="Small"/>
    <w:basedOn w:val="DefaultParagraphFont"/>
    <w:rsid w:val="00307F23"/>
    <w:rPr>
      <w:sz w:val="16"/>
    </w:rPr>
  </w:style>
  <w:style w:type="paragraph" w:customStyle="1" w:styleId="WideTable">
    <w:name w:val="Wide Table"/>
    <w:basedOn w:val="Normal"/>
    <w:rsid w:val="00307F23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307F23"/>
  </w:style>
  <w:style w:type="paragraph" w:styleId="Quote">
    <w:name w:val="Quote"/>
    <w:basedOn w:val="Heading1"/>
    <w:link w:val="QuoteChar"/>
    <w:qFormat/>
    <w:rsid w:val="00307F23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307F23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307F23"/>
    <w:pPr>
      <w:pageBreakBefore/>
    </w:pPr>
  </w:style>
  <w:style w:type="paragraph" w:customStyle="1" w:styleId="Border">
    <w:name w:val="Border"/>
    <w:basedOn w:val="Normal"/>
    <w:qFormat/>
    <w:rsid w:val="00307F23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307F23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07F23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07F23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307F23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307F23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307F23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307F23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307F23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307F23"/>
    <w:rPr>
      <w:u w:val="single"/>
    </w:rPr>
  </w:style>
  <w:style w:type="character" w:customStyle="1" w:styleId="BoldandItalics">
    <w:name w:val="Bold and Italics"/>
    <w:qFormat/>
    <w:rsid w:val="00307F23"/>
    <w:rPr>
      <w:b/>
      <w:i/>
      <w:u w:val="none"/>
    </w:rPr>
  </w:style>
  <w:style w:type="paragraph" w:styleId="BalloonText">
    <w:name w:val="Balloon Text"/>
    <w:basedOn w:val="Normal"/>
    <w:link w:val="BalloonTextChar"/>
    <w:rsid w:val="00307F2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07F23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307F23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307F23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307F23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307F23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307F23"/>
    <w:pPr>
      <w:spacing w:before="0" w:after="0"/>
    </w:pPr>
  </w:style>
  <w:style w:type="paragraph" w:customStyle="1" w:styleId="BodyTextBold">
    <w:name w:val="Body Text Bold"/>
    <w:basedOn w:val="BodyText"/>
    <w:qFormat/>
    <w:rsid w:val="00307F23"/>
    <w:rPr>
      <w:b/>
    </w:rPr>
  </w:style>
  <w:style w:type="character" w:styleId="Hyperlink">
    <w:name w:val="Hyperlink"/>
    <w:basedOn w:val="DefaultParagraphFont"/>
    <w:uiPriority w:val="99"/>
    <w:unhideWhenUsed/>
    <w:rsid w:val="00CA547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1db201d9-4006-4430-839f-382ef6b803d5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358</Words>
  <Characters>2265</Characters>
  <Application>Microsoft Office Word</Application>
  <DocSecurity>0</DocSecurity>
  <Lines>70</Lines>
  <Paragraphs>48</Paragraphs>
  <ScaleCrop>false</ScaleCrop>
  <Company>Author-it Software Corporation Ltd.</Company>
  <LinksUpToDate>false</LinksUpToDate>
  <CharactersWithSpaces>2575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Requirements for CUASOU201 Develop basic audio skills and knowledge</dc:title>
  <dc:subject>Approved</dc:subject>
  <dc:creator>PwC’s Skills for Australia</dc:creator>
  <cp:keywords>Release: 2</cp:keywords>
  <dc:description>Review Date: 12 April 2008</dc:description>
  <cp:lastModifiedBy>HSD_TPCMSd.prod</cp:lastModifiedBy>
  <cp:revision>3</cp:revision>
  <dcterms:created xsi:type="dcterms:W3CDTF">2022-04-08T07:52:00Z</dcterms:created>
  <dcterms:modified xsi:type="dcterms:W3CDTF">2022-04-08T07:52:00Z</dcterms:modified>
</cp:coreProperties>
</file>