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E8" w:rsidRDefault="00C95AE8" w:rsidP="00C95AE8">
      <w:pPr>
        <w:pStyle w:val="Title"/>
      </w:pPr>
      <w:fldSimple w:instr=" TITLE   \* MERGEFORMAT ">
        <w:r>
          <w:t>Assessment Requirements for CUAPRP401 Coordinate props</w:t>
        </w:r>
      </w:fldSimple>
    </w:p>
    <w:p w:rsidR="00C95AE8" w:rsidRDefault="00C95AE8" w:rsidP="00C95AE8">
      <w:pPr>
        <w:pStyle w:val="Version"/>
        <w:sectPr w:rsidR="00C95AE8" w:rsidSect="00C76BF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C76BFA" w:rsidRDefault="00C95AE8" w:rsidP="00C76BFA">
      <w:pPr>
        <w:pStyle w:val="SuperHeading"/>
      </w:pPr>
      <w:r w:rsidRPr="00C76BFA">
        <w:lastRenderedPageBreak/>
        <w:t>Assessment Requirements for CUAPRP401 Coordinate props</w:t>
      </w:r>
    </w:p>
    <w:p w:rsidR="00000000" w:rsidRPr="00C76BFA" w:rsidRDefault="00C95AE8" w:rsidP="00C76BFA">
      <w:pPr>
        <w:pStyle w:val="Heading1"/>
      </w:pPr>
      <w:bookmarkStart w:id="1" w:name="O_809755"/>
      <w:bookmarkEnd w:id="1"/>
      <w:r w:rsidRPr="00C76BFA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C76BFA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76BFA" w:rsidRDefault="00C95AE8" w:rsidP="00C76BFA">
            <w:pPr>
              <w:pStyle w:val="BodyText"/>
            </w:pPr>
            <w:r w:rsidRPr="00C76BFA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95AE8" w:rsidP="00C76BFA">
            <w:pPr>
              <w:pStyle w:val="BodyText"/>
              <w:rPr>
                <w:lang w:val="en-NZ"/>
              </w:rPr>
            </w:pPr>
            <w:r w:rsidRPr="00C76BFA">
              <w:rPr>
                <w:rStyle w:val="SpecialBold"/>
              </w:rPr>
              <w:t>Comments</w:t>
            </w:r>
          </w:p>
        </w:tc>
      </w:tr>
      <w:tr w:rsidR="00000000" w:rsidTr="00C76BFA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95AE8" w:rsidP="00C76BFA">
            <w:pPr>
              <w:pStyle w:val="BodyText"/>
              <w:rPr>
                <w:lang w:val="en-NZ"/>
              </w:rPr>
            </w:pPr>
            <w:r w:rsidRPr="00C76BFA">
              <w:t>Release 2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95AE8" w:rsidP="00C76BFA">
            <w:pPr>
              <w:pStyle w:val="BodyText"/>
              <w:rPr>
                <w:lang w:val="en-NZ"/>
              </w:rPr>
            </w:pPr>
            <w:r w:rsidRPr="00C76BFA">
              <w:t>This version released with CUA Creative Arts and Culture Training Package version 2.0. Updated assessment conditions section. Updated modification history section to reflect changed name of t</w:t>
            </w:r>
            <w:r w:rsidRPr="00C76BFA">
              <w:t>raining package.</w:t>
            </w:r>
          </w:p>
        </w:tc>
      </w:tr>
      <w:tr w:rsidR="00000000" w:rsidRPr="00C76BFA" w:rsidTr="00C76BFA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95AE8" w:rsidP="00C76BFA">
            <w:pPr>
              <w:pStyle w:val="BodyText"/>
              <w:rPr>
                <w:lang w:val="en-NZ"/>
              </w:rPr>
            </w:pPr>
            <w:r w:rsidRPr="00C76BFA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76BFA" w:rsidRDefault="00C95AE8" w:rsidP="00C76BFA">
            <w:pPr>
              <w:pStyle w:val="BodyText"/>
            </w:pPr>
            <w:r w:rsidRPr="00C76BFA">
              <w:t>This version first released with CUA Creative Arts and Culture Training Package version 1.0.</w:t>
            </w:r>
          </w:p>
        </w:tc>
      </w:tr>
    </w:tbl>
    <w:p w:rsidR="00000000" w:rsidRPr="00C76BFA" w:rsidRDefault="00C95AE8" w:rsidP="00C76BFA">
      <w:pPr>
        <w:pStyle w:val="BodyText"/>
      </w:pPr>
    </w:p>
    <w:p w:rsidR="00000000" w:rsidRPr="00C76BFA" w:rsidRDefault="00C95AE8" w:rsidP="00C76BFA">
      <w:pPr>
        <w:pStyle w:val="AllowPageBreak"/>
      </w:pPr>
    </w:p>
    <w:p w:rsidR="00000000" w:rsidRPr="00C76BFA" w:rsidRDefault="00C95AE8" w:rsidP="00C76BFA">
      <w:pPr>
        <w:pStyle w:val="Heading1"/>
      </w:pPr>
      <w:bookmarkStart w:id="2" w:name="O_809754"/>
      <w:bookmarkEnd w:id="2"/>
      <w:r w:rsidRPr="00C76BFA">
        <w:t>Performance Evidence</w:t>
      </w:r>
    </w:p>
    <w:p w:rsidR="00000000" w:rsidRPr="00C76BFA" w:rsidRDefault="00C95AE8" w:rsidP="00C95AE8">
      <w:pPr>
        <w:pStyle w:val="BodyText"/>
      </w:pPr>
      <w:r w:rsidRPr="00C76BFA">
        <w:t>Evidence of the ability to:</w:t>
      </w:r>
    </w:p>
    <w:p w:rsidR="00000000" w:rsidRPr="00C76BFA" w:rsidRDefault="00C95AE8" w:rsidP="00C76BFA">
      <w:pPr>
        <w:pStyle w:val="ListBullet"/>
      </w:pPr>
      <w:r w:rsidRPr="00C76BFA">
        <w:t>organise and maintain props for at least two productions</w:t>
      </w:r>
    </w:p>
    <w:p w:rsidR="00000000" w:rsidRPr="00C76BFA" w:rsidRDefault="00C95AE8" w:rsidP="00C76BFA">
      <w:pPr>
        <w:pStyle w:val="ListBullet"/>
      </w:pPr>
      <w:r w:rsidRPr="00C76BFA">
        <w:t>meet work deadlines</w:t>
      </w:r>
    </w:p>
    <w:p w:rsidR="00000000" w:rsidRPr="00C76BFA" w:rsidRDefault="00C95AE8" w:rsidP="00C76BFA">
      <w:pPr>
        <w:pStyle w:val="ListBullet"/>
      </w:pPr>
      <w:r w:rsidRPr="00C76BFA">
        <w:t>work collaboratively.</w:t>
      </w:r>
    </w:p>
    <w:p w:rsidR="00000000" w:rsidRPr="00C76BFA" w:rsidRDefault="00C95AE8" w:rsidP="00C76BFA">
      <w:pPr>
        <w:pStyle w:val="BodyText"/>
      </w:pPr>
    </w:p>
    <w:p w:rsidR="00000000" w:rsidRPr="00C76BFA" w:rsidRDefault="00C95AE8" w:rsidP="00C95AE8">
      <w:pPr>
        <w:pStyle w:val="BodyText"/>
      </w:pPr>
      <w:r w:rsidRPr="00C76BFA">
        <w:t>Note: If a specific volume or frequency is not stated, then evidence must be provided for each of the above points at least once.</w:t>
      </w:r>
    </w:p>
    <w:p w:rsidR="00000000" w:rsidRPr="00C76BFA" w:rsidRDefault="00C95AE8" w:rsidP="00C76BFA">
      <w:pPr>
        <w:pStyle w:val="Heading1"/>
      </w:pPr>
      <w:bookmarkStart w:id="3" w:name="O_809753"/>
      <w:bookmarkEnd w:id="3"/>
      <w:r w:rsidRPr="00C76BFA">
        <w:t>Knowledge Evidence</w:t>
      </w:r>
    </w:p>
    <w:p w:rsidR="00000000" w:rsidRPr="00C76BFA" w:rsidRDefault="00C95AE8" w:rsidP="00C95AE8">
      <w:pPr>
        <w:pStyle w:val="BodyText"/>
      </w:pPr>
      <w:r w:rsidRPr="00C76BFA">
        <w:t>To complete the unit requirements the individua</w:t>
      </w:r>
      <w:r w:rsidRPr="00C76BFA">
        <w:t>l must:</w:t>
      </w:r>
    </w:p>
    <w:p w:rsidR="00000000" w:rsidRPr="00C76BFA" w:rsidRDefault="00C95AE8" w:rsidP="00C76BFA">
      <w:pPr>
        <w:pStyle w:val="ListBullet"/>
      </w:pPr>
      <w:r w:rsidRPr="00C76BFA">
        <w:t>describe the broad categories of props used in productions and the role of one-off specialist items</w:t>
      </w:r>
    </w:p>
    <w:p w:rsidR="00000000" w:rsidRPr="00C76BFA" w:rsidRDefault="00C95AE8" w:rsidP="00C76BFA">
      <w:pPr>
        <w:pStyle w:val="ListBullet"/>
      </w:pPr>
      <w:r w:rsidRPr="00C76BFA">
        <w:t>provide examples of where to acquire both period and contemporary prop items</w:t>
      </w:r>
    </w:p>
    <w:p w:rsidR="00000000" w:rsidRPr="00C76BFA" w:rsidRDefault="00C95AE8" w:rsidP="00C76BFA">
      <w:pPr>
        <w:pStyle w:val="ListBullet"/>
      </w:pPr>
      <w:r w:rsidRPr="00C76BFA">
        <w:t>explain safety procedures that need to be followed in relation to wor</w:t>
      </w:r>
      <w:r w:rsidRPr="00C76BFA">
        <w:t>king with props.</w:t>
      </w:r>
    </w:p>
    <w:p w:rsidR="00000000" w:rsidRPr="00C76BFA" w:rsidRDefault="00C95AE8" w:rsidP="00C76BFA">
      <w:pPr>
        <w:pStyle w:val="AllowPageBreak"/>
      </w:pPr>
    </w:p>
    <w:p w:rsidR="00000000" w:rsidRPr="00C76BFA" w:rsidRDefault="00C95AE8" w:rsidP="00C76BFA">
      <w:pPr>
        <w:pStyle w:val="Heading1"/>
      </w:pPr>
      <w:bookmarkStart w:id="4" w:name="O_809752"/>
      <w:bookmarkEnd w:id="4"/>
      <w:r w:rsidRPr="00C76BFA">
        <w:t>Assessment Conditions</w:t>
      </w:r>
    </w:p>
    <w:p w:rsidR="00000000" w:rsidRPr="00C76BFA" w:rsidRDefault="00C95AE8" w:rsidP="00C95AE8">
      <w:pPr>
        <w:pStyle w:val="BodyText"/>
      </w:pPr>
      <w:r w:rsidRPr="00C76BFA">
        <w:t xml:space="preserve">Assessment must be conducted in a safe environment where evidence gathered demonstrates consistent performance of typical activities experienced in creative arts industry environments. The assessment </w:t>
      </w:r>
      <w:r w:rsidRPr="00C76BFA">
        <w:t>environment must include access to:</w:t>
      </w:r>
    </w:p>
    <w:p w:rsidR="00000000" w:rsidRPr="00C76BFA" w:rsidRDefault="00C95AE8" w:rsidP="00C76BFA">
      <w:pPr>
        <w:pStyle w:val="ListBullet"/>
      </w:pPr>
      <w:r w:rsidRPr="00C76BFA">
        <w:t xml:space="preserve">prop specifications </w:t>
      </w:r>
    </w:p>
    <w:p w:rsidR="00000000" w:rsidRPr="00C76BFA" w:rsidRDefault="00C95AE8" w:rsidP="00C76BFA">
      <w:pPr>
        <w:pStyle w:val="ListBullet"/>
      </w:pPr>
      <w:r w:rsidRPr="00C76BFA">
        <w:lastRenderedPageBreak/>
        <w:t>prop materials</w:t>
      </w:r>
    </w:p>
    <w:p w:rsidR="00000000" w:rsidRPr="00C76BFA" w:rsidRDefault="00C95AE8" w:rsidP="00C76BFA">
      <w:pPr>
        <w:pStyle w:val="ListBullet"/>
      </w:pPr>
      <w:r w:rsidRPr="00C76BFA">
        <w:t>production schedules.</w:t>
      </w:r>
    </w:p>
    <w:p w:rsidR="00000000" w:rsidRPr="00C76BFA" w:rsidRDefault="00C95AE8" w:rsidP="00C76BFA">
      <w:pPr>
        <w:pStyle w:val="BodyText"/>
      </w:pPr>
    </w:p>
    <w:p w:rsidR="00000000" w:rsidRPr="00C76BFA" w:rsidRDefault="00C95AE8" w:rsidP="00C95AE8">
      <w:pPr>
        <w:pStyle w:val="BodyText"/>
      </w:pPr>
      <w:r w:rsidRPr="00C76BFA">
        <w:t>Assessors of this unit must satisfy the requirements for assessors in applicable vocational educational and training legislation, frameworks and/or standards.</w:t>
      </w:r>
    </w:p>
    <w:p w:rsidR="00000000" w:rsidRPr="00C76BFA" w:rsidRDefault="00C95AE8" w:rsidP="00C76BFA">
      <w:pPr>
        <w:pStyle w:val="Heading1"/>
      </w:pPr>
      <w:bookmarkStart w:id="5" w:name="O_809764"/>
      <w:bookmarkEnd w:id="5"/>
      <w:r w:rsidRPr="00C76BFA">
        <w:t>Links</w:t>
      </w:r>
    </w:p>
    <w:p w:rsidR="00000000" w:rsidRPr="00C76BFA" w:rsidRDefault="00C95AE8" w:rsidP="00C95AE8">
      <w:pPr>
        <w:pStyle w:val="BodyText"/>
      </w:pPr>
      <w:r w:rsidRPr="00C76BFA">
        <w:t xml:space="preserve">Companion Volume implementation guides are found in VETNet - </w:t>
      </w:r>
      <w:hyperlink r:id="rId13" w:history="1">
        <w:r w:rsidRPr="00700077">
          <w:rPr>
            <w:rStyle w:val="Hyperlink"/>
          </w:rPr>
          <w:t>https://vetnet.gov.au/Pages/TrainingDocs.aspx?q=1db201d9-4006-4430-839f-382ef6b803d5</w:t>
        </w:r>
      </w:hyperlink>
    </w:p>
    <w:p w:rsidR="00000000" w:rsidRPr="00C76BFA" w:rsidRDefault="00C95AE8" w:rsidP="00C76BFA"/>
    <w:sectPr w:rsidR="00000000" w:rsidRPr="00C76BFA" w:rsidSect="00C76BFA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BFA" w:rsidRDefault="00C76BFA" w:rsidP="00C76BFA">
      <w:r>
        <w:separator/>
      </w:r>
    </w:p>
  </w:endnote>
  <w:endnote w:type="continuationSeparator" w:id="0">
    <w:p w:rsidR="00C76BFA" w:rsidRDefault="00C76BFA" w:rsidP="00C7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BFA" w:rsidRDefault="00C76BF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BFA" w:rsidRPr="00C95AE8" w:rsidRDefault="00C76BFA" w:rsidP="00C95AE8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BFA" w:rsidRDefault="00C76BF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E8" w:rsidRDefault="00C95AE8" w:rsidP="00C76BF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C95AE8" w:rsidRDefault="00C95AE8" w:rsidP="00C76BF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C95AE8" w:rsidRDefault="00C95AE8" w:rsidP="00C76BF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BFA" w:rsidRDefault="00C76BFA" w:rsidP="00C76BFA">
      <w:r>
        <w:separator/>
      </w:r>
    </w:p>
  </w:footnote>
  <w:footnote w:type="continuationSeparator" w:id="0">
    <w:p w:rsidR="00C76BFA" w:rsidRDefault="00C76BFA" w:rsidP="00C76B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BFA" w:rsidRDefault="00C76BF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E8" w:rsidRDefault="00C95AE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37D0D1B" wp14:editId="3F6C71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6BFA" w:rsidRPr="00C95AE8" w:rsidRDefault="00C76BFA" w:rsidP="00C95AE8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BFA" w:rsidRDefault="00C76BF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E8" w:rsidRPr="002D2AF8" w:rsidRDefault="00C95AE8" w:rsidP="00C76BFA">
    <w:pPr>
      <w:pStyle w:val="Header"/>
      <w:framePr w:wrap="around"/>
    </w:pPr>
    <w:fldSimple w:instr=" TITLE   \* MERGEFORMAT ">
      <w:r>
        <w:t>Assessment Requirements for CUAPRP401 Coordinate props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April 2022</w:t>
    </w:r>
    <w:r>
      <w:fldChar w:fldCharType="end"/>
    </w:r>
  </w:p>
  <w:p w:rsidR="00C95AE8" w:rsidRDefault="00C95AE8" w:rsidP="00C76BF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99BC688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6C22E67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76BFA"/>
    <w:rsid w:val="00C76BFA"/>
    <w:rsid w:val="00C9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BF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76BF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76BF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76BF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76BF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76BF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76BF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76BF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76BF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76BF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76BF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76BFA"/>
  </w:style>
  <w:style w:type="character" w:customStyle="1" w:styleId="Heading1Char">
    <w:name w:val="Heading 1 Char"/>
    <w:basedOn w:val="DefaultParagraphFont"/>
    <w:link w:val="Heading1"/>
    <w:rsid w:val="00C76BF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76BF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76BFA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76BFA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76BFA"/>
    <w:rPr>
      <w:b/>
      <w:spacing w:val="0"/>
    </w:rPr>
  </w:style>
  <w:style w:type="paragraph" w:customStyle="1" w:styleId="SuperHeading">
    <w:name w:val="SuperHeading"/>
    <w:basedOn w:val="Normal"/>
    <w:rsid w:val="00C76BF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76BF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76BF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76BF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76BF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76BF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76BF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76BF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76BF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76BF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76BF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76BF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76BF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76BF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76BF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76BF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76BF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76BF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76BF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76BF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76BFA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76BF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76BF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76BF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76BF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76BFA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76BF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76BF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76BF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76BF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76BF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76BF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76BF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76BF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76BFA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C76BFA"/>
    <w:rPr>
      <w:i/>
    </w:rPr>
  </w:style>
  <w:style w:type="paragraph" w:styleId="Caption">
    <w:name w:val="caption"/>
    <w:basedOn w:val="BodyText"/>
    <w:next w:val="Normal"/>
    <w:qFormat/>
    <w:rsid w:val="00C76BF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76BF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76BF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76BFA"/>
  </w:style>
  <w:style w:type="paragraph" w:styleId="TableofFigures">
    <w:name w:val="table of figures"/>
    <w:basedOn w:val="Normal"/>
    <w:next w:val="Normal"/>
    <w:semiHidden/>
    <w:rsid w:val="00C76BF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76BFA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C76BFA"/>
    <w:rPr>
      <w:rFonts w:ascii="Wingdings" w:hAnsi="Wingdings"/>
    </w:rPr>
  </w:style>
  <w:style w:type="paragraph" w:customStyle="1" w:styleId="TableHeading">
    <w:name w:val="Table Heading"/>
    <w:basedOn w:val="HeadingBase"/>
    <w:rsid w:val="00C76BF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76BFA"/>
    <w:rPr>
      <w:color w:val="0033CC"/>
      <w:u w:val="none"/>
    </w:rPr>
  </w:style>
  <w:style w:type="paragraph" w:customStyle="1" w:styleId="BodyTextRight">
    <w:name w:val="Body Text Right"/>
    <w:basedOn w:val="BodyText"/>
    <w:rsid w:val="00C76BF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76BF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76BFA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76BF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76BF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76BF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76BFA"/>
    <w:rPr>
      <w:sz w:val="32"/>
    </w:rPr>
  </w:style>
  <w:style w:type="paragraph" w:customStyle="1" w:styleId="HeadingProcedure">
    <w:name w:val="Heading Procedure"/>
    <w:basedOn w:val="HeadingBase"/>
    <w:next w:val="Normal"/>
    <w:rsid w:val="00C76BF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76BFA"/>
    <w:pPr>
      <w:spacing w:before="60" w:after="60"/>
    </w:pPr>
  </w:style>
  <w:style w:type="paragraph" w:styleId="ListContinue">
    <w:name w:val="List Continue"/>
    <w:basedOn w:val="List"/>
    <w:rsid w:val="00C76BFA"/>
    <w:pPr>
      <w:ind w:firstLine="0"/>
    </w:pPr>
  </w:style>
  <w:style w:type="paragraph" w:customStyle="1" w:styleId="ListNote">
    <w:name w:val="List Note"/>
    <w:basedOn w:val="List"/>
    <w:rsid w:val="00C76BF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76BF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76BF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76BFA"/>
    <w:rPr>
      <w:rFonts w:ascii="Courier New" w:hAnsi="Courier New"/>
    </w:rPr>
  </w:style>
  <w:style w:type="paragraph" w:customStyle="1" w:styleId="NoteBullet">
    <w:name w:val="Note Bullet"/>
    <w:basedOn w:val="Note"/>
    <w:rsid w:val="00C76BF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76BF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76BF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76BF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76BFA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C76BF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76BF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76BFA"/>
    <w:rPr>
      <w:b/>
      <w:smallCaps/>
    </w:rPr>
  </w:style>
  <w:style w:type="paragraph" w:customStyle="1" w:styleId="TableListNumber">
    <w:name w:val="Table List Number"/>
    <w:basedOn w:val="ListNumber"/>
    <w:rsid w:val="00C76BF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76BF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76BFA"/>
    <w:pPr>
      <w:numPr>
        <w:numId w:val="8"/>
      </w:numPr>
    </w:pPr>
  </w:style>
  <w:style w:type="paragraph" w:customStyle="1" w:styleId="ListAlpha2">
    <w:name w:val="List Alpha 2"/>
    <w:basedOn w:val="List2"/>
    <w:rsid w:val="00C76BFA"/>
    <w:pPr>
      <w:numPr>
        <w:numId w:val="7"/>
      </w:numPr>
    </w:pPr>
  </w:style>
  <w:style w:type="paragraph" w:styleId="List2">
    <w:name w:val="List 2"/>
    <w:basedOn w:val="BodyText"/>
    <w:rsid w:val="00C76BF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76BF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76BF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76BF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76BFA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76BFA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C76BFA"/>
    <w:pPr>
      <w:numPr>
        <w:numId w:val="3"/>
      </w:numPr>
    </w:pPr>
  </w:style>
  <w:style w:type="paragraph" w:styleId="ListContinue2">
    <w:name w:val="List Continue 2"/>
    <w:basedOn w:val="List2"/>
    <w:rsid w:val="00C76BFA"/>
    <w:pPr>
      <w:ind w:firstLine="0"/>
    </w:pPr>
  </w:style>
  <w:style w:type="paragraph" w:styleId="ListContinue3">
    <w:name w:val="List Continue 3"/>
    <w:basedOn w:val="List3"/>
    <w:rsid w:val="00C76BFA"/>
    <w:pPr>
      <w:ind w:left="1021" w:firstLine="0"/>
    </w:pPr>
  </w:style>
  <w:style w:type="paragraph" w:styleId="ListContinue4">
    <w:name w:val="List Continue 4"/>
    <w:basedOn w:val="List4"/>
    <w:rsid w:val="00C76BFA"/>
    <w:pPr>
      <w:ind w:firstLine="0"/>
    </w:pPr>
  </w:style>
  <w:style w:type="paragraph" w:styleId="ListContinue5">
    <w:name w:val="List Continue 5"/>
    <w:basedOn w:val="List5"/>
    <w:rsid w:val="00C76BFA"/>
    <w:pPr>
      <w:ind w:firstLine="0"/>
    </w:pPr>
  </w:style>
  <w:style w:type="paragraph" w:styleId="ListNumber3">
    <w:name w:val="List Number 3"/>
    <w:basedOn w:val="List3"/>
    <w:rsid w:val="00C76BFA"/>
    <w:pPr>
      <w:numPr>
        <w:numId w:val="4"/>
      </w:numPr>
    </w:pPr>
  </w:style>
  <w:style w:type="paragraph" w:styleId="ListNumber4">
    <w:name w:val="List Number 4"/>
    <w:basedOn w:val="List4"/>
    <w:rsid w:val="00C76BFA"/>
    <w:pPr>
      <w:numPr>
        <w:numId w:val="5"/>
      </w:numPr>
    </w:pPr>
  </w:style>
  <w:style w:type="paragraph" w:styleId="ListNumber5">
    <w:name w:val="List Number 5"/>
    <w:basedOn w:val="List5"/>
    <w:rsid w:val="00C76BFA"/>
    <w:pPr>
      <w:numPr>
        <w:numId w:val="6"/>
      </w:numPr>
    </w:pPr>
  </w:style>
  <w:style w:type="paragraph" w:styleId="BlockText">
    <w:name w:val="Block Text"/>
    <w:basedOn w:val="Normal"/>
    <w:rsid w:val="00C76BF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76BF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76BFA"/>
    <w:rPr>
      <w:sz w:val="16"/>
      <w:vertAlign w:val="superscript"/>
    </w:rPr>
  </w:style>
  <w:style w:type="character" w:customStyle="1" w:styleId="Symbols">
    <w:name w:val="Symbols"/>
    <w:basedOn w:val="DefaultParagraphFont"/>
    <w:rsid w:val="00C76BFA"/>
    <w:rPr>
      <w:rFonts w:ascii="Symbol" w:hAnsi="Symbol"/>
    </w:rPr>
  </w:style>
  <w:style w:type="character" w:customStyle="1" w:styleId="MenuOptions">
    <w:name w:val="Menu Options"/>
    <w:basedOn w:val="DefaultParagraphFont"/>
    <w:rsid w:val="00C76BF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76BFA"/>
    <w:rPr>
      <w:b/>
    </w:rPr>
  </w:style>
  <w:style w:type="character" w:customStyle="1" w:styleId="Underlined">
    <w:name w:val="Underlined"/>
    <w:basedOn w:val="DefaultParagraphFont"/>
    <w:rsid w:val="00C76BFA"/>
    <w:rPr>
      <w:u w:val="single"/>
    </w:rPr>
  </w:style>
  <w:style w:type="paragraph" w:customStyle="1" w:styleId="TableBodyTextRight">
    <w:name w:val="Table Body Text Right"/>
    <w:basedOn w:val="TableBodyText"/>
    <w:rsid w:val="00C76BF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76BFA"/>
    <w:rPr>
      <w:sz w:val="18"/>
    </w:rPr>
  </w:style>
  <w:style w:type="paragraph" w:customStyle="1" w:styleId="BodySmallRight">
    <w:name w:val="Body Small Right"/>
    <w:basedOn w:val="BodyTextRight"/>
    <w:rsid w:val="00C76BFA"/>
    <w:rPr>
      <w:sz w:val="18"/>
      <w:szCs w:val="18"/>
    </w:rPr>
  </w:style>
  <w:style w:type="paragraph" w:customStyle="1" w:styleId="MarginEdition">
    <w:name w:val="Margin Edition"/>
    <w:basedOn w:val="MarginNote"/>
    <w:rsid w:val="00C76BF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76BFA"/>
    <w:rPr>
      <w:sz w:val="2"/>
      <w:szCs w:val="2"/>
    </w:rPr>
  </w:style>
  <w:style w:type="character" w:customStyle="1" w:styleId="Small">
    <w:name w:val="Small"/>
    <w:basedOn w:val="DefaultParagraphFont"/>
    <w:rsid w:val="00C76BFA"/>
    <w:rPr>
      <w:sz w:val="16"/>
    </w:rPr>
  </w:style>
  <w:style w:type="paragraph" w:customStyle="1" w:styleId="WideTable">
    <w:name w:val="Wide Table"/>
    <w:basedOn w:val="Normal"/>
    <w:rsid w:val="00C76BF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76BFA"/>
  </w:style>
  <w:style w:type="paragraph" w:styleId="Quote">
    <w:name w:val="Quote"/>
    <w:basedOn w:val="Heading1"/>
    <w:link w:val="QuoteChar"/>
    <w:qFormat/>
    <w:rsid w:val="00C76BF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76BF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76BFA"/>
    <w:pPr>
      <w:pageBreakBefore/>
    </w:pPr>
  </w:style>
  <w:style w:type="paragraph" w:customStyle="1" w:styleId="Border">
    <w:name w:val="Border"/>
    <w:basedOn w:val="Normal"/>
    <w:qFormat/>
    <w:rsid w:val="00C76BF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76BF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BF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BF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76BF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76BF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76BF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76BF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76BF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76BFA"/>
    <w:rPr>
      <w:u w:val="single"/>
    </w:rPr>
  </w:style>
  <w:style w:type="character" w:customStyle="1" w:styleId="BoldandItalics">
    <w:name w:val="Bold and Italics"/>
    <w:qFormat/>
    <w:rsid w:val="00C76BFA"/>
    <w:rPr>
      <w:b/>
      <w:i/>
      <w:u w:val="none"/>
    </w:rPr>
  </w:style>
  <w:style w:type="paragraph" w:styleId="BalloonText">
    <w:name w:val="Balloon Text"/>
    <w:basedOn w:val="Normal"/>
    <w:link w:val="BalloonTextChar"/>
    <w:rsid w:val="00C76B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6BF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76BF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76BF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76BF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76BF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76BFA"/>
    <w:pPr>
      <w:spacing w:before="0" w:after="0"/>
    </w:pPr>
  </w:style>
  <w:style w:type="paragraph" w:customStyle="1" w:styleId="BodyTextBold">
    <w:name w:val="Body Text Bold"/>
    <w:basedOn w:val="BodyText"/>
    <w:qFormat/>
    <w:rsid w:val="00C76BFA"/>
    <w:rPr>
      <w:b/>
    </w:rPr>
  </w:style>
  <w:style w:type="character" w:styleId="Hyperlink">
    <w:name w:val="Hyperlink"/>
    <w:basedOn w:val="DefaultParagraphFont"/>
    <w:uiPriority w:val="99"/>
    <w:unhideWhenUsed/>
    <w:rsid w:val="00C95A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1649</Characters>
  <Application>Microsoft Office Word</Application>
  <DocSecurity>0</DocSecurity>
  <Lines>54</Lines>
  <Paragraphs>36</Paragraphs>
  <ScaleCrop>false</ScaleCrop>
  <Company>Author-it Software Corporation Ltd.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CUAPRP401 Coordinate props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2022-04-08T07:48:00Z</dcterms:created>
  <dcterms:modified xsi:type="dcterms:W3CDTF">2022-04-08T07:48:00Z</dcterms:modified>
</cp:coreProperties>
</file>