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27E" w:rsidRDefault="0092227E" w:rsidP="0092227E">
      <w:pPr>
        <w:pStyle w:val="Title"/>
      </w:pPr>
      <w:fldSimple w:instr=" TITLE   \* MERGEFORMAT ">
        <w:r>
          <w:t>Assessment Requirements for CUAPPR504 Establish and maintain environmentally sustainable creative practice</w:t>
        </w:r>
      </w:fldSimple>
    </w:p>
    <w:p w:rsidR="0092227E" w:rsidRDefault="0092227E" w:rsidP="0092227E">
      <w:pPr>
        <w:pStyle w:val="Version"/>
        <w:sectPr w:rsidR="0092227E" w:rsidSect="005D57B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D57BC" w:rsidRDefault="0092227E" w:rsidP="005D57BC">
      <w:pPr>
        <w:pStyle w:val="SuperHeading"/>
      </w:pPr>
      <w:r w:rsidRPr="005D57BC">
        <w:lastRenderedPageBreak/>
        <w:t>Assessment Re</w:t>
      </w:r>
      <w:r w:rsidRPr="005D57BC">
        <w:t>quirements for CUAPPR504 Establish and maintain environmentally sustainable creative practice</w:t>
      </w:r>
    </w:p>
    <w:p w:rsidR="00000000" w:rsidRPr="005D57BC" w:rsidRDefault="0092227E" w:rsidP="005D57BC">
      <w:pPr>
        <w:pStyle w:val="Heading1"/>
      </w:pPr>
      <w:bookmarkStart w:id="1" w:name="O_790986"/>
      <w:bookmarkEnd w:id="1"/>
      <w:r w:rsidRPr="005D57BC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5D57BC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57BC" w:rsidRDefault="0092227E" w:rsidP="005D57BC">
            <w:pPr>
              <w:pStyle w:val="BodyText"/>
            </w:pPr>
            <w:r w:rsidRPr="005D57BC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227E" w:rsidP="005D57BC">
            <w:pPr>
              <w:pStyle w:val="BodyText"/>
              <w:rPr>
                <w:lang w:val="en-NZ"/>
              </w:rPr>
            </w:pPr>
            <w:r w:rsidRPr="005D57BC">
              <w:rPr>
                <w:rStyle w:val="SpecialBold"/>
              </w:rPr>
              <w:t>Comments</w:t>
            </w:r>
          </w:p>
        </w:tc>
      </w:tr>
      <w:tr w:rsidR="00000000" w:rsidRPr="005D57BC" w:rsidTr="005D57BC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2227E" w:rsidP="005D57BC">
            <w:pPr>
              <w:pStyle w:val="BodyText"/>
              <w:rPr>
                <w:lang w:val="en-NZ"/>
              </w:rPr>
            </w:pPr>
            <w:r w:rsidRPr="005D57BC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57BC" w:rsidRDefault="0092227E" w:rsidP="005D57BC">
            <w:pPr>
              <w:pStyle w:val="BodyText"/>
            </w:pPr>
            <w:r w:rsidRPr="005D57BC">
              <w:t>This version first released with CUA Creative Arts and Culture Training Package version 2.0.</w:t>
            </w:r>
          </w:p>
        </w:tc>
      </w:tr>
    </w:tbl>
    <w:p w:rsidR="00000000" w:rsidRPr="005D57BC" w:rsidRDefault="0092227E" w:rsidP="005D57BC">
      <w:pPr>
        <w:pStyle w:val="BodyText"/>
      </w:pPr>
    </w:p>
    <w:p w:rsidR="00000000" w:rsidRPr="005D57BC" w:rsidRDefault="0092227E" w:rsidP="005D57BC">
      <w:pPr>
        <w:pStyle w:val="AllowPageBreak"/>
      </w:pPr>
    </w:p>
    <w:p w:rsidR="00000000" w:rsidRPr="005D57BC" w:rsidRDefault="0092227E" w:rsidP="005D57BC">
      <w:pPr>
        <w:pStyle w:val="Heading1"/>
      </w:pPr>
      <w:bookmarkStart w:id="2" w:name="O_790987"/>
      <w:bookmarkEnd w:id="2"/>
      <w:r w:rsidRPr="005D57BC">
        <w:t>Performance Evidence</w:t>
      </w:r>
    </w:p>
    <w:p w:rsidR="00000000" w:rsidRPr="005D57BC" w:rsidRDefault="0092227E" w:rsidP="0092227E">
      <w:pPr>
        <w:pStyle w:val="BodyText"/>
      </w:pPr>
      <w:r w:rsidRPr="005D57BC">
        <w:t>Evidence of the ability to:</w:t>
      </w:r>
    </w:p>
    <w:p w:rsidR="00000000" w:rsidRPr="005D57BC" w:rsidRDefault="0092227E" w:rsidP="005D57BC">
      <w:pPr>
        <w:pStyle w:val="ListBullet"/>
      </w:pPr>
      <w:r w:rsidRPr="005D57BC">
        <w:t>develop new ideas for developing sustainable practices within own creative work</w:t>
      </w:r>
    </w:p>
    <w:p w:rsidR="00000000" w:rsidRPr="005D57BC" w:rsidRDefault="0092227E" w:rsidP="005D57BC">
      <w:pPr>
        <w:pStyle w:val="ListBullet"/>
      </w:pPr>
      <w:r w:rsidRPr="005D57BC">
        <w:t>develop a set of actions to enhance the environmental sustainability of individual practice</w:t>
      </w:r>
    </w:p>
    <w:p w:rsidR="00000000" w:rsidRPr="005D57BC" w:rsidRDefault="0092227E" w:rsidP="005D57BC">
      <w:pPr>
        <w:pStyle w:val="ListBullet"/>
      </w:pPr>
      <w:r w:rsidRPr="005D57BC">
        <w:t>work with others t</w:t>
      </w:r>
      <w:r w:rsidRPr="005D57BC">
        <w:t>o positively influence the sustainability of the design process where appropriate</w:t>
      </w:r>
    </w:p>
    <w:p w:rsidR="00000000" w:rsidRPr="005D57BC" w:rsidRDefault="0092227E" w:rsidP="005D57BC">
      <w:pPr>
        <w:pStyle w:val="ListBullet"/>
      </w:pPr>
      <w:r w:rsidRPr="005D57BC">
        <w:t>apply varied knowledge of key aspects of sustainability to those areas of creative practice that can be made more sustainable</w:t>
      </w:r>
    </w:p>
    <w:p w:rsidR="00000000" w:rsidRPr="005D57BC" w:rsidRDefault="0092227E" w:rsidP="005D57BC">
      <w:pPr>
        <w:pStyle w:val="ListBullet"/>
      </w:pPr>
      <w:r w:rsidRPr="005D57BC">
        <w:t>monitor,</w:t>
      </w:r>
      <w:r w:rsidRPr="005D57BC">
        <w:t xml:space="preserve"> measure and reduce (where practicable) use of resources in own practice.</w:t>
      </w:r>
    </w:p>
    <w:p w:rsidR="00000000" w:rsidRPr="005D57BC" w:rsidRDefault="0092227E" w:rsidP="005D57BC">
      <w:pPr>
        <w:pStyle w:val="BodyText"/>
      </w:pPr>
    </w:p>
    <w:p w:rsidR="00000000" w:rsidRPr="005D57BC" w:rsidRDefault="0092227E" w:rsidP="0092227E">
      <w:pPr>
        <w:pStyle w:val="BodyText"/>
      </w:pPr>
      <w:r w:rsidRPr="005D57BC">
        <w:t>Note: If a specific volume or frequency is not stated, then evidence must be provided at least once.</w:t>
      </w:r>
    </w:p>
    <w:p w:rsidR="00000000" w:rsidRPr="005D57BC" w:rsidRDefault="0092227E" w:rsidP="005D57BC">
      <w:pPr>
        <w:pStyle w:val="Heading1"/>
      </w:pPr>
      <w:bookmarkStart w:id="3" w:name="O_790988"/>
      <w:bookmarkEnd w:id="3"/>
      <w:r w:rsidRPr="005D57BC">
        <w:t>Knowledge Evidence</w:t>
      </w:r>
    </w:p>
    <w:p w:rsidR="00000000" w:rsidRPr="005D57BC" w:rsidRDefault="0092227E" w:rsidP="0092227E">
      <w:pPr>
        <w:pStyle w:val="BodyText"/>
      </w:pPr>
      <w:r w:rsidRPr="005D57BC">
        <w:t>To complete the unit requirements safely and</w:t>
      </w:r>
      <w:r w:rsidRPr="005D57BC">
        <w:t xml:space="preserve"> effectively, the individual must:</w:t>
      </w:r>
    </w:p>
    <w:p w:rsidR="00000000" w:rsidRPr="005D57BC" w:rsidRDefault="0092227E" w:rsidP="005D57BC">
      <w:pPr>
        <w:pStyle w:val="ListBullet"/>
      </w:pPr>
      <w:r w:rsidRPr="005D57BC">
        <w:t>identify sources of raw materials used in the relevant area of creative practice</w:t>
      </w:r>
    </w:p>
    <w:p w:rsidR="00000000" w:rsidRPr="005D57BC" w:rsidRDefault="0092227E" w:rsidP="005D57BC">
      <w:pPr>
        <w:pStyle w:val="ListBullet"/>
      </w:pPr>
      <w:r w:rsidRPr="005D57BC">
        <w:t>outline specific sustainability issues that impact on the relevant area of creative practice in terms of both design and production</w:t>
      </w:r>
    </w:p>
    <w:p w:rsidR="00000000" w:rsidRPr="005D57BC" w:rsidRDefault="0092227E" w:rsidP="005D57BC">
      <w:pPr>
        <w:pStyle w:val="ListBullet"/>
      </w:pPr>
      <w:r w:rsidRPr="005D57BC">
        <w:t>summari</w:t>
      </w:r>
      <w:r w:rsidRPr="005D57BC">
        <w:t>se ways to positively influence sustainability in the design and production of own work</w:t>
      </w:r>
    </w:p>
    <w:p w:rsidR="00000000" w:rsidRPr="005D57BC" w:rsidRDefault="0092227E" w:rsidP="005D57BC">
      <w:pPr>
        <w:pStyle w:val="ListBullet"/>
      </w:pPr>
      <w:r w:rsidRPr="005D57BC">
        <w:t>outline tools, techniques and strategies used by practitioners to build sustainable practice</w:t>
      </w:r>
    </w:p>
    <w:p w:rsidR="00000000" w:rsidRPr="005D57BC" w:rsidRDefault="0092227E" w:rsidP="005D57BC">
      <w:pPr>
        <w:pStyle w:val="ListBullet"/>
      </w:pPr>
      <w:r w:rsidRPr="005D57BC">
        <w:t>explain legislation, codes of practice and standards about sustainability i</w:t>
      </w:r>
      <w:r w:rsidRPr="005D57BC">
        <w:t>n the relevant areas of practice.</w:t>
      </w:r>
    </w:p>
    <w:p w:rsidR="00000000" w:rsidRPr="005D57BC" w:rsidRDefault="0092227E" w:rsidP="005D57BC">
      <w:pPr>
        <w:pStyle w:val="AllowPageBreak"/>
      </w:pPr>
    </w:p>
    <w:p w:rsidR="00000000" w:rsidRPr="005D57BC" w:rsidRDefault="0092227E" w:rsidP="005D57BC">
      <w:pPr>
        <w:pStyle w:val="Heading1"/>
      </w:pPr>
      <w:bookmarkStart w:id="4" w:name="O_790989"/>
      <w:bookmarkEnd w:id="4"/>
      <w:r w:rsidRPr="005D57BC">
        <w:lastRenderedPageBreak/>
        <w:t>Assessment Conditions</w:t>
      </w:r>
    </w:p>
    <w:p w:rsidR="00000000" w:rsidRPr="005D57BC" w:rsidRDefault="0092227E" w:rsidP="0092227E">
      <w:pPr>
        <w:pStyle w:val="BodyText"/>
      </w:pPr>
      <w:r w:rsidRPr="005D57BC">
        <w:t>Assessment must be conducted in a safe environment where evidence gathered demonstrates consistent performance of typical activities experienced in creative arts industry environments</w:t>
      </w:r>
      <w:r w:rsidRPr="005D57BC">
        <w:t xml:space="preserve">. The assessment environment must include access to: </w:t>
      </w:r>
    </w:p>
    <w:p w:rsidR="00000000" w:rsidRPr="005D57BC" w:rsidRDefault="0092227E" w:rsidP="005D57BC">
      <w:pPr>
        <w:pStyle w:val="ListBullet"/>
      </w:pPr>
      <w:r w:rsidRPr="005D57BC">
        <w:t>information relating to sustainable practices and materials.</w:t>
      </w:r>
    </w:p>
    <w:p w:rsidR="00000000" w:rsidRPr="005D57BC" w:rsidRDefault="0092227E" w:rsidP="005D57BC">
      <w:pPr>
        <w:pStyle w:val="BodyText"/>
      </w:pPr>
    </w:p>
    <w:p w:rsidR="00000000" w:rsidRPr="005D57BC" w:rsidRDefault="0092227E" w:rsidP="0092227E">
      <w:pPr>
        <w:pStyle w:val="BodyText"/>
      </w:pPr>
      <w:r w:rsidRPr="005D57BC">
        <w:t>Assessors of this unit must satisfy the requirements for assessors in applicable vocational educational and training legislation, framework</w:t>
      </w:r>
      <w:r w:rsidRPr="005D57BC">
        <w:t>s and/or standards.</w:t>
      </w:r>
    </w:p>
    <w:p w:rsidR="00000000" w:rsidRPr="005D57BC" w:rsidRDefault="0092227E" w:rsidP="005D57BC">
      <w:pPr>
        <w:pStyle w:val="Heading1"/>
      </w:pPr>
      <w:bookmarkStart w:id="5" w:name="O_790992"/>
      <w:bookmarkEnd w:id="5"/>
      <w:r w:rsidRPr="005D57BC">
        <w:t>Links</w:t>
      </w:r>
    </w:p>
    <w:p w:rsidR="00000000" w:rsidRPr="005D57BC" w:rsidRDefault="0092227E" w:rsidP="0092227E">
      <w:pPr>
        <w:pStyle w:val="BodyText"/>
      </w:pPr>
      <w:r w:rsidRPr="005D57BC">
        <w:t xml:space="preserve">Companion Volume implementation guides are found in VETNet - </w:t>
      </w:r>
      <w:hyperlink r:id="rId13" w:history="1">
        <w:r w:rsidRPr="00D10BD8">
          <w:rPr>
            <w:rStyle w:val="Hyperlink"/>
          </w:rPr>
          <w:t>https://vetnet.gov.au/Pages/TrainingDocs.aspx?q=1db201d9-4006-4430-839f-382ef6b803d5</w:t>
        </w:r>
      </w:hyperlink>
    </w:p>
    <w:p w:rsidR="00000000" w:rsidRPr="005D57BC" w:rsidRDefault="0092227E" w:rsidP="005D57BC"/>
    <w:sectPr w:rsidR="00000000" w:rsidRPr="005D57BC" w:rsidSect="005D57BC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7BC" w:rsidRDefault="005D57BC" w:rsidP="005D57BC">
      <w:r>
        <w:separator/>
      </w:r>
    </w:p>
  </w:endnote>
  <w:endnote w:type="continuationSeparator" w:id="0">
    <w:p w:rsidR="005D57BC" w:rsidRDefault="005D57BC" w:rsidP="005D5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7BC" w:rsidRDefault="005D57B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7BC" w:rsidRPr="0092227E" w:rsidRDefault="005D57BC" w:rsidP="0092227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7BC" w:rsidRDefault="005D57B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7E" w:rsidRDefault="0092227E" w:rsidP="005D57B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92227E" w:rsidRDefault="0092227E" w:rsidP="005D57B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2227E" w:rsidRDefault="0092227E" w:rsidP="005D57B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7BC" w:rsidRDefault="005D57BC" w:rsidP="005D57BC">
      <w:r>
        <w:separator/>
      </w:r>
    </w:p>
  </w:footnote>
  <w:footnote w:type="continuationSeparator" w:id="0">
    <w:p w:rsidR="005D57BC" w:rsidRDefault="005D57BC" w:rsidP="005D5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7BC" w:rsidRDefault="005D57B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7E" w:rsidRDefault="0092227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7277F58" wp14:editId="714D44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D57BC" w:rsidRPr="0092227E" w:rsidRDefault="005D57BC" w:rsidP="0092227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7BC" w:rsidRDefault="005D57B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7E" w:rsidRPr="002D2AF8" w:rsidRDefault="0092227E" w:rsidP="005D57BC">
    <w:pPr>
      <w:pStyle w:val="Header"/>
      <w:framePr w:wrap="around"/>
    </w:pPr>
    <w:fldSimple w:instr=" TITLE   \* MERGEFORMAT ">
      <w:r>
        <w:t>Assessment Requirements for CUAPPR504 Establish and maintain environmentally sustainable creative practice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May 2020</w:t>
    </w:r>
    <w:r>
      <w:fldChar w:fldCharType="end"/>
    </w:r>
  </w:p>
  <w:p w:rsidR="0092227E" w:rsidRDefault="0092227E" w:rsidP="005D57B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FAB0F2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F35CB64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D57BC"/>
    <w:rsid w:val="005D57BC"/>
    <w:rsid w:val="0092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7B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D57B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D57B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D57B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D57B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D57B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D57B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D57B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D57B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D57B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D57B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D57BC"/>
  </w:style>
  <w:style w:type="character" w:customStyle="1" w:styleId="Heading1Char">
    <w:name w:val="Heading 1 Char"/>
    <w:basedOn w:val="DefaultParagraphFont"/>
    <w:link w:val="Heading1"/>
    <w:rsid w:val="005D57B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D57B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D57B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D57BC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D57BC"/>
    <w:rPr>
      <w:b/>
      <w:spacing w:val="0"/>
    </w:rPr>
  </w:style>
  <w:style w:type="paragraph" w:customStyle="1" w:styleId="SuperHeading">
    <w:name w:val="SuperHeading"/>
    <w:basedOn w:val="Normal"/>
    <w:rsid w:val="005D57B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D57B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D57B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D57B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D57B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D57B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D57B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D57B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D57B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D57B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D57B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D57B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D57B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D57B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D57B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D57B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D57B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D57B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D57B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D57B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D57B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D57B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D57B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D57B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D57B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D57BC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D57B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D57B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D57B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D57B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D57B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D57B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D57B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D57B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D57B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D57BC"/>
    <w:rPr>
      <w:i/>
    </w:rPr>
  </w:style>
  <w:style w:type="paragraph" w:styleId="Caption">
    <w:name w:val="caption"/>
    <w:basedOn w:val="BodyText"/>
    <w:next w:val="Normal"/>
    <w:qFormat/>
    <w:rsid w:val="005D57B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D57B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D57B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D57BC"/>
  </w:style>
  <w:style w:type="paragraph" w:styleId="TableofFigures">
    <w:name w:val="table of figures"/>
    <w:basedOn w:val="Normal"/>
    <w:next w:val="Normal"/>
    <w:semiHidden/>
    <w:rsid w:val="005D57B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D57BC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5D57BC"/>
    <w:rPr>
      <w:rFonts w:ascii="Wingdings" w:hAnsi="Wingdings"/>
    </w:rPr>
  </w:style>
  <w:style w:type="paragraph" w:customStyle="1" w:styleId="TableHeading">
    <w:name w:val="Table Heading"/>
    <w:basedOn w:val="HeadingBase"/>
    <w:rsid w:val="005D57B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D57BC"/>
    <w:rPr>
      <w:color w:val="0033CC"/>
      <w:u w:val="none"/>
    </w:rPr>
  </w:style>
  <w:style w:type="paragraph" w:customStyle="1" w:styleId="BodyTextRight">
    <w:name w:val="Body Text Right"/>
    <w:basedOn w:val="BodyText"/>
    <w:rsid w:val="005D57B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D57B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D57B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D57B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D57B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D57B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D57BC"/>
    <w:rPr>
      <w:sz w:val="32"/>
    </w:rPr>
  </w:style>
  <w:style w:type="paragraph" w:customStyle="1" w:styleId="HeadingProcedure">
    <w:name w:val="Heading Procedure"/>
    <w:basedOn w:val="HeadingBase"/>
    <w:next w:val="Normal"/>
    <w:rsid w:val="005D57B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D57BC"/>
    <w:pPr>
      <w:spacing w:before="60" w:after="60"/>
    </w:pPr>
  </w:style>
  <w:style w:type="paragraph" w:styleId="ListContinue">
    <w:name w:val="List Continue"/>
    <w:basedOn w:val="List"/>
    <w:rsid w:val="005D57BC"/>
    <w:pPr>
      <w:ind w:firstLine="0"/>
    </w:pPr>
  </w:style>
  <w:style w:type="paragraph" w:customStyle="1" w:styleId="ListNote">
    <w:name w:val="List Note"/>
    <w:basedOn w:val="List"/>
    <w:rsid w:val="005D57B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D57B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D57B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D57BC"/>
    <w:rPr>
      <w:rFonts w:ascii="Courier New" w:hAnsi="Courier New"/>
    </w:rPr>
  </w:style>
  <w:style w:type="paragraph" w:customStyle="1" w:styleId="NoteBullet">
    <w:name w:val="Note Bullet"/>
    <w:basedOn w:val="Note"/>
    <w:rsid w:val="005D57B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D57B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D57B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D57B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D57BC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5D57B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D57B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D57BC"/>
    <w:rPr>
      <w:b/>
      <w:smallCaps/>
    </w:rPr>
  </w:style>
  <w:style w:type="paragraph" w:customStyle="1" w:styleId="TableListNumber">
    <w:name w:val="Table List Number"/>
    <w:basedOn w:val="ListNumber"/>
    <w:rsid w:val="005D57B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D57B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D57BC"/>
    <w:pPr>
      <w:numPr>
        <w:numId w:val="8"/>
      </w:numPr>
    </w:pPr>
  </w:style>
  <w:style w:type="paragraph" w:customStyle="1" w:styleId="ListAlpha2">
    <w:name w:val="List Alpha 2"/>
    <w:basedOn w:val="List2"/>
    <w:rsid w:val="005D57BC"/>
    <w:pPr>
      <w:numPr>
        <w:numId w:val="7"/>
      </w:numPr>
    </w:pPr>
  </w:style>
  <w:style w:type="paragraph" w:styleId="List2">
    <w:name w:val="List 2"/>
    <w:basedOn w:val="BodyText"/>
    <w:rsid w:val="005D57B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D57B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D57B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D57B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D57BC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D57B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D57BC"/>
    <w:pPr>
      <w:numPr>
        <w:numId w:val="3"/>
      </w:numPr>
    </w:pPr>
  </w:style>
  <w:style w:type="paragraph" w:styleId="ListContinue2">
    <w:name w:val="List Continue 2"/>
    <w:basedOn w:val="List2"/>
    <w:rsid w:val="005D57BC"/>
    <w:pPr>
      <w:ind w:firstLine="0"/>
    </w:pPr>
  </w:style>
  <w:style w:type="paragraph" w:styleId="ListContinue3">
    <w:name w:val="List Continue 3"/>
    <w:basedOn w:val="List3"/>
    <w:rsid w:val="005D57BC"/>
    <w:pPr>
      <w:ind w:left="1021" w:firstLine="0"/>
    </w:pPr>
  </w:style>
  <w:style w:type="paragraph" w:styleId="ListContinue4">
    <w:name w:val="List Continue 4"/>
    <w:basedOn w:val="List4"/>
    <w:rsid w:val="005D57BC"/>
    <w:pPr>
      <w:ind w:firstLine="0"/>
    </w:pPr>
  </w:style>
  <w:style w:type="paragraph" w:styleId="ListContinue5">
    <w:name w:val="List Continue 5"/>
    <w:basedOn w:val="List5"/>
    <w:rsid w:val="005D57BC"/>
    <w:pPr>
      <w:ind w:firstLine="0"/>
    </w:pPr>
  </w:style>
  <w:style w:type="paragraph" w:styleId="ListNumber3">
    <w:name w:val="List Number 3"/>
    <w:basedOn w:val="List3"/>
    <w:rsid w:val="005D57BC"/>
    <w:pPr>
      <w:numPr>
        <w:numId w:val="4"/>
      </w:numPr>
    </w:pPr>
  </w:style>
  <w:style w:type="paragraph" w:styleId="ListNumber4">
    <w:name w:val="List Number 4"/>
    <w:basedOn w:val="List4"/>
    <w:rsid w:val="005D57BC"/>
    <w:pPr>
      <w:numPr>
        <w:numId w:val="5"/>
      </w:numPr>
    </w:pPr>
  </w:style>
  <w:style w:type="paragraph" w:styleId="ListNumber5">
    <w:name w:val="List Number 5"/>
    <w:basedOn w:val="List5"/>
    <w:rsid w:val="005D57BC"/>
    <w:pPr>
      <w:numPr>
        <w:numId w:val="6"/>
      </w:numPr>
    </w:pPr>
  </w:style>
  <w:style w:type="paragraph" w:styleId="BlockText">
    <w:name w:val="Block Text"/>
    <w:basedOn w:val="Normal"/>
    <w:rsid w:val="005D57B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D57B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D57BC"/>
    <w:rPr>
      <w:sz w:val="16"/>
      <w:vertAlign w:val="superscript"/>
    </w:rPr>
  </w:style>
  <w:style w:type="character" w:customStyle="1" w:styleId="Symbols">
    <w:name w:val="Symbols"/>
    <w:basedOn w:val="DefaultParagraphFont"/>
    <w:rsid w:val="005D57BC"/>
    <w:rPr>
      <w:rFonts w:ascii="Symbol" w:hAnsi="Symbol"/>
    </w:rPr>
  </w:style>
  <w:style w:type="character" w:customStyle="1" w:styleId="MenuOptions">
    <w:name w:val="Menu Options"/>
    <w:basedOn w:val="DefaultParagraphFont"/>
    <w:rsid w:val="005D57B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D57BC"/>
    <w:rPr>
      <w:b/>
    </w:rPr>
  </w:style>
  <w:style w:type="character" w:customStyle="1" w:styleId="Underlined">
    <w:name w:val="Underlined"/>
    <w:basedOn w:val="DefaultParagraphFont"/>
    <w:rsid w:val="005D57BC"/>
    <w:rPr>
      <w:u w:val="single"/>
    </w:rPr>
  </w:style>
  <w:style w:type="paragraph" w:customStyle="1" w:styleId="TableBodyTextRight">
    <w:name w:val="Table Body Text Right"/>
    <w:basedOn w:val="TableBodyText"/>
    <w:rsid w:val="005D57B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D57BC"/>
    <w:rPr>
      <w:sz w:val="18"/>
    </w:rPr>
  </w:style>
  <w:style w:type="paragraph" w:customStyle="1" w:styleId="BodySmallRight">
    <w:name w:val="Body Small Right"/>
    <w:basedOn w:val="BodyTextRight"/>
    <w:rsid w:val="005D57BC"/>
    <w:rPr>
      <w:sz w:val="18"/>
      <w:szCs w:val="18"/>
    </w:rPr>
  </w:style>
  <w:style w:type="paragraph" w:customStyle="1" w:styleId="MarginEdition">
    <w:name w:val="Margin Edition"/>
    <w:basedOn w:val="MarginNote"/>
    <w:rsid w:val="005D57B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D57BC"/>
    <w:rPr>
      <w:sz w:val="2"/>
      <w:szCs w:val="2"/>
    </w:rPr>
  </w:style>
  <w:style w:type="character" w:customStyle="1" w:styleId="Small">
    <w:name w:val="Small"/>
    <w:basedOn w:val="DefaultParagraphFont"/>
    <w:rsid w:val="005D57BC"/>
    <w:rPr>
      <w:sz w:val="16"/>
    </w:rPr>
  </w:style>
  <w:style w:type="paragraph" w:customStyle="1" w:styleId="WideTable">
    <w:name w:val="Wide Table"/>
    <w:basedOn w:val="Normal"/>
    <w:rsid w:val="005D57B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D57BC"/>
  </w:style>
  <w:style w:type="paragraph" w:styleId="Quote">
    <w:name w:val="Quote"/>
    <w:basedOn w:val="Heading1"/>
    <w:link w:val="QuoteChar"/>
    <w:qFormat/>
    <w:rsid w:val="005D57B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D57B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D57BC"/>
    <w:pPr>
      <w:pageBreakBefore/>
    </w:pPr>
  </w:style>
  <w:style w:type="paragraph" w:customStyle="1" w:styleId="Border">
    <w:name w:val="Border"/>
    <w:basedOn w:val="Normal"/>
    <w:qFormat/>
    <w:rsid w:val="005D57B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D57B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7B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7B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D57B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D57B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D57B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D57B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D57B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D57BC"/>
    <w:rPr>
      <w:u w:val="single"/>
    </w:rPr>
  </w:style>
  <w:style w:type="character" w:customStyle="1" w:styleId="BoldandItalics">
    <w:name w:val="Bold and Italics"/>
    <w:qFormat/>
    <w:rsid w:val="005D57BC"/>
    <w:rPr>
      <w:b/>
      <w:i/>
      <w:u w:val="none"/>
    </w:rPr>
  </w:style>
  <w:style w:type="paragraph" w:styleId="BalloonText">
    <w:name w:val="Balloon Text"/>
    <w:basedOn w:val="Normal"/>
    <w:link w:val="BalloonTextChar"/>
    <w:rsid w:val="005D57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57B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D57B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D57B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D57B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D57B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D57BC"/>
    <w:pPr>
      <w:spacing w:before="0" w:after="0"/>
    </w:pPr>
  </w:style>
  <w:style w:type="paragraph" w:customStyle="1" w:styleId="BodyTextBold">
    <w:name w:val="Body Text Bold"/>
    <w:basedOn w:val="BodyText"/>
    <w:qFormat/>
    <w:rsid w:val="005D57BC"/>
    <w:rPr>
      <w:b/>
    </w:rPr>
  </w:style>
  <w:style w:type="character" w:styleId="Hyperlink">
    <w:name w:val="Hyperlink"/>
    <w:basedOn w:val="DefaultParagraphFont"/>
    <w:uiPriority w:val="99"/>
    <w:unhideWhenUsed/>
    <w:rsid w:val="009222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2095</Characters>
  <Application>Microsoft Office Word</Application>
  <DocSecurity>0</DocSecurity>
  <Lines>55</Lines>
  <Paragraphs>35</Paragraphs>
  <ScaleCrop>false</ScaleCrop>
  <Company>Author-it Software Corporation Ltd.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CUAPPR504 Establish and maintain environmentally sustainable creative practice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2020-05-07T02:25:00Z</dcterms:created>
  <dcterms:modified xsi:type="dcterms:W3CDTF">2020-05-07T02:25:00Z</dcterms:modified>
</cp:coreProperties>
</file>