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F2" w:rsidRDefault="002526F2" w:rsidP="002526F2">
      <w:pPr>
        <w:pStyle w:val="Title"/>
      </w:pPr>
      <w:fldSimple w:instr=" TITLE   \* MERGEFORMAT ">
        <w:r>
          <w:t>Assessment Requirements for CPPDSM4083 Terminate strata community</w:t>
        </w:r>
      </w:fldSimple>
    </w:p>
    <w:p w:rsidR="002526F2" w:rsidRDefault="002526F2" w:rsidP="002526F2">
      <w:pPr>
        <w:pStyle w:val="Version"/>
        <w:sectPr w:rsidR="002526F2" w:rsidSect="003411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411C6" w:rsidRDefault="002526F2" w:rsidP="003411C6">
      <w:pPr>
        <w:pStyle w:val="SuperHeading"/>
      </w:pPr>
      <w:r w:rsidRPr="003411C6">
        <w:lastRenderedPageBreak/>
        <w:t>Assessment Requirements for CPPDSM4083 Terminate strata community</w:t>
      </w:r>
    </w:p>
    <w:p w:rsidR="00000000" w:rsidRPr="003411C6" w:rsidRDefault="002526F2" w:rsidP="003411C6">
      <w:pPr>
        <w:pStyle w:val="Heading1"/>
      </w:pPr>
      <w:bookmarkStart w:id="1" w:name="O_866288"/>
      <w:bookmarkEnd w:id="1"/>
      <w:r w:rsidRPr="003411C6">
        <w:t>Modification History</w:t>
      </w:r>
    </w:p>
    <w:p w:rsidR="00000000" w:rsidRPr="003411C6" w:rsidRDefault="002526F2" w:rsidP="002526F2">
      <w:pPr>
        <w:pStyle w:val="BodyText"/>
      </w:pPr>
      <w:r w:rsidRPr="003411C6">
        <w:t>Release 1.</w:t>
      </w:r>
    </w:p>
    <w:p w:rsidR="00000000" w:rsidRPr="003411C6" w:rsidRDefault="002526F2" w:rsidP="002526F2">
      <w:pPr>
        <w:pStyle w:val="BodyText"/>
      </w:pPr>
      <w:r w:rsidRPr="003411C6">
        <w:t>New unit of competency.</w:t>
      </w:r>
    </w:p>
    <w:p w:rsidR="00000000" w:rsidRPr="003411C6" w:rsidRDefault="002526F2" w:rsidP="002526F2">
      <w:pPr>
        <w:pStyle w:val="BodyText"/>
      </w:pPr>
      <w:r w:rsidRPr="003411C6">
        <w:t>This version first released with CPP Property Services Training Package Version 5.</w:t>
      </w:r>
    </w:p>
    <w:p w:rsidR="00000000" w:rsidRPr="003411C6" w:rsidRDefault="002526F2" w:rsidP="003411C6">
      <w:pPr>
        <w:pStyle w:val="Heading1"/>
      </w:pPr>
      <w:bookmarkStart w:id="2" w:name="O_866291"/>
      <w:bookmarkEnd w:id="2"/>
      <w:r w:rsidRPr="003411C6">
        <w:t>Performance Evidence</w:t>
      </w:r>
    </w:p>
    <w:p w:rsidR="00000000" w:rsidRPr="003411C6" w:rsidRDefault="002526F2" w:rsidP="002526F2">
      <w:pPr>
        <w:pStyle w:val="BodyText"/>
      </w:pPr>
      <w:r w:rsidRPr="003411C6">
        <w:t>A person demonstrating competency in this unit must satisfy all of the elements, performance criteria, foundation skills and range of conditions of this unit.</w:t>
      </w:r>
    </w:p>
    <w:p w:rsidR="00000000" w:rsidRPr="003411C6" w:rsidRDefault="002526F2" w:rsidP="002526F2">
      <w:pPr>
        <w:pStyle w:val="BodyText"/>
      </w:pPr>
      <w:r w:rsidRPr="003411C6">
        <w:t>The person must also complete all tasks associated with terminating one str</w:t>
      </w:r>
      <w:r w:rsidRPr="003411C6">
        <w:t>ata community, including:</w:t>
      </w:r>
    </w:p>
    <w:p w:rsidR="00000000" w:rsidRPr="003411C6" w:rsidRDefault="002526F2" w:rsidP="003411C6">
      <w:pPr>
        <w:pStyle w:val="ListBullet"/>
      </w:pPr>
      <w:r w:rsidRPr="003411C6">
        <w:t>consulting with lot owners and gaining instructions relating to termination of strata community</w:t>
      </w:r>
    </w:p>
    <w:p w:rsidR="00000000" w:rsidRPr="003411C6" w:rsidRDefault="002526F2" w:rsidP="003411C6">
      <w:pPr>
        <w:pStyle w:val="ListBullet"/>
      </w:pPr>
      <w:r w:rsidRPr="003411C6">
        <w:t>collecting information and agreements required to complete the application to terminate the community</w:t>
      </w:r>
    </w:p>
    <w:p w:rsidR="00000000" w:rsidRPr="003411C6" w:rsidRDefault="002526F2" w:rsidP="003411C6">
      <w:pPr>
        <w:pStyle w:val="ListBullet"/>
      </w:pPr>
      <w:r w:rsidRPr="003411C6">
        <w:t xml:space="preserve">making application to relevant </w:t>
      </w:r>
      <w:r w:rsidRPr="003411C6">
        <w:t>authorities for termination of strata community</w:t>
      </w:r>
    </w:p>
    <w:p w:rsidR="00000000" w:rsidRPr="003411C6" w:rsidRDefault="002526F2" w:rsidP="003411C6">
      <w:pPr>
        <w:pStyle w:val="ListBullet"/>
      </w:pPr>
      <w:r w:rsidRPr="003411C6">
        <w:t>keeping lot owners informed of progress of application to terminate strata community</w:t>
      </w:r>
    </w:p>
    <w:p w:rsidR="00000000" w:rsidRPr="003411C6" w:rsidRDefault="002526F2" w:rsidP="003411C6">
      <w:pPr>
        <w:pStyle w:val="ListBullet"/>
      </w:pPr>
      <w:r w:rsidRPr="003411C6">
        <w:t>terminating strata community in line with organisational, legislative and lot owners’ requirements.</w:t>
      </w:r>
    </w:p>
    <w:p w:rsidR="00000000" w:rsidRPr="003411C6" w:rsidRDefault="002526F2" w:rsidP="003411C6">
      <w:pPr>
        <w:pStyle w:val="AllowPageBreak"/>
      </w:pPr>
    </w:p>
    <w:p w:rsidR="00000000" w:rsidRPr="003411C6" w:rsidRDefault="002526F2" w:rsidP="003411C6">
      <w:pPr>
        <w:pStyle w:val="Heading1"/>
      </w:pPr>
      <w:bookmarkStart w:id="3" w:name="O_866290"/>
      <w:bookmarkEnd w:id="3"/>
      <w:r w:rsidRPr="003411C6">
        <w:t>Knowle</w:t>
      </w:r>
      <w:r w:rsidRPr="003411C6">
        <w:t>dge Evidence</w:t>
      </w:r>
    </w:p>
    <w:p w:rsidR="00000000" w:rsidRPr="003411C6" w:rsidRDefault="002526F2" w:rsidP="002526F2">
      <w:pPr>
        <w:pStyle w:val="BodyText"/>
      </w:pPr>
      <w:r w:rsidRPr="003411C6">
        <w:t>A person demonstrating competency in this unit must demonstrate knowledge of:</w:t>
      </w:r>
    </w:p>
    <w:p w:rsidR="00000000" w:rsidRPr="003411C6" w:rsidRDefault="002526F2" w:rsidP="003411C6">
      <w:pPr>
        <w:pStyle w:val="ListBullet"/>
      </w:pPr>
      <w:r w:rsidRPr="003411C6">
        <w:t>common problems involved in terminating strata communities</w:t>
      </w:r>
    </w:p>
    <w:p w:rsidR="00000000" w:rsidRPr="003411C6" w:rsidRDefault="002526F2" w:rsidP="003411C6">
      <w:pPr>
        <w:pStyle w:val="ListBullet"/>
      </w:pPr>
      <w:r w:rsidRPr="003411C6">
        <w:t>legislative requirements for terminating strata communities</w:t>
      </w:r>
    </w:p>
    <w:p w:rsidR="00000000" w:rsidRPr="003411C6" w:rsidRDefault="002526F2" w:rsidP="003411C6">
      <w:pPr>
        <w:pStyle w:val="ListBullet"/>
      </w:pPr>
      <w:r w:rsidRPr="003411C6">
        <w:t>procedures involved in terminating strata communities</w:t>
      </w:r>
    </w:p>
    <w:p w:rsidR="00000000" w:rsidRPr="003411C6" w:rsidRDefault="002526F2" w:rsidP="003411C6">
      <w:pPr>
        <w:pStyle w:val="ListBullet"/>
      </w:pPr>
      <w:r w:rsidRPr="003411C6">
        <w:t>reasons for terminating strata communities</w:t>
      </w:r>
    </w:p>
    <w:p w:rsidR="00000000" w:rsidRPr="003411C6" w:rsidRDefault="002526F2" w:rsidP="003411C6">
      <w:pPr>
        <w:pStyle w:val="ListBullet"/>
      </w:pPr>
      <w:r w:rsidRPr="003411C6">
        <w:t>roles and responsibilities of lot owners, owners corporations and other interested parties in terminating strata communities</w:t>
      </w:r>
    </w:p>
    <w:p w:rsidR="00000000" w:rsidRPr="003411C6" w:rsidRDefault="002526F2" w:rsidP="003411C6">
      <w:pPr>
        <w:pStyle w:val="ListBullet"/>
      </w:pPr>
      <w:r w:rsidRPr="003411C6">
        <w:t>role and responsibilities of strat</w:t>
      </w:r>
      <w:r w:rsidRPr="003411C6">
        <w:t>a managers in terminating strata communities</w:t>
      </w:r>
    </w:p>
    <w:p w:rsidR="00000000" w:rsidRPr="003411C6" w:rsidRDefault="002526F2" w:rsidP="003411C6">
      <w:pPr>
        <w:pStyle w:val="ListBullet"/>
      </w:pPr>
      <w:r w:rsidRPr="003411C6">
        <w:t>strata management agreements, including:</w:t>
      </w:r>
    </w:p>
    <w:p w:rsidR="00000000" w:rsidRPr="003411C6" w:rsidRDefault="002526F2" w:rsidP="003411C6">
      <w:pPr>
        <w:pStyle w:val="ListBullet2"/>
      </w:pPr>
      <w:r w:rsidRPr="003411C6">
        <w:t>purpose</w:t>
      </w:r>
    </w:p>
    <w:p w:rsidR="00000000" w:rsidRPr="003411C6" w:rsidRDefault="002526F2" w:rsidP="003411C6">
      <w:pPr>
        <w:pStyle w:val="ListBullet2"/>
      </w:pPr>
      <w:r w:rsidRPr="003411C6">
        <w:t>format</w:t>
      </w:r>
    </w:p>
    <w:p w:rsidR="00000000" w:rsidRPr="003411C6" w:rsidRDefault="002526F2" w:rsidP="003411C6">
      <w:pPr>
        <w:pStyle w:val="ListBullet2"/>
      </w:pPr>
      <w:r w:rsidRPr="003411C6">
        <w:lastRenderedPageBreak/>
        <w:t>obligations of strata managers</w:t>
      </w:r>
    </w:p>
    <w:p w:rsidR="00000000" w:rsidRPr="003411C6" w:rsidRDefault="002526F2" w:rsidP="003411C6">
      <w:pPr>
        <w:pStyle w:val="ListBullet2"/>
      </w:pPr>
      <w:r w:rsidRPr="003411C6">
        <w:t>provisions for terminating strata communities</w:t>
      </w:r>
    </w:p>
    <w:p w:rsidR="00000000" w:rsidRPr="003411C6" w:rsidRDefault="002526F2" w:rsidP="003411C6">
      <w:pPr>
        <w:pStyle w:val="ListBullet"/>
      </w:pPr>
      <w:r w:rsidRPr="003411C6">
        <w:t>techniques for communicating with owners and occupiers in strata communities</w:t>
      </w:r>
      <w:r w:rsidRPr="003411C6">
        <w:t>.</w:t>
      </w:r>
    </w:p>
    <w:p w:rsidR="00000000" w:rsidRPr="003411C6" w:rsidRDefault="002526F2" w:rsidP="003411C6">
      <w:pPr>
        <w:pStyle w:val="AllowPageBreak"/>
      </w:pPr>
    </w:p>
    <w:p w:rsidR="00000000" w:rsidRPr="003411C6" w:rsidRDefault="002526F2" w:rsidP="003411C6">
      <w:pPr>
        <w:pStyle w:val="Heading1"/>
      </w:pPr>
      <w:bookmarkStart w:id="4" w:name="O_866289"/>
      <w:bookmarkEnd w:id="4"/>
      <w:r w:rsidRPr="003411C6">
        <w:t>Assessment Conditions</w:t>
      </w:r>
    </w:p>
    <w:p w:rsidR="00000000" w:rsidRPr="003411C6" w:rsidRDefault="002526F2" w:rsidP="002526F2">
      <w:pPr>
        <w:pStyle w:val="BodyText"/>
      </w:pPr>
      <w:r w:rsidRPr="003411C6">
        <w:t>The following must be present and available to learners during assessment activities:</w:t>
      </w:r>
    </w:p>
    <w:p w:rsidR="00000000" w:rsidRPr="003411C6" w:rsidRDefault="002526F2" w:rsidP="003411C6">
      <w:pPr>
        <w:pStyle w:val="ListBullet"/>
      </w:pPr>
      <w:r w:rsidRPr="003411C6">
        <w:t>equipment:</w:t>
      </w:r>
    </w:p>
    <w:p w:rsidR="00000000" w:rsidRPr="003411C6" w:rsidRDefault="002526F2" w:rsidP="003411C6">
      <w:pPr>
        <w:pStyle w:val="ListBullet2"/>
      </w:pPr>
      <w:r w:rsidRPr="003411C6">
        <w:t>computer system with internet, email and printing facilities</w:t>
      </w:r>
    </w:p>
    <w:p w:rsidR="00000000" w:rsidRPr="003411C6" w:rsidRDefault="002526F2" w:rsidP="003411C6">
      <w:pPr>
        <w:pStyle w:val="ListBullet"/>
      </w:pPr>
      <w:r w:rsidRPr="003411C6">
        <w:t>specifications:</w:t>
      </w:r>
    </w:p>
    <w:p w:rsidR="00000000" w:rsidRPr="003411C6" w:rsidRDefault="002526F2" w:rsidP="003411C6">
      <w:pPr>
        <w:pStyle w:val="ListBullet2"/>
      </w:pPr>
      <w:r w:rsidRPr="003411C6">
        <w:t>strata community management agreement</w:t>
      </w:r>
    </w:p>
    <w:p w:rsidR="00000000" w:rsidRPr="003411C6" w:rsidRDefault="002526F2" w:rsidP="003411C6">
      <w:pPr>
        <w:pStyle w:val="ListBullet2"/>
      </w:pPr>
      <w:r w:rsidRPr="003411C6">
        <w:t>legislation relating to terminating strata communities</w:t>
      </w:r>
    </w:p>
    <w:p w:rsidR="00000000" w:rsidRPr="003411C6" w:rsidRDefault="002526F2" w:rsidP="003411C6">
      <w:pPr>
        <w:pStyle w:val="ListBullet2"/>
      </w:pPr>
      <w:r w:rsidRPr="003411C6">
        <w:t>organisational policies and procedures relating to terminating strata communities</w:t>
      </w:r>
    </w:p>
    <w:p w:rsidR="00000000" w:rsidRPr="003411C6" w:rsidRDefault="002526F2" w:rsidP="003411C6">
      <w:pPr>
        <w:pStyle w:val="ListBullet2"/>
      </w:pPr>
      <w:r w:rsidRPr="003411C6">
        <w:t>procedures for making application for termination of strata communities</w:t>
      </w:r>
    </w:p>
    <w:p w:rsidR="00000000" w:rsidRPr="003411C6" w:rsidRDefault="002526F2" w:rsidP="003411C6">
      <w:pPr>
        <w:pStyle w:val="ListBullet2"/>
      </w:pPr>
      <w:r w:rsidRPr="003411C6">
        <w:t xml:space="preserve">details of strata community to be terminated, </w:t>
      </w:r>
      <w:r w:rsidRPr="003411C6">
        <w:t>including the strata plan</w:t>
      </w:r>
    </w:p>
    <w:p w:rsidR="00000000" w:rsidRPr="003411C6" w:rsidRDefault="002526F2" w:rsidP="003411C6">
      <w:pPr>
        <w:pStyle w:val="ListBullet"/>
      </w:pPr>
      <w:r w:rsidRPr="003411C6">
        <w:t>relationship with team members and supervisor:</w:t>
      </w:r>
    </w:p>
    <w:p w:rsidR="00000000" w:rsidRPr="003411C6" w:rsidRDefault="002526F2" w:rsidP="003411C6">
      <w:pPr>
        <w:pStyle w:val="ListBullet2"/>
      </w:pPr>
      <w:r w:rsidRPr="003411C6">
        <w:t>member of a work team in a property industry context.</w:t>
      </w:r>
    </w:p>
    <w:p w:rsidR="00000000" w:rsidRPr="003411C6" w:rsidRDefault="002526F2" w:rsidP="003411C6">
      <w:pPr>
        <w:pStyle w:val="BodyText"/>
      </w:pPr>
    </w:p>
    <w:p w:rsidR="00000000" w:rsidRPr="003411C6" w:rsidRDefault="002526F2" w:rsidP="002526F2">
      <w:pPr>
        <w:pStyle w:val="Heading3"/>
      </w:pPr>
      <w:r w:rsidRPr="003411C6">
        <w:rPr>
          <w:rStyle w:val="SpecialBold"/>
        </w:rPr>
        <w:t>Assessor requirements</w:t>
      </w:r>
    </w:p>
    <w:p w:rsidR="00000000" w:rsidRPr="003411C6" w:rsidRDefault="002526F2" w:rsidP="002526F2">
      <w:pPr>
        <w:pStyle w:val="BodyText"/>
      </w:pPr>
      <w:r w:rsidRPr="003411C6">
        <w:t xml:space="preserve">As a minimum, assessors must satisfy the assessor requirements in the </w:t>
      </w:r>
      <w:r w:rsidRPr="003411C6">
        <w:rPr>
          <w:rStyle w:val="Emphasis"/>
        </w:rPr>
        <w:t xml:space="preserve">Standards for Registered Training </w:t>
      </w:r>
      <w:r w:rsidRPr="003411C6">
        <w:rPr>
          <w:rStyle w:val="Emphasis"/>
        </w:rPr>
        <w:t>Organisations</w:t>
      </w:r>
      <w:r w:rsidRPr="003411C6">
        <w:t xml:space="preserve"> (RTOs) current at the time of assessment.</w:t>
      </w:r>
    </w:p>
    <w:p w:rsidR="00000000" w:rsidRPr="003411C6" w:rsidRDefault="002526F2" w:rsidP="003411C6">
      <w:pPr>
        <w:pStyle w:val="Heading1"/>
      </w:pPr>
      <w:bookmarkStart w:id="5" w:name="O_866287"/>
      <w:bookmarkEnd w:id="5"/>
      <w:r w:rsidRPr="003411C6">
        <w:t>Links</w:t>
      </w:r>
    </w:p>
    <w:p w:rsidR="00000000" w:rsidRPr="003411C6" w:rsidRDefault="002526F2" w:rsidP="002526F2">
      <w:pPr>
        <w:pStyle w:val="BodyText"/>
      </w:pPr>
      <w:r w:rsidRPr="003411C6">
        <w:t xml:space="preserve">Companion Volume implementation guides are found in VETNet - </w:t>
      </w:r>
      <w:hyperlink r:id="rId13" w:history="1">
        <w:r w:rsidRPr="00FC3CEA">
          <w:rPr>
            <w:rStyle w:val="Hyperlink"/>
          </w:rPr>
          <w:t>https://vetnet.gov.au/Pages/TrainingDocs.aspx?q=6f3f9672-30e8-4835-b348-205dfcf13d9b</w:t>
        </w:r>
      </w:hyperlink>
    </w:p>
    <w:p w:rsidR="00000000" w:rsidRPr="003411C6" w:rsidRDefault="002526F2" w:rsidP="003411C6"/>
    <w:sectPr w:rsidR="00000000" w:rsidRPr="003411C6" w:rsidSect="003411C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1C6" w:rsidRDefault="003411C6" w:rsidP="003411C6">
      <w:r>
        <w:separator/>
      </w:r>
    </w:p>
  </w:endnote>
  <w:endnote w:type="continuationSeparator" w:id="0">
    <w:p w:rsidR="003411C6" w:rsidRDefault="003411C6" w:rsidP="00341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1C6" w:rsidRDefault="003411C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1C6" w:rsidRPr="002526F2" w:rsidRDefault="003411C6" w:rsidP="002526F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1C6" w:rsidRDefault="003411C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6F2" w:rsidRDefault="002526F2" w:rsidP="003411C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526F2" w:rsidRDefault="002526F2" w:rsidP="003411C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2526F2" w:rsidRDefault="002526F2" w:rsidP="003411C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1C6" w:rsidRDefault="003411C6" w:rsidP="003411C6">
      <w:r>
        <w:separator/>
      </w:r>
    </w:p>
  </w:footnote>
  <w:footnote w:type="continuationSeparator" w:id="0">
    <w:p w:rsidR="003411C6" w:rsidRDefault="003411C6" w:rsidP="00341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1C6" w:rsidRDefault="003411C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6F2" w:rsidRDefault="002526F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7EDCB8B" wp14:editId="18A661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11C6" w:rsidRPr="002526F2" w:rsidRDefault="003411C6" w:rsidP="002526F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1C6" w:rsidRDefault="003411C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6F2" w:rsidRPr="002D2AF8" w:rsidRDefault="002526F2" w:rsidP="003411C6">
    <w:pPr>
      <w:pStyle w:val="Header"/>
      <w:framePr w:wrap="around"/>
    </w:pPr>
    <w:fldSimple w:instr=" TITLE   \* MERGEFORMAT ">
      <w:r>
        <w:t>Assessment Requirements for CPPDSM4083 Terminate strata community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May 2021</w:t>
    </w:r>
    <w:r>
      <w:fldChar w:fldCharType="end"/>
    </w:r>
  </w:p>
  <w:p w:rsidR="002526F2" w:rsidRDefault="002526F2" w:rsidP="003411C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4161B4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8A264F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B930E1B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11C6"/>
    <w:rsid w:val="002526F2"/>
    <w:rsid w:val="0034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C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411C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411C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411C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411C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411C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411C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411C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411C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411C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411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411C6"/>
  </w:style>
  <w:style w:type="character" w:customStyle="1" w:styleId="Heading1Char">
    <w:name w:val="Heading 1 Char"/>
    <w:basedOn w:val="DefaultParagraphFont"/>
    <w:link w:val="Heading1"/>
    <w:rsid w:val="003411C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411C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411C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411C6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411C6"/>
    <w:rPr>
      <w:b/>
      <w:spacing w:val="0"/>
    </w:rPr>
  </w:style>
  <w:style w:type="paragraph" w:styleId="ListBullet2">
    <w:name w:val="List Bullet 2"/>
    <w:basedOn w:val="List2"/>
    <w:rsid w:val="003411C6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3411C6"/>
    <w:rPr>
      <w:i/>
    </w:rPr>
  </w:style>
  <w:style w:type="paragraph" w:customStyle="1" w:styleId="SuperHeading">
    <w:name w:val="SuperHeading"/>
    <w:basedOn w:val="Normal"/>
    <w:rsid w:val="003411C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411C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411C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411C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411C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411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411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411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411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411C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411C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411C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411C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411C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411C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411C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411C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411C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411C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411C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411C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411C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411C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411C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411C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411C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411C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411C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411C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411C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411C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411C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411C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411C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411C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411C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411C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411C6"/>
  </w:style>
  <w:style w:type="paragraph" w:styleId="TableofFigures">
    <w:name w:val="table of figures"/>
    <w:basedOn w:val="Normal"/>
    <w:next w:val="Normal"/>
    <w:semiHidden/>
    <w:rsid w:val="003411C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411C6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411C6"/>
    <w:rPr>
      <w:rFonts w:ascii="Wingdings" w:hAnsi="Wingdings"/>
    </w:rPr>
  </w:style>
  <w:style w:type="paragraph" w:customStyle="1" w:styleId="TableHeading">
    <w:name w:val="Table Heading"/>
    <w:basedOn w:val="HeadingBase"/>
    <w:rsid w:val="003411C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411C6"/>
    <w:rPr>
      <w:color w:val="0033CC"/>
      <w:u w:val="none"/>
    </w:rPr>
  </w:style>
  <w:style w:type="paragraph" w:customStyle="1" w:styleId="BodyTextRight">
    <w:name w:val="Body Text Right"/>
    <w:basedOn w:val="BodyText"/>
    <w:rsid w:val="003411C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411C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411C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411C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411C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411C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411C6"/>
    <w:rPr>
      <w:sz w:val="32"/>
    </w:rPr>
  </w:style>
  <w:style w:type="paragraph" w:customStyle="1" w:styleId="HeadingProcedure">
    <w:name w:val="Heading Procedure"/>
    <w:basedOn w:val="HeadingBase"/>
    <w:next w:val="Normal"/>
    <w:rsid w:val="003411C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411C6"/>
    <w:pPr>
      <w:spacing w:before="60" w:after="60"/>
    </w:pPr>
  </w:style>
  <w:style w:type="paragraph" w:styleId="ListContinue">
    <w:name w:val="List Continue"/>
    <w:basedOn w:val="List"/>
    <w:rsid w:val="003411C6"/>
    <w:pPr>
      <w:ind w:firstLine="0"/>
    </w:pPr>
  </w:style>
  <w:style w:type="paragraph" w:customStyle="1" w:styleId="ListNote">
    <w:name w:val="List Note"/>
    <w:basedOn w:val="List"/>
    <w:rsid w:val="003411C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411C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411C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411C6"/>
    <w:rPr>
      <w:rFonts w:ascii="Courier New" w:hAnsi="Courier New"/>
    </w:rPr>
  </w:style>
  <w:style w:type="paragraph" w:customStyle="1" w:styleId="NoteBullet">
    <w:name w:val="Note Bullet"/>
    <w:basedOn w:val="Note"/>
    <w:rsid w:val="003411C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411C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411C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411C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411C6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411C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411C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411C6"/>
    <w:rPr>
      <w:b/>
      <w:smallCaps/>
    </w:rPr>
  </w:style>
  <w:style w:type="paragraph" w:customStyle="1" w:styleId="TableListNumber">
    <w:name w:val="Table List Number"/>
    <w:basedOn w:val="ListNumber"/>
    <w:rsid w:val="003411C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411C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411C6"/>
    <w:pPr>
      <w:numPr>
        <w:numId w:val="9"/>
      </w:numPr>
    </w:pPr>
  </w:style>
  <w:style w:type="paragraph" w:customStyle="1" w:styleId="ListAlpha2">
    <w:name w:val="List Alpha 2"/>
    <w:basedOn w:val="List2"/>
    <w:rsid w:val="003411C6"/>
    <w:pPr>
      <w:numPr>
        <w:numId w:val="8"/>
      </w:numPr>
    </w:pPr>
  </w:style>
  <w:style w:type="paragraph" w:styleId="List2">
    <w:name w:val="List 2"/>
    <w:basedOn w:val="BodyText"/>
    <w:rsid w:val="003411C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411C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411C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411C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411C6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411C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411C6"/>
    <w:pPr>
      <w:numPr>
        <w:numId w:val="4"/>
      </w:numPr>
    </w:pPr>
  </w:style>
  <w:style w:type="paragraph" w:styleId="ListContinue2">
    <w:name w:val="List Continue 2"/>
    <w:basedOn w:val="List2"/>
    <w:rsid w:val="003411C6"/>
    <w:pPr>
      <w:ind w:firstLine="0"/>
    </w:pPr>
  </w:style>
  <w:style w:type="paragraph" w:styleId="ListContinue3">
    <w:name w:val="List Continue 3"/>
    <w:basedOn w:val="List3"/>
    <w:rsid w:val="003411C6"/>
    <w:pPr>
      <w:ind w:left="1021" w:firstLine="0"/>
    </w:pPr>
  </w:style>
  <w:style w:type="paragraph" w:styleId="ListContinue4">
    <w:name w:val="List Continue 4"/>
    <w:basedOn w:val="List4"/>
    <w:rsid w:val="003411C6"/>
    <w:pPr>
      <w:ind w:firstLine="0"/>
    </w:pPr>
  </w:style>
  <w:style w:type="paragraph" w:styleId="ListContinue5">
    <w:name w:val="List Continue 5"/>
    <w:basedOn w:val="List5"/>
    <w:rsid w:val="003411C6"/>
    <w:pPr>
      <w:ind w:firstLine="0"/>
    </w:pPr>
  </w:style>
  <w:style w:type="paragraph" w:styleId="ListNumber3">
    <w:name w:val="List Number 3"/>
    <w:basedOn w:val="List3"/>
    <w:rsid w:val="003411C6"/>
    <w:pPr>
      <w:numPr>
        <w:numId w:val="5"/>
      </w:numPr>
    </w:pPr>
  </w:style>
  <w:style w:type="paragraph" w:styleId="ListNumber4">
    <w:name w:val="List Number 4"/>
    <w:basedOn w:val="List4"/>
    <w:rsid w:val="003411C6"/>
    <w:pPr>
      <w:numPr>
        <w:numId w:val="6"/>
      </w:numPr>
    </w:pPr>
  </w:style>
  <w:style w:type="paragraph" w:styleId="ListNumber5">
    <w:name w:val="List Number 5"/>
    <w:basedOn w:val="List5"/>
    <w:rsid w:val="003411C6"/>
    <w:pPr>
      <w:numPr>
        <w:numId w:val="7"/>
      </w:numPr>
    </w:pPr>
  </w:style>
  <w:style w:type="paragraph" w:styleId="BlockText">
    <w:name w:val="Block Text"/>
    <w:basedOn w:val="Normal"/>
    <w:rsid w:val="003411C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411C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411C6"/>
    <w:rPr>
      <w:sz w:val="16"/>
      <w:vertAlign w:val="superscript"/>
    </w:rPr>
  </w:style>
  <w:style w:type="character" w:customStyle="1" w:styleId="Symbols">
    <w:name w:val="Symbols"/>
    <w:basedOn w:val="DefaultParagraphFont"/>
    <w:rsid w:val="003411C6"/>
    <w:rPr>
      <w:rFonts w:ascii="Symbol" w:hAnsi="Symbol"/>
    </w:rPr>
  </w:style>
  <w:style w:type="character" w:customStyle="1" w:styleId="MenuOptions">
    <w:name w:val="Menu Options"/>
    <w:basedOn w:val="DefaultParagraphFont"/>
    <w:rsid w:val="003411C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411C6"/>
    <w:rPr>
      <w:b/>
    </w:rPr>
  </w:style>
  <w:style w:type="character" w:customStyle="1" w:styleId="Underlined">
    <w:name w:val="Underlined"/>
    <w:basedOn w:val="DefaultParagraphFont"/>
    <w:rsid w:val="003411C6"/>
    <w:rPr>
      <w:u w:val="single"/>
    </w:rPr>
  </w:style>
  <w:style w:type="paragraph" w:customStyle="1" w:styleId="TableBodyTextRight">
    <w:name w:val="Table Body Text Right"/>
    <w:basedOn w:val="TableBodyText"/>
    <w:rsid w:val="003411C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411C6"/>
    <w:rPr>
      <w:sz w:val="18"/>
    </w:rPr>
  </w:style>
  <w:style w:type="paragraph" w:customStyle="1" w:styleId="BodySmallRight">
    <w:name w:val="Body Small Right"/>
    <w:basedOn w:val="BodyTextRight"/>
    <w:rsid w:val="003411C6"/>
    <w:rPr>
      <w:sz w:val="18"/>
      <w:szCs w:val="18"/>
    </w:rPr>
  </w:style>
  <w:style w:type="paragraph" w:customStyle="1" w:styleId="MarginEdition">
    <w:name w:val="Margin Edition"/>
    <w:basedOn w:val="MarginNote"/>
    <w:rsid w:val="003411C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411C6"/>
    <w:rPr>
      <w:sz w:val="2"/>
      <w:szCs w:val="2"/>
    </w:rPr>
  </w:style>
  <w:style w:type="character" w:customStyle="1" w:styleId="Small">
    <w:name w:val="Small"/>
    <w:basedOn w:val="DefaultParagraphFont"/>
    <w:rsid w:val="003411C6"/>
    <w:rPr>
      <w:sz w:val="16"/>
    </w:rPr>
  </w:style>
  <w:style w:type="paragraph" w:customStyle="1" w:styleId="WideTable">
    <w:name w:val="Wide Table"/>
    <w:basedOn w:val="Normal"/>
    <w:rsid w:val="003411C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411C6"/>
  </w:style>
  <w:style w:type="paragraph" w:styleId="Quote">
    <w:name w:val="Quote"/>
    <w:basedOn w:val="Heading1"/>
    <w:link w:val="QuoteChar"/>
    <w:qFormat/>
    <w:rsid w:val="003411C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411C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411C6"/>
    <w:pPr>
      <w:pageBreakBefore/>
    </w:pPr>
  </w:style>
  <w:style w:type="paragraph" w:customStyle="1" w:styleId="Border">
    <w:name w:val="Border"/>
    <w:basedOn w:val="Normal"/>
    <w:qFormat/>
    <w:rsid w:val="003411C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411C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1C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1C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411C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411C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411C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411C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411C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411C6"/>
    <w:rPr>
      <w:u w:val="single"/>
    </w:rPr>
  </w:style>
  <w:style w:type="character" w:customStyle="1" w:styleId="BoldandItalics">
    <w:name w:val="Bold and Italics"/>
    <w:qFormat/>
    <w:rsid w:val="003411C6"/>
    <w:rPr>
      <w:b/>
      <w:i/>
      <w:u w:val="none"/>
    </w:rPr>
  </w:style>
  <w:style w:type="paragraph" w:styleId="BalloonText">
    <w:name w:val="Balloon Text"/>
    <w:basedOn w:val="Normal"/>
    <w:link w:val="BalloonTextChar"/>
    <w:rsid w:val="003411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11C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411C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411C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411C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411C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411C6"/>
    <w:pPr>
      <w:spacing w:before="0" w:after="0"/>
    </w:pPr>
  </w:style>
  <w:style w:type="paragraph" w:customStyle="1" w:styleId="BodyTextBold">
    <w:name w:val="Body Text Bold"/>
    <w:basedOn w:val="BodyText"/>
    <w:qFormat/>
    <w:rsid w:val="003411C6"/>
    <w:rPr>
      <w:b/>
    </w:rPr>
  </w:style>
  <w:style w:type="character" w:styleId="Hyperlink">
    <w:name w:val="Hyperlink"/>
    <w:basedOn w:val="DefaultParagraphFont"/>
    <w:uiPriority w:val="99"/>
    <w:unhideWhenUsed/>
    <w:rsid w:val="002526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2520</Characters>
  <Application>Microsoft Office Word</Application>
  <DocSecurity>0</DocSecurity>
  <Lines>68</Lines>
  <Paragraphs>53</Paragraphs>
  <ScaleCrop>false</ScaleCrop>
  <Company>Author-it Software Corporation Ltd.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CPPDSM4083 Terminate strata community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2021-05-19T13:02:00Z</dcterms:created>
  <dcterms:modified xsi:type="dcterms:W3CDTF">2021-05-19T13:02:00Z</dcterms:modified>
</cp:coreProperties>
</file>