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CA6" w:rsidRDefault="00126CA6" w:rsidP="00126CA6">
      <w:pPr>
        <w:pStyle w:val="Title"/>
      </w:pPr>
      <w:fldSimple w:instr=" TITLE   \* MERGEFORMAT ">
        <w:r>
          <w:t>CHCECE017 Foster the holistic development and wellbeing of the child in early childhood</w:t>
        </w:r>
      </w:fldSimple>
    </w:p>
    <w:p w:rsidR="00126CA6" w:rsidRDefault="00126CA6" w:rsidP="00126CA6">
      <w:pPr>
        <w:pStyle w:val="Version"/>
        <w:sectPr w:rsidR="00126CA6" w:rsidSect="008A6E5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2</w:t>
        </w:r>
      </w:fldSimple>
    </w:p>
    <w:p w:rsidR="00000000" w:rsidRPr="008A6E5E" w:rsidRDefault="00126CA6" w:rsidP="008A6E5E">
      <w:pPr>
        <w:pStyle w:val="SuperHeading"/>
      </w:pPr>
      <w:r w:rsidRPr="008A6E5E">
        <w:lastRenderedPageBreak/>
        <w:t>CHCECE017 Foster the holistic development and wellbeing of the child in early childhood</w:t>
      </w:r>
    </w:p>
    <w:p w:rsidR="00000000" w:rsidRPr="008A6E5E" w:rsidRDefault="00126CA6" w:rsidP="008A6E5E">
      <w:pPr>
        <w:pStyle w:val="Heading1"/>
      </w:pPr>
      <w:bookmarkStart w:id="1" w:name="O_738567"/>
      <w:bookmarkEnd w:id="1"/>
      <w:r w:rsidRPr="008A6E5E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060"/>
        <w:gridCol w:w="6074"/>
      </w:tblGrid>
      <w:tr w:rsidR="00000000" w:rsidTr="008A6E5E">
        <w:tc>
          <w:tcPr>
            <w:tcW w:w="3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A6E5E" w:rsidRDefault="00126CA6" w:rsidP="008A6E5E">
            <w:pPr>
              <w:pStyle w:val="BodyText"/>
            </w:pPr>
            <w:r w:rsidRPr="008A6E5E">
              <w:rPr>
                <w:rStyle w:val="SpecialBold"/>
              </w:rPr>
              <w:t>Release</w:t>
            </w:r>
          </w:p>
        </w:tc>
        <w:tc>
          <w:tcPr>
            <w:tcW w:w="60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26CA6" w:rsidP="008A6E5E">
            <w:pPr>
              <w:pStyle w:val="BodyText"/>
              <w:rPr>
                <w:lang w:val="en-NZ"/>
              </w:rPr>
            </w:pPr>
            <w:r w:rsidRPr="008A6E5E">
              <w:rPr>
                <w:rStyle w:val="SpecialBold"/>
              </w:rPr>
              <w:t>Comments</w:t>
            </w:r>
          </w:p>
        </w:tc>
      </w:tr>
      <w:tr w:rsidR="00000000" w:rsidTr="008A6E5E">
        <w:tc>
          <w:tcPr>
            <w:tcW w:w="3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26CA6" w:rsidP="008A6E5E">
            <w:pPr>
              <w:pStyle w:val="BodyText"/>
              <w:rPr>
                <w:lang w:val="en-NZ"/>
              </w:rPr>
            </w:pPr>
            <w:r w:rsidRPr="008A6E5E">
              <w:t>Release 2</w:t>
            </w:r>
          </w:p>
        </w:tc>
        <w:tc>
          <w:tcPr>
            <w:tcW w:w="60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A6E5E" w:rsidRDefault="00126CA6" w:rsidP="008A6E5E">
            <w:pPr>
              <w:pStyle w:val="BodyText"/>
            </w:pPr>
            <w:r w:rsidRPr="008A6E5E">
              <w:t>Updated:</w:t>
            </w:r>
          </w:p>
          <w:p w:rsidR="00000000" w:rsidRPr="008A6E5E" w:rsidRDefault="00126CA6" w:rsidP="008A6E5E">
            <w:pPr>
              <w:pStyle w:val="ListBullet"/>
            </w:pPr>
            <w:r w:rsidRPr="008A6E5E">
              <w:t>assessor requirements statement</w:t>
            </w:r>
          </w:p>
          <w:p w:rsidR="00000000" w:rsidRPr="008A6E5E" w:rsidRDefault="00126CA6" w:rsidP="008A6E5E">
            <w:pPr>
              <w:pStyle w:val="ListBullet"/>
            </w:pPr>
            <w:r w:rsidRPr="008A6E5E">
              <w:t>foundation skills lead in statement</w:t>
            </w:r>
          </w:p>
          <w:p w:rsidR="00000000" w:rsidRPr="008A6E5E" w:rsidRDefault="00126CA6" w:rsidP="008A6E5E">
            <w:pPr>
              <w:pStyle w:val="ListBullet"/>
            </w:pPr>
            <w:r w:rsidRPr="008A6E5E">
              <w:t>licensing statement</w:t>
            </w:r>
          </w:p>
          <w:p w:rsidR="00000000" w:rsidRPr="008A6E5E" w:rsidRDefault="00126CA6" w:rsidP="008A6E5E">
            <w:pPr>
              <w:pStyle w:val="ListBullet"/>
            </w:pPr>
            <w:r w:rsidRPr="008A6E5E">
              <w:t>modification history to reflect 2012 standards</w:t>
            </w:r>
          </w:p>
          <w:p w:rsidR="00000000" w:rsidRDefault="00126CA6" w:rsidP="008A6E5E">
            <w:pPr>
              <w:pStyle w:val="BodyText"/>
              <w:rPr>
                <w:lang w:val="en-NZ"/>
              </w:rPr>
            </w:pPr>
            <w:r w:rsidRPr="008A6E5E">
              <w:t>Equivalent outcome.</w:t>
            </w:r>
          </w:p>
        </w:tc>
      </w:tr>
      <w:tr w:rsidR="00000000" w:rsidRPr="008A6E5E" w:rsidTr="008A6E5E">
        <w:tc>
          <w:tcPr>
            <w:tcW w:w="3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26CA6" w:rsidP="008A6E5E">
            <w:pPr>
              <w:pStyle w:val="BodyText"/>
              <w:rPr>
                <w:lang w:val="en-NZ"/>
              </w:rPr>
            </w:pPr>
            <w:r w:rsidRPr="008A6E5E">
              <w:t>Release 1</w:t>
            </w:r>
          </w:p>
        </w:tc>
        <w:tc>
          <w:tcPr>
            <w:tcW w:w="60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A6E5E" w:rsidRDefault="00126CA6" w:rsidP="008A6E5E">
            <w:pPr>
              <w:pStyle w:val="BodyText"/>
            </w:pPr>
            <w:r w:rsidRPr="008A6E5E">
              <w:t xml:space="preserve">This version was released in </w:t>
            </w:r>
            <w:r w:rsidRPr="008A6E5E">
              <w:rPr>
                <w:rStyle w:val="Emphasis"/>
              </w:rPr>
              <w:t>CHC Community Services Training Package release 1.0</w:t>
            </w:r>
            <w:r w:rsidRPr="008A6E5E">
              <w:t xml:space="preserve"> and meets the requirements of the 2012 Standards for Training Packages.</w:t>
            </w:r>
          </w:p>
          <w:p w:rsidR="00000000" w:rsidRPr="008A6E5E" w:rsidRDefault="00126CA6" w:rsidP="008A6E5E">
            <w:pPr>
              <w:pStyle w:val="BodyText"/>
            </w:pPr>
            <w:r w:rsidRPr="008A6E5E">
              <w:t>Combination of content from CHCFC502A, CHCFC503A, CHCFC504A, CHCFC505A and CHCFC506A. Significant changes to elements and performance criteria. New evidence requirements for assessment, including volume and frequency requirements.</w:t>
            </w:r>
          </w:p>
        </w:tc>
      </w:tr>
    </w:tbl>
    <w:p w:rsidR="00000000" w:rsidRPr="008A6E5E" w:rsidRDefault="00126CA6" w:rsidP="008A6E5E">
      <w:pPr>
        <w:pStyle w:val="BodyText"/>
      </w:pPr>
    </w:p>
    <w:p w:rsidR="00000000" w:rsidRPr="008A6E5E" w:rsidRDefault="00126CA6" w:rsidP="008A6E5E">
      <w:pPr>
        <w:pStyle w:val="AllowPageBreak"/>
      </w:pPr>
    </w:p>
    <w:p w:rsidR="00000000" w:rsidRPr="008A6E5E" w:rsidRDefault="00126CA6" w:rsidP="008A6E5E">
      <w:pPr>
        <w:pStyle w:val="Heading1"/>
      </w:pPr>
      <w:bookmarkStart w:id="2" w:name="O_738566"/>
      <w:bookmarkEnd w:id="2"/>
      <w:r w:rsidRPr="008A6E5E">
        <w:t>Applic</w:t>
      </w:r>
      <w:r w:rsidRPr="008A6E5E">
        <w:t>ation</w:t>
      </w:r>
    </w:p>
    <w:p w:rsidR="00000000" w:rsidRPr="008A6E5E" w:rsidRDefault="00126CA6" w:rsidP="00126CA6">
      <w:pPr>
        <w:pStyle w:val="BodyText"/>
      </w:pPr>
      <w:r w:rsidRPr="008A6E5E">
        <w:t>This unit describes the skills and knowledge required to foster and enhance the holistic development and wellbeing of children from birth to 6 years of age.</w:t>
      </w:r>
    </w:p>
    <w:p w:rsidR="00126CA6" w:rsidRDefault="00126CA6" w:rsidP="00126CA6">
      <w:pPr>
        <w:pStyle w:val="BodyText"/>
      </w:pPr>
      <w:r w:rsidRPr="008A6E5E">
        <w:t>The unit applies to educators working in a range early education and care service settings.</w:t>
      </w:r>
    </w:p>
    <w:p w:rsidR="00126CA6" w:rsidRPr="00126CA6" w:rsidRDefault="00126CA6" w:rsidP="00126CA6">
      <w:pPr>
        <w:pStyle w:val="BodyText"/>
        <w:rPr>
          <w:i/>
        </w:rPr>
      </w:pPr>
      <w:r w:rsidRPr="00126CA6">
        <w:rPr>
          <w:rStyle w:val="Emphasis"/>
        </w:rPr>
        <w:t>The skills in this unit must be applied in accordance with Commonwealth and State/Territory legislation, Australian/New Zealand standards and industry codes of practice</w:t>
      </w:r>
      <w:r w:rsidRPr="00126CA6">
        <w:rPr>
          <w:i/>
        </w:rPr>
        <w:t>.</w:t>
      </w:r>
    </w:p>
    <w:p w:rsidR="00000000" w:rsidRPr="008A6E5E" w:rsidRDefault="00126CA6" w:rsidP="008A6E5E">
      <w:pPr>
        <w:pStyle w:val="Heading1"/>
      </w:pPr>
      <w:bookmarkStart w:id="3" w:name="O_738565"/>
      <w:bookmarkEnd w:id="3"/>
      <w:r w:rsidRPr="008A6E5E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269"/>
      </w:tblGrid>
      <w:tr w:rsidR="00000000" w:rsidRPr="008A6E5E" w:rsidTr="008A6E5E">
        <w:trPr>
          <w:tblHeader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A6E5E" w:rsidRDefault="00126CA6" w:rsidP="008A6E5E">
            <w:pPr>
              <w:pStyle w:val="BodyText"/>
            </w:pPr>
            <w:r w:rsidRPr="008A6E5E">
              <w:rPr>
                <w:rStyle w:val="SpecialBold"/>
              </w:rPr>
              <w:t>ELEMENT</w:t>
            </w:r>
          </w:p>
        </w:tc>
        <w:tc>
          <w:tcPr>
            <w:tcW w:w="626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26CA6" w:rsidP="008A6E5E">
            <w:pPr>
              <w:pStyle w:val="BodyText"/>
              <w:rPr>
                <w:lang w:val="en-NZ"/>
              </w:rPr>
            </w:pPr>
            <w:r w:rsidRPr="008A6E5E">
              <w:rPr>
                <w:rStyle w:val="SpecialBold"/>
              </w:rPr>
              <w:t>PERFORMANCE CRITERIA</w:t>
            </w:r>
          </w:p>
        </w:tc>
      </w:tr>
      <w:tr w:rsidR="00000000" w:rsidTr="008A6E5E">
        <w:trPr>
          <w:tblHeader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A6E5E" w:rsidRDefault="00126CA6" w:rsidP="008A6E5E">
            <w:pPr>
              <w:pStyle w:val="BodyText"/>
            </w:pPr>
            <w:r w:rsidRPr="008A6E5E">
              <w:rPr>
                <w:rStyle w:val="Emphasis"/>
              </w:rPr>
              <w:lastRenderedPageBreak/>
              <w:t>Elements define the essential outcomes.</w:t>
            </w:r>
          </w:p>
        </w:tc>
        <w:tc>
          <w:tcPr>
            <w:tcW w:w="626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26CA6" w:rsidP="008A6E5E">
            <w:pPr>
              <w:pStyle w:val="BodyText"/>
              <w:rPr>
                <w:lang w:val="en-NZ"/>
              </w:rPr>
            </w:pPr>
            <w:r w:rsidRPr="008A6E5E">
              <w:rPr>
                <w:rStyle w:val="Emphasis"/>
              </w:rPr>
              <w:t xml:space="preserve">Performance criteria specify the level of performance needed to demonstrate achievement of the element. </w:t>
            </w:r>
          </w:p>
        </w:tc>
      </w:tr>
      <w:tr w:rsidR="00000000" w:rsidTr="008A6E5E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26CA6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626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26CA6" w:rsidP="008A6E5E">
            <w:pPr>
              <w:pStyle w:val="BodyText"/>
              <w:rPr>
                <w:lang w:val="en-NZ"/>
              </w:rPr>
            </w:pPr>
          </w:p>
        </w:tc>
      </w:tr>
      <w:tr w:rsidR="00000000" w:rsidTr="008A6E5E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26CA6" w:rsidP="008A6E5E">
            <w:pPr>
              <w:pStyle w:val="BodyText"/>
              <w:rPr>
                <w:lang w:val="en-NZ"/>
              </w:rPr>
            </w:pPr>
            <w:r w:rsidRPr="008A6E5E">
              <w:t>1. Foster physical development</w:t>
            </w:r>
          </w:p>
        </w:tc>
        <w:tc>
          <w:tcPr>
            <w:tcW w:w="626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A6E5E" w:rsidRDefault="00126CA6" w:rsidP="008A6E5E">
            <w:pPr>
              <w:pStyle w:val="BodyText"/>
            </w:pPr>
            <w:r w:rsidRPr="008A6E5E">
              <w:t>1.1</w:t>
            </w:r>
            <w:r w:rsidRPr="008A6E5E">
              <w:tab/>
              <w:t>Assess and monitor children’s physical skills and development</w:t>
            </w:r>
          </w:p>
          <w:p w:rsidR="00000000" w:rsidRPr="008A6E5E" w:rsidRDefault="00126CA6" w:rsidP="008A6E5E">
            <w:pPr>
              <w:pStyle w:val="BodyText"/>
            </w:pPr>
            <w:r w:rsidRPr="008A6E5E">
              <w:t>1.2</w:t>
            </w:r>
            <w:r w:rsidRPr="008A6E5E">
              <w:tab/>
              <w:t>Plan a</w:t>
            </w:r>
            <w:r w:rsidRPr="008A6E5E">
              <w:t>nd provide appropriate experiences and opportunities to foster each child’s fine and gross motor skills, and fundamental movement skills through play</w:t>
            </w:r>
          </w:p>
          <w:p w:rsidR="00000000" w:rsidRDefault="00126CA6" w:rsidP="008A6E5E">
            <w:pPr>
              <w:pStyle w:val="BodyText"/>
              <w:rPr>
                <w:lang w:val="en-NZ"/>
              </w:rPr>
            </w:pPr>
            <w:r w:rsidRPr="008A6E5E">
              <w:t>1.3</w:t>
            </w:r>
            <w:r w:rsidRPr="008A6E5E">
              <w:tab/>
              <w:t>Plan and provide experiences which challenge the physical skills and abilities of children and promote</w:t>
            </w:r>
            <w:r w:rsidRPr="008A6E5E">
              <w:t xml:space="preserve"> physical fitness</w:t>
            </w:r>
          </w:p>
        </w:tc>
      </w:tr>
      <w:tr w:rsidR="00000000" w:rsidTr="008A6E5E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26CA6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626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26CA6" w:rsidP="008A6E5E">
            <w:pPr>
              <w:pStyle w:val="BodyText"/>
              <w:rPr>
                <w:lang w:val="en-NZ"/>
              </w:rPr>
            </w:pPr>
          </w:p>
        </w:tc>
      </w:tr>
      <w:tr w:rsidR="00000000" w:rsidTr="008A6E5E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26CA6" w:rsidP="008A6E5E">
            <w:pPr>
              <w:pStyle w:val="BodyText"/>
              <w:rPr>
                <w:lang w:val="en-NZ"/>
              </w:rPr>
            </w:pPr>
            <w:r w:rsidRPr="008A6E5E">
              <w:t>2. Foster social development</w:t>
            </w:r>
          </w:p>
        </w:tc>
        <w:tc>
          <w:tcPr>
            <w:tcW w:w="626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A6E5E" w:rsidRDefault="00126CA6" w:rsidP="008A6E5E">
            <w:pPr>
              <w:pStyle w:val="BodyText"/>
            </w:pPr>
            <w:r w:rsidRPr="008A6E5E">
              <w:t>2.1</w:t>
            </w:r>
            <w:r w:rsidRPr="008A6E5E">
              <w:tab/>
              <w:t>Assess and monitor children’s social skills and development</w:t>
            </w:r>
          </w:p>
          <w:p w:rsidR="00000000" w:rsidRPr="008A6E5E" w:rsidRDefault="00126CA6" w:rsidP="008A6E5E">
            <w:pPr>
              <w:pStyle w:val="BodyText"/>
            </w:pPr>
            <w:r w:rsidRPr="008A6E5E">
              <w:t>2.2</w:t>
            </w:r>
            <w:r w:rsidRPr="008A6E5E">
              <w:tab/>
              <w:t>Plan and provide opportunities for different forms of social interaction between children during play with respect for each child’s inter</w:t>
            </w:r>
            <w:r w:rsidRPr="008A6E5E">
              <w:t>ests, goals and development stage</w:t>
            </w:r>
          </w:p>
          <w:p w:rsidR="00000000" w:rsidRPr="008A6E5E" w:rsidRDefault="00126CA6" w:rsidP="008A6E5E">
            <w:pPr>
              <w:pStyle w:val="BodyText"/>
            </w:pPr>
            <w:r w:rsidRPr="008A6E5E">
              <w:t>2.3</w:t>
            </w:r>
            <w:r w:rsidRPr="008A6E5E">
              <w:tab/>
              <w:t>Create opportunities for children to participate in meaningful ways in group discussions and shared decision-making</w:t>
            </w:r>
          </w:p>
          <w:p w:rsidR="00000000" w:rsidRPr="008A6E5E" w:rsidRDefault="00126CA6" w:rsidP="008A6E5E">
            <w:pPr>
              <w:pStyle w:val="BodyText"/>
            </w:pPr>
            <w:r w:rsidRPr="008A6E5E">
              <w:t>2.4</w:t>
            </w:r>
            <w:r w:rsidRPr="008A6E5E">
              <w:tab/>
              <w:t>Structure experiences in a way that promotes cooperation and conflict resolution</w:t>
            </w:r>
          </w:p>
          <w:p w:rsidR="00000000" w:rsidRPr="008A6E5E" w:rsidRDefault="00126CA6" w:rsidP="008A6E5E">
            <w:pPr>
              <w:pStyle w:val="BodyText"/>
            </w:pPr>
            <w:r w:rsidRPr="008A6E5E">
              <w:t>2.5</w:t>
            </w:r>
            <w:r w:rsidRPr="008A6E5E">
              <w:tab/>
            </w:r>
            <w:r w:rsidRPr="008A6E5E">
              <w:t>Promote a sense of community within the service</w:t>
            </w:r>
          </w:p>
          <w:p w:rsidR="00000000" w:rsidRPr="008A6E5E" w:rsidRDefault="00126CA6" w:rsidP="008A6E5E">
            <w:pPr>
              <w:pStyle w:val="BodyText"/>
            </w:pPr>
            <w:r w:rsidRPr="008A6E5E">
              <w:t>2.6</w:t>
            </w:r>
            <w:r w:rsidRPr="008A6E5E">
              <w:tab/>
              <w:t>Arrange the environment to encourage interactions between children as well as accommodating a child’s need for privacy, solitude or quiet</w:t>
            </w:r>
          </w:p>
          <w:p w:rsidR="00000000" w:rsidRDefault="00126CA6" w:rsidP="008A6E5E">
            <w:pPr>
              <w:pStyle w:val="BodyText"/>
              <w:rPr>
                <w:lang w:val="en-NZ"/>
              </w:rPr>
            </w:pPr>
            <w:r w:rsidRPr="008A6E5E">
              <w:t>2.7</w:t>
            </w:r>
            <w:r w:rsidRPr="008A6E5E">
              <w:tab/>
              <w:t>Provide opportunities for children to investigate ethical issu</w:t>
            </w:r>
            <w:r w:rsidRPr="008A6E5E">
              <w:t>es relevant to their lives and their communities</w:t>
            </w:r>
          </w:p>
        </w:tc>
      </w:tr>
      <w:tr w:rsidR="00000000" w:rsidTr="008A6E5E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26CA6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626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26CA6" w:rsidP="008A6E5E">
            <w:pPr>
              <w:pStyle w:val="BodyText"/>
              <w:rPr>
                <w:lang w:val="en-NZ"/>
              </w:rPr>
            </w:pPr>
          </w:p>
        </w:tc>
      </w:tr>
      <w:tr w:rsidR="00000000" w:rsidTr="008A6E5E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26CA6" w:rsidP="008A6E5E">
            <w:pPr>
              <w:pStyle w:val="BodyText"/>
              <w:rPr>
                <w:lang w:val="en-NZ"/>
              </w:rPr>
            </w:pPr>
            <w:r w:rsidRPr="008A6E5E">
              <w:t>3. Foster emotional development</w:t>
            </w:r>
          </w:p>
        </w:tc>
        <w:tc>
          <w:tcPr>
            <w:tcW w:w="626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A6E5E" w:rsidRDefault="00126CA6" w:rsidP="008A6E5E">
            <w:pPr>
              <w:pStyle w:val="BodyText"/>
            </w:pPr>
            <w:r w:rsidRPr="008A6E5E">
              <w:t>3.1</w:t>
            </w:r>
            <w:r w:rsidRPr="008A6E5E">
              <w:tab/>
              <w:t>Assess and monitor children’s emotional development</w:t>
            </w:r>
          </w:p>
          <w:p w:rsidR="00000000" w:rsidRPr="008A6E5E" w:rsidRDefault="00126CA6" w:rsidP="008A6E5E">
            <w:pPr>
              <w:pStyle w:val="BodyText"/>
            </w:pPr>
            <w:r w:rsidRPr="008A6E5E">
              <w:t>3.2</w:t>
            </w:r>
            <w:r w:rsidRPr="008A6E5E">
              <w:tab/>
              <w:t>Create opportunities for children to experience individual strengths and successes during play</w:t>
            </w:r>
          </w:p>
          <w:p w:rsidR="00000000" w:rsidRPr="008A6E5E" w:rsidRDefault="00126CA6" w:rsidP="008A6E5E">
            <w:pPr>
              <w:pStyle w:val="BodyText"/>
            </w:pPr>
            <w:r w:rsidRPr="008A6E5E">
              <w:t>3.3</w:t>
            </w:r>
            <w:r w:rsidRPr="008A6E5E">
              <w:tab/>
              <w:t>Plan and pro</w:t>
            </w:r>
            <w:r w:rsidRPr="008A6E5E">
              <w:t>vide opportunities through play that challenge children’s emerging skills and capabilities</w:t>
            </w:r>
          </w:p>
          <w:p w:rsidR="00000000" w:rsidRPr="008A6E5E" w:rsidRDefault="00126CA6" w:rsidP="008A6E5E">
            <w:pPr>
              <w:pStyle w:val="BodyText"/>
            </w:pPr>
            <w:r w:rsidRPr="008A6E5E">
              <w:t>3.4</w:t>
            </w:r>
            <w:r w:rsidRPr="008A6E5E">
              <w:tab/>
              <w:t>Provide opportunities for children to engage independently with tasks</w:t>
            </w:r>
          </w:p>
          <w:p w:rsidR="00000000" w:rsidRPr="008A6E5E" w:rsidRDefault="00126CA6" w:rsidP="008A6E5E">
            <w:pPr>
              <w:pStyle w:val="BodyText"/>
            </w:pPr>
            <w:r w:rsidRPr="008A6E5E">
              <w:t>3.5</w:t>
            </w:r>
            <w:r w:rsidRPr="008A6E5E">
              <w:tab/>
              <w:t xml:space="preserve">Create opportunities for children to explore self-image </w:t>
            </w:r>
            <w:r w:rsidRPr="008A6E5E">
              <w:lastRenderedPageBreak/>
              <w:t>and identity through play</w:t>
            </w:r>
          </w:p>
          <w:p w:rsidR="00000000" w:rsidRDefault="00126CA6" w:rsidP="008A6E5E">
            <w:pPr>
              <w:pStyle w:val="BodyText"/>
              <w:rPr>
                <w:lang w:val="en-NZ"/>
              </w:rPr>
            </w:pPr>
            <w:r w:rsidRPr="008A6E5E">
              <w:t>3.6</w:t>
            </w:r>
            <w:r w:rsidRPr="008A6E5E">
              <w:tab/>
              <w:t>P</w:t>
            </w:r>
            <w:r w:rsidRPr="008A6E5E">
              <w:t>rovide opportunities for children to release feelings and express emotions through suitable experiences</w:t>
            </w:r>
          </w:p>
        </w:tc>
      </w:tr>
      <w:tr w:rsidR="00000000" w:rsidTr="008A6E5E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26CA6" w:rsidP="008A6E5E">
            <w:pPr>
              <w:pStyle w:val="BodyText"/>
              <w:rPr>
                <w:lang w:val="en-NZ"/>
              </w:rPr>
            </w:pPr>
            <w:r w:rsidRPr="008A6E5E">
              <w:lastRenderedPageBreak/>
              <w:t>4. Foster cognitive development</w:t>
            </w:r>
          </w:p>
        </w:tc>
        <w:tc>
          <w:tcPr>
            <w:tcW w:w="626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A6E5E" w:rsidRDefault="00126CA6" w:rsidP="008A6E5E">
            <w:pPr>
              <w:pStyle w:val="BodyText"/>
            </w:pPr>
            <w:r w:rsidRPr="008A6E5E">
              <w:t>4.1</w:t>
            </w:r>
            <w:r w:rsidRPr="008A6E5E">
              <w:tab/>
              <w:t>Assess and monitor children’s cognitive skills and development</w:t>
            </w:r>
          </w:p>
          <w:p w:rsidR="00000000" w:rsidRPr="008A6E5E" w:rsidRDefault="00126CA6" w:rsidP="008A6E5E">
            <w:pPr>
              <w:pStyle w:val="BodyText"/>
            </w:pPr>
            <w:r w:rsidRPr="008A6E5E">
              <w:t>4.2</w:t>
            </w:r>
            <w:r w:rsidRPr="008A6E5E">
              <w:tab/>
              <w:t xml:space="preserve">Engineer and provide opportunities for children </w:t>
            </w:r>
            <w:r w:rsidRPr="008A6E5E">
              <w:t>to participate in science, mathematics and technology experiences</w:t>
            </w:r>
          </w:p>
          <w:p w:rsidR="00000000" w:rsidRPr="008A6E5E" w:rsidRDefault="00126CA6" w:rsidP="008A6E5E">
            <w:pPr>
              <w:pStyle w:val="BodyText"/>
            </w:pPr>
            <w:r w:rsidRPr="008A6E5E">
              <w:t>4.3</w:t>
            </w:r>
            <w:r w:rsidRPr="008A6E5E">
              <w:tab/>
              <w:t>Plan and provide opportunities through play for children to experience the consequences of their choices, actions and ideas</w:t>
            </w:r>
          </w:p>
          <w:p w:rsidR="00000000" w:rsidRPr="008A6E5E" w:rsidRDefault="00126CA6" w:rsidP="008A6E5E">
            <w:pPr>
              <w:pStyle w:val="BodyText"/>
            </w:pPr>
            <w:r w:rsidRPr="008A6E5E">
              <w:t>4.4</w:t>
            </w:r>
            <w:r w:rsidRPr="008A6E5E">
              <w:tab/>
              <w:t>Create learning environments with appropriate levels of ch</w:t>
            </w:r>
            <w:r w:rsidRPr="008A6E5E">
              <w:t>allenge where children are encouraged to explore, experiment and take appropriate risks in their learning</w:t>
            </w:r>
          </w:p>
          <w:p w:rsidR="00000000" w:rsidRPr="008A6E5E" w:rsidRDefault="00126CA6" w:rsidP="008A6E5E">
            <w:pPr>
              <w:pStyle w:val="BodyText"/>
            </w:pPr>
            <w:r w:rsidRPr="008A6E5E">
              <w:t xml:space="preserve">4.5 </w:t>
            </w:r>
            <w:r w:rsidRPr="008A6E5E">
              <w:tab/>
              <w:t>Build opportunities for involvement in experiences that support the investigation of ideas, complex concepts and thinking, reasoning and hypothes</w:t>
            </w:r>
            <w:r w:rsidRPr="008A6E5E">
              <w:t>ising</w:t>
            </w:r>
          </w:p>
          <w:p w:rsidR="00000000" w:rsidRPr="008A6E5E" w:rsidRDefault="00126CA6" w:rsidP="008A6E5E">
            <w:pPr>
              <w:pStyle w:val="BodyText"/>
            </w:pPr>
            <w:r w:rsidRPr="008A6E5E">
              <w:t>4.6</w:t>
            </w:r>
            <w:r w:rsidRPr="008A6E5E">
              <w:tab/>
              <w:t>Provide opportunities through play for children to explore concept development</w:t>
            </w:r>
          </w:p>
          <w:p w:rsidR="00000000" w:rsidRPr="008A6E5E" w:rsidRDefault="00126CA6" w:rsidP="008A6E5E">
            <w:pPr>
              <w:pStyle w:val="BodyText"/>
            </w:pPr>
            <w:r w:rsidRPr="008A6E5E">
              <w:t>4.7</w:t>
            </w:r>
            <w:r w:rsidRPr="008A6E5E">
              <w:tab/>
              <w:t>Make opportunities for children to both construct and take apart, as a strategy for learning</w:t>
            </w:r>
          </w:p>
          <w:p w:rsidR="00000000" w:rsidRDefault="00126CA6" w:rsidP="008A6E5E">
            <w:pPr>
              <w:pStyle w:val="BodyText"/>
              <w:rPr>
                <w:lang w:val="en-NZ"/>
              </w:rPr>
            </w:pPr>
            <w:r w:rsidRPr="008A6E5E">
              <w:t>4.8</w:t>
            </w:r>
            <w:r w:rsidRPr="008A6E5E">
              <w:tab/>
            </w:r>
            <w:r w:rsidRPr="008A6E5E">
              <w:t>Provide children with a wide range of everyday materials that they can use to create patterns and to sort, categorise, order and compare</w:t>
            </w:r>
          </w:p>
        </w:tc>
      </w:tr>
      <w:tr w:rsidR="00000000" w:rsidTr="008A6E5E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26CA6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626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26CA6" w:rsidP="008A6E5E">
            <w:pPr>
              <w:pStyle w:val="BodyText"/>
              <w:rPr>
                <w:lang w:val="en-NZ"/>
              </w:rPr>
            </w:pPr>
          </w:p>
        </w:tc>
      </w:tr>
      <w:tr w:rsidR="00000000" w:rsidTr="008A6E5E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26CA6" w:rsidP="008A6E5E">
            <w:pPr>
              <w:pStyle w:val="BodyText"/>
              <w:rPr>
                <w:lang w:val="en-NZ"/>
              </w:rPr>
            </w:pPr>
            <w:r w:rsidRPr="008A6E5E">
              <w:t>5. Foster communication development</w:t>
            </w:r>
          </w:p>
        </w:tc>
        <w:tc>
          <w:tcPr>
            <w:tcW w:w="626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A6E5E" w:rsidRDefault="00126CA6" w:rsidP="008A6E5E">
            <w:pPr>
              <w:pStyle w:val="BodyText"/>
            </w:pPr>
            <w:r w:rsidRPr="008A6E5E">
              <w:t>5.1</w:t>
            </w:r>
            <w:r w:rsidRPr="008A6E5E">
              <w:tab/>
              <w:t>Assess and monitor children’s language skills and development</w:t>
            </w:r>
          </w:p>
          <w:p w:rsidR="00000000" w:rsidRPr="008A6E5E" w:rsidRDefault="00126CA6" w:rsidP="008A6E5E">
            <w:pPr>
              <w:pStyle w:val="BodyText"/>
            </w:pPr>
            <w:r w:rsidRPr="008A6E5E">
              <w:t xml:space="preserve">5.2 </w:t>
            </w:r>
            <w:r w:rsidRPr="008A6E5E">
              <w:tab/>
              <w:t>Plan and</w:t>
            </w:r>
            <w:r w:rsidRPr="008A6E5E">
              <w:t xml:space="preserve"> provide developmentally appropriate experiences and opportunities to foster language and literacy development through play</w:t>
            </w:r>
          </w:p>
          <w:p w:rsidR="00000000" w:rsidRPr="008A6E5E" w:rsidRDefault="00126CA6" w:rsidP="008A6E5E">
            <w:pPr>
              <w:pStyle w:val="BodyText"/>
            </w:pPr>
            <w:r w:rsidRPr="008A6E5E">
              <w:t>5.3</w:t>
            </w:r>
            <w:r w:rsidRPr="008A6E5E">
              <w:tab/>
              <w:t>Create opportunities for children to listen and respond to language</w:t>
            </w:r>
          </w:p>
          <w:p w:rsidR="00000000" w:rsidRPr="008A6E5E" w:rsidRDefault="00126CA6" w:rsidP="008A6E5E">
            <w:pPr>
              <w:pStyle w:val="BodyText"/>
            </w:pPr>
            <w:r w:rsidRPr="008A6E5E">
              <w:t>5.4</w:t>
            </w:r>
            <w:r w:rsidRPr="008A6E5E">
              <w:tab/>
              <w:t xml:space="preserve">Value the child’s linguistic heritage and encourage the </w:t>
            </w:r>
            <w:r w:rsidRPr="008A6E5E">
              <w:t>use and acquisition of home languages</w:t>
            </w:r>
          </w:p>
          <w:p w:rsidR="00000000" w:rsidRPr="008A6E5E" w:rsidRDefault="00126CA6" w:rsidP="008A6E5E">
            <w:pPr>
              <w:pStyle w:val="BodyText"/>
            </w:pPr>
            <w:r w:rsidRPr="008A6E5E">
              <w:t>5.5</w:t>
            </w:r>
            <w:r w:rsidRPr="008A6E5E">
              <w:tab/>
              <w:t>Provide opportunities for children to engage with familiar and unfamiliar culturally constructed text</w:t>
            </w:r>
          </w:p>
          <w:p w:rsidR="00000000" w:rsidRPr="008A6E5E" w:rsidRDefault="00126CA6" w:rsidP="008A6E5E">
            <w:pPr>
              <w:pStyle w:val="BodyText"/>
            </w:pPr>
            <w:r w:rsidRPr="008A6E5E">
              <w:t>5.6</w:t>
            </w:r>
            <w:r w:rsidRPr="008A6E5E">
              <w:tab/>
              <w:t>Create a literacy-enriched environment including displaying home languages and Standard Australian English</w:t>
            </w:r>
          </w:p>
          <w:p w:rsidR="00000000" w:rsidRDefault="00126CA6" w:rsidP="008A6E5E">
            <w:pPr>
              <w:pStyle w:val="BodyText"/>
              <w:rPr>
                <w:lang w:val="en-NZ"/>
              </w:rPr>
            </w:pPr>
            <w:r w:rsidRPr="008A6E5E">
              <w:t>5</w:t>
            </w:r>
            <w:r w:rsidRPr="008A6E5E">
              <w:t>.7</w:t>
            </w:r>
            <w:r w:rsidRPr="008A6E5E">
              <w:tab/>
              <w:t>Provide resources that encourage children to experiment with images and print</w:t>
            </w:r>
          </w:p>
        </w:tc>
      </w:tr>
      <w:tr w:rsidR="00000000" w:rsidRPr="008A6E5E" w:rsidTr="008A6E5E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26CA6" w:rsidP="008A6E5E">
            <w:pPr>
              <w:pStyle w:val="BodyText"/>
              <w:rPr>
                <w:lang w:val="en-NZ"/>
              </w:rPr>
            </w:pPr>
            <w:r w:rsidRPr="008A6E5E">
              <w:t>6. Foster an environment for holistic learning and development</w:t>
            </w:r>
          </w:p>
        </w:tc>
        <w:tc>
          <w:tcPr>
            <w:tcW w:w="626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A6E5E" w:rsidRDefault="00126CA6" w:rsidP="008A6E5E">
            <w:pPr>
              <w:pStyle w:val="BodyText"/>
            </w:pPr>
            <w:r w:rsidRPr="008A6E5E">
              <w:t>6.1</w:t>
            </w:r>
            <w:r w:rsidRPr="008A6E5E">
              <w:tab/>
              <w:t>Support and initiate inquiry processes, try new ideas and take on challenges</w:t>
            </w:r>
          </w:p>
          <w:p w:rsidR="00000000" w:rsidRPr="008A6E5E" w:rsidRDefault="00126CA6" w:rsidP="008A6E5E">
            <w:pPr>
              <w:pStyle w:val="BodyText"/>
            </w:pPr>
            <w:r w:rsidRPr="008A6E5E">
              <w:t xml:space="preserve">6.2  </w:t>
            </w:r>
            <w:r w:rsidRPr="008A6E5E">
              <w:tab/>
              <w:t>Provide resources and ma</w:t>
            </w:r>
            <w:r w:rsidRPr="008A6E5E">
              <w:t>terials that offer challenge, intrigue and surprise</w:t>
            </w:r>
          </w:p>
          <w:p w:rsidR="00000000" w:rsidRPr="008A6E5E" w:rsidRDefault="00126CA6" w:rsidP="008A6E5E">
            <w:pPr>
              <w:pStyle w:val="BodyText"/>
            </w:pPr>
            <w:r w:rsidRPr="008A6E5E">
              <w:t>6.3</w:t>
            </w:r>
            <w:r w:rsidRPr="008A6E5E">
              <w:tab/>
              <w:t>Assist to promote children’s sense of belonging and connectedness</w:t>
            </w:r>
          </w:p>
          <w:p w:rsidR="00000000" w:rsidRPr="008A6E5E" w:rsidRDefault="00126CA6" w:rsidP="008A6E5E">
            <w:pPr>
              <w:pStyle w:val="BodyText"/>
            </w:pPr>
            <w:r w:rsidRPr="008A6E5E">
              <w:t>6.4</w:t>
            </w:r>
            <w:r w:rsidRPr="008A6E5E">
              <w:tab/>
              <w:t>Engage children in sustained shared conversations to extend their thinking</w:t>
            </w:r>
          </w:p>
          <w:p w:rsidR="00000000" w:rsidRPr="008A6E5E" w:rsidRDefault="00126CA6" w:rsidP="008A6E5E">
            <w:pPr>
              <w:pStyle w:val="BodyText"/>
            </w:pPr>
            <w:r w:rsidRPr="008A6E5E">
              <w:t>6.5</w:t>
            </w:r>
            <w:r w:rsidRPr="008A6E5E">
              <w:tab/>
              <w:t>Provide the opportunity for scaffolding learning an</w:t>
            </w:r>
            <w:r w:rsidRPr="008A6E5E">
              <w:t>d development</w:t>
            </w:r>
          </w:p>
          <w:p w:rsidR="00000000" w:rsidRPr="008A6E5E" w:rsidRDefault="00126CA6" w:rsidP="008A6E5E">
            <w:pPr>
              <w:pStyle w:val="BodyText"/>
            </w:pPr>
            <w:r w:rsidRPr="008A6E5E">
              <w:t>6.6</w:t>
            </w:r>
            <w:r w:rsidRPr="008A6E5E">
              <w:tab/>
              <w:t>Assist children to see their mistakes as opportunities to learn and grow</w:t>
            </w:r>
          </w:p>
          <w:p w:rsidR="00000000" w:rsidRPr="008A6E5E" w:rsidRDefault="00126CA6" w:rsidP="008A6E5E">
            <w:pPr>
              <w:pStyle w:val="BodyText"/>
            </w:pPr>
            <w:r w:rsidRPr="008A6E5E">
              <w:t>6.7</w:t>
            </w:r>
            <w:r w:rsidRPr="008A6E5E">
              <w:tab/>
              <w:t>Facilitate families’ diverse contributions to the learning community</w:t>
            </w:r>
          </w:p>
          <w:p w:rsidR="00000000" w:rsidRPr="008A6E5E" w:rsidRDefault="00126CA6" w:rsidP="008A6E5E">
            <w:pPr>
              <w:pStyle w:val="BodyText"/>
            </w:pPr>
            <w:r w:rsidRPr="008A6E5E">
              <w:t>6.8</w:t>
            </w:r>
            <w:r w:rsidRPr="008A6E5E">
              <w:tab/>
              <w:t>Share information with colleagues about child development and wellbeing</w:t>
            </w:r>
          </w:p>
          <w:p w:rsidR="00000000" w:rsidRPr="008A6E5E" w:rsidRDefault="00126CA6" w:rsidP="008A6E5E">
            <w:pPr>
              <w:pStyle w:val="BodyText"/>
            </w:pPr>
            <w:r w:rsidRPr="008A6E5E">
              <w:t>6.9</w:t>
            </w:r>
            <w:r w:rsidRPr="008A6E5E">
              <w:tab/>
            </w:r>
            <w:r w:rsidRPr="008A6E5E">
              <w:t>Create learning environments where children are able to immerse themselves in self-directed play</w:t>
            </w:r>
          </w:p>
          <w:p w:rsidR="00000000" w:rsidRPr="008A6E5E" w:rsidRDefault="00126CA6" w:rsidP="008A6E5E">
            <w:pPr>
              <w:pStyle w:val="BodyText"/>
            </w:pPr>
            <w:r w:rsidRPr="008A6E5E">
              <w:t>6.10</w:t>
            </w:r>
            <w:r w:rsidRPr="008A6E5E">
              <w:tab/>
              <w:t>Recognise spontaneous teachable moments as they occur and use them to build on children’s learning</w:t>
            </w:r>
          </w:p>
          <w:p w:rsidR="00000000" w:rsidRPr="008A6E5E" w:rsidRDefault="00126CA6" w:rsidP="008A6E5E">
            <w:pPr>
              <w:pStyle w:val="BodyText"/>
            </w:pPr>
            <w:r w:rsidRPr="008A6E5E">
              <w:t>6.11</w:t>
            </w:r>
            <w:r w:rsidRPr="008A6E5E">
              <w:tab/>
              <w:t>Ensure a balance between child-initiated and educa</w:t>
            </w:r>
            <w:r w:rsidRPr="008A6E5E">
              <w:t>tor-</w:t>
            </w:r>
            <w:r w:rsidRPr="008A6E5E">
              <w:tab/>
              <w:t xml:space="preserve">supported learning </w:t>
            </w:r>
          </w:p>
          <w:p w:rsidR="00000000" w:rsidRPr="008A6E5E" w:rsidRDefault="00126CA6" w:rsidP="008A6E5E">
            <w:pPr>
              <w:pStyle w:val="BodyText"/>
            </w:pPr>
            <w:r w:rsidRPr="008A6E5E">
              <w:t>6.12</w:t>
            </w:r>
            <w:r w:rsidRPr="008A6E5E">
              <w:tab/>
              <w:t>Provide learning environments with appropriate levels of challenge where children are encouraged to explore, experiment and take risks in their learning</w:t>
            </w:r>
          </w:p>
          <w:p w:rsidR="00000000" w:rsidRPr="008A6E5E" w:rsidRDefault="00126CA6" w:rsidP="008A6E5E">
            <w:pPr>
              <w:pStyle w:val="BodyText"/>
            </w:pPr>
            <w:r w:rsidRPr="008A6E5E">
              <w:t>6.13</w:t>
            </w:r>
            <w:r w:rsidRPr="008A6E5E">
              <w:tab/>
              <w:t>Facilitate team collaboration of assessments and evaluation in relat</w:t>
            </w:r>
            <w:r w:rsidRPr="008A6E5E">
              <w:t>ion to child development and wellbeing</w:t>
            </w:r>
          </w:p>
        </w:tc>
      </w:tr>
    </w:tbl>
    <w:p w:rsidR="00000000" w:rsidRPr="008A6E5E" w:rsidRDefault="00126CA6" w:rsidP="008A6E5E">
      <w:pPr>
        <w:pStyle w:val="BodyText"/>
      </w:pPr>
    </w:p>
    <w:p w:rsidR="00000000" w:rsidRPr="008A6E5E" w:rsidRDefault="00126CA6" w:rsidP="008A6E5E">
      <w:pPr>
        <w:pStyle w:val="AllowPageBreak"/>
      </w:pPr>
    </w:p>
    <w:p w:rsidR="00000000" w:rsidRPr="008A6E5E" w:rsidRDefault="00126CA6" w:rsidP="008A6E5E">
      <w:pPr>
        <w:pStyle w:val="Heading1"/>
      </w:pPr>
      <w:bookmarkStart w:id="4" w:name="O_738564"/>
      <w:bookmarkEnd w:id="4"/>
      <w:r w:rsidRPr="008A6E5E">
        <w:t>Foundation Skills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8964"/>
      </w:tblGrid>
      <w:tr w:rsidR="00000000" w:rsidRPr="008A6E5E" w:rsidTr="00126CA6"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26CA6" w:rsidP="008A6E5E">
            <w:pPr>
              <w:pStyle w:val="BodyText"/>
              <w:rPr>
                <w:lang w:val="en-NZ"/>
              </w:rPr>
            </w:pPr>
            <w:r w:rsidRPr="008A6E5E">
              <w:rPr>
                <w:rStyle w:val="Emphasis"/>
              </w:rPr>
              <w:t>The Foundation Skills describe those required skills (language, literacy, numeracy and employment skills) that are essential to performance.</w:t>
            </w:r>
          </w:p>
        </w:tc>
      </w:tr>
      <w:tr w:rsidR="00000000" w:rsidRPr="008A6E5E" w:rsidTr="00126CA6"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A6E5E" w:rsidRDefault="00126CA6" w:rsidP="008A6E5E">
            <w:pPr>
              <w:pStyle w:val="ListBullet"/>
            </w:pPr>
            <w:r w:rsidRPr="008A6E5E">
              <w:rPr>
                <w:rStyle w:val="Emphasis"/>
              </w:rPr>
              <w:t xml:space="preserve">Oral Communication </w:t>
            </w:r>
            <w:r w:rsidRPr="008A6E5E">
              <w:t>– in order to faci</w:t>
            </w:r>
            <w:r w:rsidRPr="008A6E5E">
              <w:t>litate collaborative discussions with children, families and other educators.</w:t>
            </w:r>
          </w:p>
          <w:p w:rsidR="00000000" w:rsidRPr="008A6E5E" w:rsidRDefault="00126CA6" w:rsidP="008A6E5E">
            <w:pPr>
              <w:pStyle w:val="ListBullet"/>
            </w:pPr>
            <w:r w:rsidRPr="008A6E5E">
              <w:rPr>
                <w:rStyle w:val="Emphasis"/>
              </w:rPr>
              <w:t>Reading</w:t>
            </w:r>
            <w:r w:rsidRPr="008A6E5E">
              <w:t xml:space="preserve"> – in order to access and apply relevant pedagogical principles from an approved learning framework.</w:t>
            </w:r>
          </w:p>
          <w:p w:rsidR="00000000" w:rsidRPr="008A6E5E" w:rsidRDefault="00126CA6" w:rsidP="008A6E5E">
            <w:pPr>
              <w:pStyle w:val="BodyText"/>
            </w:pPr>
            <w:r w:rsidRPr="008A6E5E">
              <w:t>The remaining foundation skills essential to performance are explicit in the performance criteria of this unit.</w:t>
            </w:r>
          </w:p>
        </w:tc>
      </w:tr>
    </w:tbl>
    <w:p w:rsidR="00000000" w:rsidRPr="008A6E5E" w:rsidRDefault="00126CA6" w:rsidP="008A6E5E">
      <w:pPr>
        <w:pStyle w:val="BodyText"/>
      </w:pPr>
    </w:p>
    <w:p w:rsidR="00000000" w:rsidRPr="008A6E5E" w:rsidRDefault="00126CA6" w:rsidP="008A6E5E">
      <w:pPr>
        <w:pStyle w:val="AllowPageBreak"/>
      </w:pPr>
    </w:p>
    <w:p w:rsidR="00000000" w:rsidRPr="008A6E5E" w:rsidRDefault="00126CA6" w:rsidP="008A6E5E">
      <w:pPr>
        <w:pStyle w:val="Heading1"/>
      </w:pPr>
      <w:bookmarkStart w:id="5" w:name="O_738563"/>
      <w:bookmarkEnd w:id="5"/>
      <w:r w:rsidRPr="008A6E5E">
        <w:t>Unit Mapping Information</w:t>
      </w:r>
    </w:p>
    <w:p w:rsidR="00000000" w:rsidRPr="008A6E5E" w:rsidRDefault="00126CA6" w:rsidP="00126CA6">
      <w:pPr>
        <w:pStyle w:val="BodyText"/>
      </w:pPr>
      <w:r w:rsidRPr="008A6E5E">
        <w:t>No equivalent unit.</w:t>
      </w:r>
    </w:p>
    <w:p w:rsidR="00000000" w:rsidRPr="008A6E5E" w:rsidRDefault="00126CA6" w:rsidP="008A6E5E">
      <w:pPr>
        <w:pStyle w:val="Heading1"/>
      </w:pPr>
      <w:bookmarkStart w:id="6" w:name="O_738568"/>
      <w:bookmarkEnd w:id="6"/>
      <w:r w:rsidRPr="008A6E5E">
        <w:t>Links</w:t>
      </w:r>
    </w:p>
    <w:p w:rsidR="00000000" w:rsidRPr="008A6E5E" w:rsidRDefault="00126CA6" w:rsidP="00126CA6">
      <w:pPr>
        <w:pStyle w:val="BodyText"/>
      </w:pPr>
      <w:r w:rsidRPr="008A6E5E">
        <w:t>Companion Volume implementation guides are found in VETNe</w:t>
      </w:r>
      <w:r w:rsidRPr="008A6E5E">
        <w:t xml:space="preserve">t - </w:t>
      </w:r>
      <w:hyperlink r:id="rId13" w:history="1">
        <w:r w:rsidRPr="00507A30">
          <w:rPr>
            <w:rStyle w:val="Hyperlink"/>
          </w:rPr>
          <w:t>https://vetnet.gov.au/Pages/TrainingDocs.aspx?q=5e0c25cc-3d9d-4b43-80d3-bd22cc4f1e53</w:t>
        </w:r>
      </w:hyperlink>
    </w:p>
    <w:p w:rsidR="00000000" w:rsidRPr="008A6E5E" w:rsidRDefault="00126CA6" w:rsidP="008A6E5E"/>
    <w:sectPr w:rsidR="00000000" w:rsidRPr="008A6E5E" w:rsidSect="008A6E5E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6E5E" w:rsidRDefault="008A6E5E" w:rsidP="008A6E5E">
      <w:r>
        <w:separator/>
      </w:r>
    </w:p>
  </w:endnote>
  <w:endnote w:type="continuationSeparator" w:id="0">
    <w:p w:rsidR="008A6E5E" w:rsidRDefault="008A6E5E" w:rsidP="008A6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6E5E" w:rsidRDefault="008A6E5E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6E5E" w:rsidRPr="00126CA6" w:rsidRDefault="008A6E5E" w:rsidP="00126CA6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6E5E" w:rsidRDefault="008A6E5E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CA6" w:rsidRDefault="00126CA6" w:rsidP="008A6E5E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126CA6" w:rsidRDefault="00126CA6" w:rsidP="008A6E5E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SkillsIQ</w:t>
      </w:r>
    </w:fldSimple>
  </w:p>
  <w:p w:rsidR="00126CA6" w:rsidRDefault="00126CA6" w:rsidP="008A6E5E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6E5E" w:rsidRDefault="008A6E5E" w:rsidP="008A6E5E">
      <w:r>
        <w:separator/>
      </w:r>
    </w:p>
  </w:footnote>
  <w:footnote w:type="continuationSeparator" w:id="0">
    <w:p w:rsidR="008A6E5E" w:rsidRDefault="008A6E5E" w:rsidP="008A6E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6E5E" w:rsidRDefault="008A6E5E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CA6" w:rsidRDefault="00126CA6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6D5E714F" wp14:editId="5B2DC46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A6E5E" w:rsidRPr="00126CA6" w:rsidRDefault="008A6E5E" w:rsidP="00126CA6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6E5E" w:rsidRDefault="008A6E5E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CA6" w:rsidRPr="002D2AF8" w:rsidRDefault="00126CA6" w:rsidP="008A6E5E">
    <w:pPr>
      <w:pStyle w:val="Header"/>
      <w:framePr w:wrap="around"/>
    </w:pPr>
    <w:fldSimple w:instr=" TITLE   \* MERGEFORMAT ">
      <w:r>
        <w:t>CHCECE017 Foster the holistic development and wellbeing of the child in early childhood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28 April 2022</w:t>
    </w:r>
    <w:r>
      <w:fldChar w:fldCharType="end"/>
    </w:r>
  </w:p>
  <w:p w:rsidR="00126CA6" w:rsidRDefault="00126CA6" w:rsidP="008A6E5E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9DE25BD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A6B27DBA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8A6E5E"/>
    <w:rsid w:val="00126CA6"/>
    <w:rsid w:val="008A6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6E5E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8A6E5E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8A6E5E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8A6E5E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8A6E5E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8A6E5E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8A6E5E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8A6E5E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8A6E5E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8A6E5E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8A6E5E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8A6E5E"/>
  </w:style>
  <w:style w:type="character" w:customStyle="1" w:styleId="Heading1Char">
    <w:name w:val="Heading 1 Char"/>
    <w:basedOn w:val="DefaultParagraphFont"/>
    <w:link w:val="Heading1"/>
    <w:rsid w:val="008A6E5E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8A6E5E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8A6E5E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8A6E5E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8A6E5E"/>
    <w:rPr>
      <w:b/>
      <w:spacing w:val="0"/>
    </w:rPr>
  </w:style>
  <w:style w:type="character" w:styleId="Emphasis">
    <w:name w:val="Emphasis"/>
    <w:basedOn w:val="DefaultParagraphFont"/>
    <w:qFormat/>
    <w:rsid w:val="008A6E5E"/>
    <w:rPr>
      <w:i/>
    </w:rPr>
  </w:style>
  <w:style w:type="paragraph" w:customStyle="1" w:styleId="SuperHeading">
    <w:name w:val="SuperHeading"/>
    <w:basedOn w:val="Normal"/>
    <w:rsid w:val="008A6E5E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8A6E5E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8A6E5E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8A6E5E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8A6E5E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8A6E5E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8A6E5E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8A6E5E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8A6E5E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8A6E5E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8A6E5E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8A6E5E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8A6E5E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8A6E5E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8A6E5E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8A6E5E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8A6E5E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8A6E5E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8A6E5E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8A6E5E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8A6E5E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8A6E5E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8A6E5E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8A6E5E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8A6E5E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8A6E5E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8A6E5E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8A6E5E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8A6E5E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8A6E5E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8A6E5E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8A6E5E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8A6E5E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8A6E5E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8A6E5E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8A6E5E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8A6E5E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8A6E5E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8A6E5E"/>
  </w:style>
  <w:style w:type="paragraph" w:styleId="TableofFigures">
    <w:name w:val="table of figures"/>
    <w:basedOn w:val="Normal"/>
    <w:next w:val="Normal"/>
    <w:semiHidden/>
    <w:rsid w:val="008A6E5E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8A6E5E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8A6E5E"/>
    <w:rPr>
      <w:rFonts w:ascii="Wingdings" w:hAnsi="Wingdings"/>
    </w:rPr>
  </w:style>
  <w:style w:type="paragraph" w:customStyle="1" w:styleId="TableHeading">
    <w:name w:val="Table Heading"/>
    <w:basedOn w:val="HeadingBase"/>
    <w:rsid w:val="008A6E5E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8A6E5E"/>
    <w:rPr>
      <w:color w:val="0033CC"/>
      <w:u w:val="none"/>
    </w:rPr>
  </w:style>
  <w:style w:type="paragraph" w:customStyle="1" w:styleId="BodyTextRight">
    <w:name w:val="Body Text Right"/>
    <w:basedOn w:val="BodyText"/>
    <w:rsid w:val="008A6E5E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8A6E5E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8A6E5E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8A6E5E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8A6E5E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8A6E5E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8A6E5E"/>
    <w:rPr>
      <w:sz w:val="32"/>
    </w:rPr>
  </w:style>
  <w:style w:type="paragraph" w:customStyle="1" w:styleId="HeadingProcedure">
    <w:name w:val="Heading Procedure"/>
    <w:basedOn w:val="HeadingBase"/>
    <w:next w:val="Normal"/>
    <w:rsid w:val="008A6E5E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8A6E5E"/>
    <w:pPr>
      <w:spacing w:before="60" w:after="60"/>
    </w:pPr>
  </w:style>
  <w:style w:type="paragraph" w:styleId="ListContinue">
    <w:name w:val="List Continue"/>
    <w:basedOn w:val="List"/>
    <w:rsid w:val="008A6E5E"/>
    <w:pPr>
      <w:ind w:firstLine="0"/>
    </w:pPr>
  </w:style>
  <w:style w:type="paragraph" w:customStyle="1" w:styleId="ListNote">
    <w:name w:val="List Note"/>
    <w:basedOn w:val="List"/>
    <w:rsid w:val="008A6E5E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8A6E5E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8A6E5E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8A6E5E"/>
    <w:rPr>
      <w:rFonts w:ascii="Courier New" w:hAnsi="Courier New"/>
    </w:rPr>
  </w:style>
  <w:style w:type="paragraph" w:customStyle="1" w:styleId="NoteBullet">
    <w:name w:val="Note Bullet"/>
    <w:basedOn w:val="Note"/>
    <w:rsid w:val="008A6E5E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8A6E5E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8A6E5E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8A6E5E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8A6E5E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8A6E5E"/>
    <w:rPr>
      <w:sz w:val="20"/>
    </w:rPr>
  </w:style>
  <w:style w:type="character" w:customStyle="1" w:styleId="PlainTextChar">
    <w:name w:val="Plain Text Char"/>
    <w:basedOn w:val="DefaultParagraphFont"/>
    <w:link w:val="PlainText"/>
    <w:rsid w:val="008A6E5E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8A6E5E"/>
    <w:rPr>
      <w:b/>
      <w:smallCaps/>
    </w:rPr>
  </w:style>
  <w:style w:type="paragraph" w:customStyle="1" w:styleId="TableListNumber">
    <w:name w:val="Table List Number"/>
    <w:basedOn w:val="ListNumber"/>
    <w:rsid w:val="008A6E5E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8A6E5E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8A6E5E"/>
    <w:pPr>
      <w:numPr>
        <w:numId w:val="8"/>
      </w:numPr>
    </w:pPr>
  </w:style>
  <w:style w:type="paragraph" w:customStyle="1" w:styleId="ListAlpha2">
    <w:name w:val="List Alpha 2"/>
    <w:basedOn w:val="List2"/>
    <w:rsid w:val="008A6E5E"/>
    <w:pPr>
      <w:numPr>
        <w:numId w:val="7"/>
      </w:numPr>
    </w:pPr>
  </w:style>
  <w:style w:type="paragraph" w:styleId="List2">
    <w:name w:val="List 2"/>
    <w:basedOn w:val="BodyText"/>
    <w:rsid w:val="008A6E5E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8A6E5E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8A6E5E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8A6E5E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8A6E5E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8A6E5E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8A6E5E"/>
    <w:pPr>
      <w:numPr>
        <w:numId w:val="3"/>
      </w:numPr>
    </w:pPr>
  </w:style>
  <w:style w:type="paragraph" w:styleId="ListContinue2">
    <w:name w:val="List Continue 2"/>
    <w:basedOn w:val="List2"/>
    <w:rsid w:val="008A6E5E"/>
    <w:pPr>
      <w:ind w:firstLine="0"/>
    </w:pPr>
  </w:style>
  <w:style w:type="paragraph" w:styleId="ListContinue3">
    <w:name w:val="List Continue 3"/>
    <w:basedOn w:val="List3"/>
    <w:rsid w:val="008A6E5E"/>
    <w:pPr>
      <w:ind w:left="1021" w:firstLine="0"/>
    </w:pPr>
  </w:style>
  <w:style w:type="paragraph" w:styleId="ListContinue4">
    <w:name w:val="List Continue 4"/>
    <w:basedOn w:val="List4"/>
    <w:rsid w:val="008A6E5E"/>
    <w:pPr>
      <w:ind w:firstLine="0"/>
    </w:pPr>
  </w:style>
  <w:style w:type="paragraph" w:styleId="ListContinue5">
    <w:name w:val="List Continue 5"/>
    <w:basedOn w:val="List5"/>
    <w:rsid w:val="008A6E5E"/>
    <w:pPr>
      <w:ind w:firstLine="0"/>
    </w:pPr>
  </w:style>
  <w:style w:type="paragraph" w:styleId="ListNumber3">
    <w:name w:val="List Number 3"/>
    <w:basedOn w:val="List3"/>
    <w:rsid w:val="008A6E5E"/>
    <w:pPr>
      <w:numPr>
        <w:numId w:val="4"/>
      </w:numPr>
    </w:pPr>
  </w:style>
  <w:style w:type="paragraph" w:styleId="ListNumber4">
    <w:name w:val="List Number 4"/>
    <w:basedOn w:val="List4"/>
    <w:rsid w:val="008A6E5E"/>
    <w:pPr>
      <w:numPr>
        <w:numId w:val="5"/>
      </w:numPr>
    </w:pPr>
  </w:style>
  <w:style w:type="paragraph" w:styleId="ListNumber5">
    <w:name w:val="List Number 5"/>
    <w:basedOn w:val="List5"/>
    <w:rsid w:val="008A6E5E"/>
    <w:pPr>
      <w:numPr>
        <w:numId w:val="6"/>
      </w:numPr>
    </w:pPr>
  </w:style>
  <w:style w:type="paragraph" w:styleId="BlockText">
    <w:name w:val="Block Text"/>
    <w:basedOn w:val="Normal"/>
    <w:rsid w:val="008A6E5E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8A6E5E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8A6E5E"/>
    <w:rPr>
      <w:sz w:val="16"/>
      <w:vertAlign w:val="superscript"/>
    </w:rPr>
  </w:style>
  <w:style w:type="character" w:customStyle="1" w:styleId="Symbols">
    <w:name w:val="Symbols"/>
    <w:basedOn w:val="DefaultParagraphFont"/>
    <w:rsid w:val="008A6E5E"/>
    <w:rPr>
      <w:rFonts w:ascii="Symbol" w:hAnsi="Symbol"/>
    </w:rPr>
  </w:style>
  <w:style w:type="character" w:customStyle="1" w:styleId="MenuOptions">
    <w:name w:val="Menu Options"/>
    <w:basedOn w:val="DefaultParagraphFont"/>
    <w:rsid w:val="008A6E5E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8A6E5E"/>
    <w:rPr>
      <w:b/>
    </w:rPr>
  </w:style>
  <w:style w:type="character" w:customStyle="1" w:styleId="Underlined">
    <w:name w:val="Underlined"/>
    <w:basedOn w:val="DefaultParagraphFont"/>
    <w:rsid w:val="008A6E5E"/>
    <w:rPr>
      <w:u w:val="single"/>
    </w:rPr>
  </w:style>
  <w:style w:type="paragraph" w:customStyle="1" w:styleId="TableBodyTextRight">
    <w:name w:val="Table Body Text Right"/>
    <w:basedOn w:val="TableBodyText"/>
    <w:rsid w:val="008A6E5E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8A6E5E"/>
    <w:rPr>
      <w:sz w:val="18"/>
    </w:rPr>
  </w:style>
  <w:style w:type="paragraph" w:customStyle="1" w:styleId="BodySmallRight">
    <w:name w:val="Body Small Right"/>
    <w:basedOn w:val="BodyTextRight"/>
    <w:rsid w:val="008A6E5E"/>
    <w:rPr>
      <w:sz w:val="18"/>
      <w:szCs w:val="18"/>
    </w:rPr>
  </w:style>
  <w:style w:type="paragraph" w:customStyle="1" w:styleId="MarginEdition">
    <w:name w:val="Margin Edition"/>
    <w:basedOn w:val="MarginNote"/>
    <w:rsid w:val="008A6E5E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8A6E5E"/>
    <w:rPr>
      <w:sz w:val="2"/>
      <w:szCs w:val="2"/>
    </w:rPr>
  </w:style>
  <w:style w:type="character" w:customStyle="1" w:styleId="Small">
    <w:name w:val="Small"/>
    <w:basedOn w:val="DefaultParagraphFont"/>
    <w:rsid w:val="008A6E5E"/>
    <w:rPr>
      <w:sz w:val="16"/>
    </w:rPr>
  </w:style>
  <w:style w:type="paragraph" w:customStyle="1" w:styleId="WideTable">
    <w:name w:val="Wide Table"/>
    <w:basedOn w:val="Normal"/>
    <w:rsid w:val="008A6E5E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8A6E5E"/>
  </w:style>
  <w:style w:type="paragraph" w:styleId="Quote">
    <w:name w:val="Quote"/>
    <w:basedOn w:val="Heading1"/>
    <w:link w:val="QuoteChar"/>
    <w:qFormat/>
    <w:rsid w:val="008A6E5E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8A6E5E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8A6E5E"/>
    <w:pPr>
      <w:pageBreakBefore/>
    </w:pPr>
  </w:style>
  <w:style w:type="paragraph" w:customStyle="1" w:styleId="Border">
    <w:name w:val="Border"/>
    <w:basedOn w:val="Normal"/>
    <w:qFormat/>
    <w:rsid w:val="008A6E5E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8A6E5E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A6E5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A6E5E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8A6E5E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8A6E5E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8A6E5E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8A6E5E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8A6E5E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8A6E5E"/>
    <w:rPr>
      <w:u w:val="single"/>
    </w:rPr>
  </w:style>
  <w:style w:type="character" w:customStyle="1" w:styleId="BoldandItalics">
    <w:name w:val="Bold and Italics"/>
    <w:qFormat/>
    <w:rsid w:val="008A6E5E"/>
    <w:rPr>
      <w:b/>
      <w:i/>
      <w:u w:val="none"/>
    </w:rPr>
  </w:style>
  <w:style w:type="paragraph" w:styleId="BalloonText">
    <w:name w:val="Balloon Text"/>
    <w:basedOn w:val="Normal"/>
    <w:link w:val="BalloonTextChar"/>
    <w:rsid w:val="008A6E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A6E5E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8A6E5E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8A6E5E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8A6E5E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8A6E5E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8A6E5E"/>
    <w:pPr>
      <w:spacing w:before="0" w:after="0"/>
    </w:pPr>
  </w:style>
  <w:style w:type="paragraph" w:customStyle="1" w:styleId="BodyTextBold">
    <w:name w:val="Body Text Bold"/>
    <w:basedOn w:val="BodyText"/>
    <w:qFormat/>
    <w:rsid w:val="008A6E5E"/>
    <w:rPr>
      <w:b/>
    </w:rPr>
  </w:style>
  <w:style w:type="character" w:styleId="Hyperlink">
    <w:name w:val="Hyperlink"/>
    <w:basedOn w:val="DefaultParagraphFont"/>
    <w:uiPriority w:val="99"/>
    <w:unhideWhenUsed/>
    <w:rsid w:val="00126C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5e0c25cc-3d9d-4b43-80d3-bd22cc4f1e53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954</Words>
  <Characters>6020</Characters>
  <Application>Microsoft Office Word</Application>
  <DocSecurity>0</DocSecurity>
  <Lines>188</Lines>
  <Paragraphs>99</Paragraphs>
  <ScaleCrop>false</ScaleCrop>
  <Company>Author-it Software Corporation Ltd.</Company>
  <LinksUpToDate>false</LinksUpToDate>
  <CharactersWithSpaces>6875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CHCECE017 Foster the holistic development and wellbeing of the child in early childhood</dc:title>
  <dc:subject>Approved</dc:subject>
  <dc:creator>SkillsIQ</dc:creator>
  <cp:keywords>Release: 2</cp:keywords>
  <dc:description>Review Date: 12 April 2008</dc:description>
  <cp:lastModifiedBy>HSD_TPCMSd.prod</cp:lastModifiedBy>
  <cp:revision>3</cp:revision>
  <dcterms:created xsi:type="dcterms:W3CDTF">2022-04-28T09:14:00Z</dcterms:created>
  <dcterms:modified xsi:type="dcterms:W3CDTF">2022-04-28T09:14:00Z</dcterms:modified>
</cp:coreProperties>
</file>