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FBC" w:rsidRDefault="001F6FBC" w:rsidP="001F6FBC">
      <w:pPr>
        <w:pStyle w:val="Title"/>
      </w:pPr>
      <w:fldSimple w:instr=" TITLE   \* MERGEFORMAT ">
        <w:r>
          <w:t>Assessment Requirements for CHCDIS010 Provide person-centred services to people with disability with complex needs</w:t>
        </w:r>
      </w:fldSimple>
    </w:p>
    <w:p w:rsidR="001F6FBC" w:rsidRDefault="001F6FBC" w:rsidP="001F6FBC">
      <w:pPr>
        <w:pStyle w:val="Version"/>
        <w:sectPr w:rsidR="001F6FBC" w:rsidSect="00CE54A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E54A9" w:rsidRDefault="001F6FBC" w:rsidP="00CE54A9">
      <w:pPr>
        <w:pStyle w:val="SuperHeading"/>
      </w:pPr>
      <w:r w:rsidRPr="00CE54A9">
        <w:lastRenderedPageBreak/>
        <w:t>Assessment Requirements for CHCDIS010 Provide person-centred services to people with disability with complex needs</w:t>
      </w:r>
    </w:p>
    <w:p w:rsidR="00000000" w:rsidRPr="00CE54A9" w:rsidRDefault="001F6FBC" w:rsidP="00CE54A9">
      <w:pPr>
        <w:pStyle w:val="Heading1"/>
      </w:pPr>
      <w:bookmarkStart w:id="1" w:name="O_653430"/>
      <w:bookmarkEnd w:id="1"/>
      <w:r w:rsidRPr="00CE54A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CE54A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E54A9" w:rsidRDefault="001F6FBC" w:rsidP="00CE54A9">
            <w:pPr>
              <w:pStyle w:val="BodyText"/>
            </w:pPr>
            <w:r w:rsidRPr="00CE54A9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6FBC" w:rsidP="00CE54A9">
            <w:pPr>
              <w:pStyle w:val="BodyText"/>
              <w:rPr>
                <w:lang w:val="en-NZ"/>
              </w:rPr>
            </w:pPr>
            <w:r w:rsidRPr="00CE54A9">
              <w:rPr>
                <w:rStyle w:val="SpecialBold"/>
              </w:rPr>
              <w:t>Comments</w:t>
            </w:r>
          </w:p>
        </w:tc>
      </w:tr>
      <w:tr w:rsidR="00000000" w:rsidRPr="00CE54A9" w:rsidTr="00CE54A9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6FBC" w:rsidP="00CE54A9">
            <w:pPr>
              <w:pStyle w:val="BodyText"/>
              <w:rPr>
                <w:lang w:val="en-NZ"/>
              </w:rPr>
            </w:pPr>
            <w:r w:rsidRPr="00CE54A9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E54A9" w:rsidRDefault="001F6FBC" w:rsidP="00CE54A9">
            <w:pPr>
              <w:pStyle w:val="BodyText"/>
            </w:pPr>
            <w:r w:rsidRPr="00CE54A9">
              <w:t xml:space="preserve">This version was released in </w:t>
            </w:r>
            <w:r w:rsidRPr="00CE54A9">
              <w:rPr>
                <w:rStyle w:val="Emphasis"/>
              </w:rPr>
              <w:t>CHC Community Services Training Package release 2.0</w:t>
            </w:r>
            <w:r w:rsidRPr="00CE54A9">
              <w:t xml:space="preserve"> and meets the requirements of the 2012 Standards for Training Packages.</w:t>
            </w:r>
          </w:p>
          <w:p w:rsidR="00000000" w:rsidRPr="00CE54A9" w:rsidRDefault="001F6FBC" w:rsidP="00CE54A9">
            <w:pPr>
              <w:pStyle w:val="BodyText"/>
            </w:pPr>
            <w:r w:rsidRPr="00CE54A9">
              <w:t>Significant change to the elements and performance criteria. New evidence requirements for assessment including volume and frequency</w:t>
            </w:r>
            <w:r w:rsidRPr="00CE54A9">
              <w:t xml:space="preserve"> requirements. Significant changes to knowledge evidence.</w:t>
            </w:r>
          </w:p>
        </w:tc>
      </w:tr>
    </w:tbl>
    <w:p w:rsidR="00000000" w:rsidRPr="00CE54A9" w:rsidRDefault="001F6FBC" w:rsidP="00CE54A9">
      <w:pPr>
        <w:pStyle w:val="BodyText"/>
      </w:pPr>
    </w:p>
    <w:p w:rsidR="00000000" w:rsidRPr="00CE54A9" w:rsidRDefault="001F6FBC" w:rsidP="00CE54A9">
      <w:pPr>
        <w:pStyle w:val="AllowPageBreak"/>
      </w:pPr>
    </w:p>
    <w:p w:rsidR="00000000" w:rsidRPr="00CE54A9" w:rsidRDefault="001F6FBC" w:rsidP="00CE54A9">
      <w:pPr>
        <w:pStyle w:val="Heading1"/>
      </w:pPr>
      <w:bookmarkStart w:id="2" w:name="O_653431"/>
      <w:bookmarkEnd w:id="2"/>
      <w:r w:rsidRPr="00CE54A9">
        <w:t>Performance Evidence</w:t>
      </w:r>
    </w:p>
    <w:p w:rsidR="00000000" w:rsidRPr="00CE54A9" w:rsidRDefault="001F6FBC" w:rsidP="001F6FBC">
      <w:pPr>
        <w:pStyle w:val="BodyText"/>
      </w:pPr>
      <w:r w:rsidRPr="00CE54A9">
        <w:t>The candidate must show evidence of the ability to complete tasks outlined in elements and performance criteria of this unit, manage tasks and manage continge</w:t>
      </w:r>
      <w:r w:rsidRPr="00CE54A9">
        <w:t>ncies in the context of the job role. There must be evidence that the candidate has:</w:t>
      </w:r>
    </w:p>
    <w:p w:rsidR="00000000" w:rsidRPr="00CE54A9" w:rsidRDefault="001F6FBC" w:rsidP="00CE54A9">
      <w:pPr>
        <w:pStyle w:val="ListBullet"/>
      </w:pPr>
      <w:r w:rsidRPr="00CE54A9">
        <w:t>evaluated and prioritised the needs of at least 3 people with complex support issues and developed individualised plans to meet their needs</w:t>
      </w:r>
    </w:p>
    <w:p w:rsidR="00000000" w:rsidRPr="00CE54A9" w:rsidRDefault="001F6FBC" w:rsidP="00CE54A9">
      <w:pPr>
        <w:pStyle w:val="ListBullet"/>
      </w:pPr>
      <w:r w:rsidRPr="00CE54A9">
        <w:t>coordinated the delivery, moni</w:t>
      </w:r>
      <w:r w:rsidRPr="00CE54A9">
        <w:t xml:space="preserve">toring, evaluation and review of at least 3 individualised plans </w:t>
      </w:r>
    </w:p>
    <w:p w:rsidR="00000000" w:rsidRPr="00CE54A9" w:rsidRDefault="001F6FBC" w:rsidP="00CE54A9">
      <w:pPr>
        <w:pStyle w:val="AllowPageBreak"/>
      </w:pPr>
    </w:p>
    <w:p w:rsidR="00000000" w:rsidRPr="00CE54A9" w:rsidRDefault="001F6FBC" w:rsidP="00CE54A9">
      <w:pPr>
        <w:pStyle w:val="Heading1"/>
      </w:pPr>
      <w:bookmarkStart w:id="3" w:name="O_653432"/>
      <w:bookmarkEnd w:id="3"/>
      <w:r w:rsidRPr="00CE54A9">
        <w:t>Knowledge Evidence</w:t>
      </w:r>
    </w:p>
    <w:p w:rsidR="00000000" w:rsidRPr="00CE54A9" w:rsidRDefault="001F6FBC" w:rsidP="001F6FBC">
      <w:pPr>
        <w:pStyle w:val="BodyText"/>
      </w:pPr>
      <w:r w:rsidRPr="00CE54A9">
        <w:t xml:space="preserve">The candidate must be able to demonstrate essential knowledge required to effectively manage tasks outlined in elements and performance criteria of this </w:t>
      </w:r>
      <w:r w:rsidRPr="00CE54A9">
        <w:t xml:space="preserve">unit, manage tasks and manage contingencies in the context of the work role. This includes knowledge of: </w:t>
      </w:r>
    </w:p>
    <w:p w:rsidR="00000000" w:rsidRPr="00CE54A9" w:rsidRDefault="001F6FBC" w:rsidP="00CE54A9">
      <w:pPr>
        <w:pStyle w:val="ListBullet"/>
      </w:pPr>
      <w:r w:rsidRPr="00CE54A9">
        <w:t>factors that would lead to someone being classified as having complex needs rather than basic needs</w:t>
      </w:r>
    </w:p>
    <w:p w:rsidR="00000000" w:rsidRPr="00CE54A9" w:rsidRDefault="001F6FBC" w:rsidP="00CE54A9">
      <w:pPr>
        <w:pStyle w:val="ListBullet"/>
      </w:pPr>
      <w:r w:rsidRPr="00CE54A9">
        <w:t>physiology and psychology as it applies to a rang</w:t>
      </w:r>
      <w:r w:rsidRPr="00CE54A9">
        <w:t xml:space="preserve">e of disability types </w:t>
      </w:r>
    </w:p>
    <w:p w:rsidR="00000000" w:rsidRPr="00CE54A9" w:rsidRDefault="001F6FBC" w:rsidP="00CE54A9">
      <w:pPr>
        <w:pStyle w:val="ListBullet"/>
      </w:pPr>
      <w:r w:rsidRPr="00CE54A9">
        <w:t>nutrition and dietetics as it applies to a range of disability types</w:t>
      </w:r>
    </w:p>
    <w:p w:rsidR="00000000" w:rsidRPr="00CE54A9" w:rsidRDefault="001F6FBC" w:rsidP="00CE54A9">
      <w:pPr>
        <w:pStyle w:val="ListBullet"/>
      </w:pPr>
      <w:r w:rsidRPr="00CE54A9">
        <w:t>common issues and challenges facing people with disability</w:t>
      </w:r>
    </w:p>
    <w:p w:rsidR="00000000" w:rsidRPr="00CE54A9" w:rsidRDefault="001F6FBC" w:rsidP="00CE54A9">
      <w:pPr>
        <w:pStyle w:val="ListBullet"/>
      </w:pPr>
      <w:r w:rsidRPr="00CE54A9">
        <w:t>manifestations and presentation of common health problems as well as behavioural issues associated with d</w:t>
      </w:r>
      <w:r w:rsidRPr="00CE54A9">
        <w:t>ifferent disability types</w:t>
      </w:r>
    </w:p>
    <w:p w:rsidR="00000000" w:rsidRPr="00CE54A9" w:rsidRDefault="001F6FBC" w:rsidP="00CE54A9">
      <w:pPr>
        <w:pStyle w:val="ListBullet"/>
      </w:pPr>
      <w:r w:rsidRPr="00CE54A9">
        <w:t>formal and informal assessment approaches for assessment of people with complex and/or special needs</w:t>
      </w:r>
    </w:p>
    <w:p w:rsidR="00000000" w:rsidRPr="00CE54A9" w:rsidRDefault="001F6FBC" w:rsidP="00CE54A9">
      <w:pPr>
        <w:pStyle w:val="ListBullet"/>
      </w:pPr>
      <w:r w:rsidRPr="00CE54A9">
        <w:lastRenderedPageBreak/>
        <w:t>organisation policies and procedures related to developing and managing individualised plans including the role of family members</w:t>
      </w:r>
      <w:r w:rsidRPr="00CE54A9">
        <w:t xml:space="preserve"> and/or carers and/or relevant others and various types of community service providers</w:t>
      </w:r>
    </w:p>
    <w:p w:rsidR="00000000" w:rsidRPr="00CE54A9" w:rsidRDefault="001F6FBC" w:rsidP="00CE54A9">
      <w:pPr>
        <w:pStyle w:val="AllowPageBreak"/>
      </w:pPr>
    </w:p>
    <w:p w:rsidR="00000000" w:rsidRPr="00CE54A9" w:rsidRDefault="001F6FBC" w:rsidP="00CE54A9">
      <w:pPr>
        <w:pStyle w:val="Heading1"/>
      </w:pPr>
      <w:bookmarkStart w:id="4" w:name="O_653433"/>
      <w:bookmarkEnd w:id="4"/>
      <w:r w:rsidRPr="00CE54A9">
        <w:t>Assessment Conditions</w:t>
      </w:r>
    </w:p>
    <w:p w:rsidR="00000000" w:rsidRPr="00CE54A9" w:rsidRDefault="001F6FBC" w:rsidP="001F6FBC">
      <w:pPr>
        <w:pStyle w:val="BodyText"/>
      </w:pPr>
      <w:r w:rsidRPr="00CE54A9">
        <w:t xml:space="preserve">Skills must have been demonstrated in the workplace or in a simulated environment that reflects workplace conditions. </w:t>
      </w:r>
    </w:p>
    <w:p w:rsidR="00000000" w:rsidRPr="00CE54A9" w:rsidRDefault="001F6FBC" w:rsidP="001F6FBC">
      <w:pPr>
        <w:pStyle w:val="BodyText"/>
      </w:pPr>
      <w:r w:rsidRPr="00CE54A9">
        <w:t>The followi</w:t>
      </w:r>
      <w:r w:rsidRPr="00CE54A9">
        <w:t xml:space="preserve">ng condition must be met for this unit: </w:t>
      </w:r>
    </w:p>
    <w:p w:rsidR="00000000" w:rsidRPr="00CE54A9" w:rsidRDefault="001F6FBC" w:rsidP="00CE54A9">
      <w:pPr>
        <w:pStyle w:val="ListBullet"/>
      </w:pPr>
      <w:r w:rsidRPr="00CE54A9">
        <w:t>access to individualised plan and equipment outlined in the plan</w:t>
      </w:r>
    </w:p>
    <w:p w:rsidR="00000000" w:rsidRPr="00CE54A9" w:rsidRDefault="001F6FBC" w:rsidP="00CE54A9">
      <w:pPr>
        <w:pStyle w:val="BodyText"/>
      </w:pPr>
    </w:p>
    <w:p w:rsidR="00000000" w:rsidRPr="00CE54A9" w:rsidRDefault="001F6FBC" w:rsidP="001F6FBC">
      <w:pPr>
        <w:pStyle w:val="BodyText"/>
      </w:pPr>
      <w:r w:rsidRPr="00CE54A9">
        <w:t>Assessors must satisfy the Standards for Registered Training Organisations (RTOs) 2015/AQTF mandatory competency requirements for assessors.</w:t>
      </w:r>
    </w:p>
    <w:p w:rsidR="00000000" w:rsidRPr="00CE54A9" w:rsidRDefault="001F6FBC" w:rsidP="00CE54A9">
      <w:pPr>
        <w:pStyle w:val="Heading1"/>
      </w:pPr>
      <w:bookmarkStart w:id="5" w:name="O_653436"/>
      <w:bookmarkEnd w:id="5"/>
      <w:r w:rsidRPr="00CE54A9">
        <w:t>Links</w:t>
      </w:r>
    </w:p>
    <w:p w:rsidR="00000000" w:rsidRPr="00CE54A9" w:rsidRDefault="001F6FBC" w:rsidP="001F6FBC">
      <w:pPr>
        <w:pStyle w:val="BodyText"/>
      </w:pPr>
      <w:r w:rsidRPr="00CE54A9">
        <w:t xml:space="preserve">Companion Volume implementation guides are found in VETNet - </w:t>
      </w:r>
      <w:hyperlink r:id="rId13" w:history="1">
        <w:r w:rsidRPr="00014759">
          <w:rPr>
            <w:rStyle w:val="Hyperlink"/>
          </w:rPr>
          <w:t>https://vetnet.gov.au/Pages/TrainingDocs.aspx?q=5e0c25cc-3d9d-4b43-80d3-bd22cc4f1e53</w:t>
        </w:r>
      </w:hyperlink>
    </w:p>
    <w:p w:rsidR="00000000" w:rsidRPr="00CE54A9" w:rsidRDefault="001F6FBC" w:rsidP="00CE54A9"/>
    <w:sectPr w:rsidR="00000000" w:rsidRPr="00CE54A9" w:rsidSect="00CE54A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4A9" w:rsidRDefault="00CE54A9" w:rsidP="00CE54A9">
      <w:r>
        <w:separator/>
      </w:r>
    </w:p>
  </w:endnote>
  <w:endnote w:type="continuationSeparator" w:id="0">
    <w:p w:rsidR="00CE54A9" w:rsidRDefault="00CE54A9" w:rsidP="00CE5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4A9" w:rsidRDefault="00CE54A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4A9" w:rsidRPr="001F6FBC" w:rsidRDefault="00CE54A9" w:rsidP="001F6FB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4A9" w:rsidRDefault="00CE54A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FBC" w:rsidRDefault="001F6FBC" w:rsidP="00CE54A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F6FBC" w:rsidRDefault="001F6FBC" w:rsidP="00CE54A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F6FBC" w:rsidRDefault="001F6FBC" w:rsidP="00CE54A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4A9" w:rsidRDefault="00CE54A9" w:rsidP="00CE54A9">
      <w:r>
        <w:separator/>
      </w:r>
    </w:p>
  </w:footnote>
  <w:footnote w:type="continuationSeparator" w:id="0">
    <w:p w:rsidR="00CE54A9" w:rsidRDefault="00CE54A9" w:rsidP="00CE5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4A9" w:rsidRDefault="00CE54A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FBC" w:rsidRDefault="001F6FB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B4155B0" wp14:editId="44813D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54A9" w:rsidRPr="001F6FBC" w:rsidRDefault="00CE54A9" w:rsidP="001F6FB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4A9" w:rsidRDefault="00CE54A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FBC" w:rsidRPr="002D2AF8" w:rsidRDefault="001F6FBC" w:rsidP="00CE54A9">
    <w:pPr>
      <w:pStyle w:val="Header"/>
      <w:framePr w:wrap="around"/>
    </w:pPr>
    <w:fldSimple w:instr=" TITLE   \* MERGEFORMAT ">
      <w:r>
        <w:t>Assessment Requirements for CHCDIS010 Provide person-centred services to people with disability with complex needs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July 2023</w:t>
    </w:r>
    <w:r>
      <w:fldChar w:fldCharType="end"/>
    </w:r>
  </w:p>
  <w:p w:rsidR="001F6FBC" w:rsidRDefault="001F6FBC" w:rsidP="00CE54A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ADE79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F5E2A45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E54A9"/>
    <w:rsid w:val="001F6FBC"/>
    <w:rsid w:val="00CE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4A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E54A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E54A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E54A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E54A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E54A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E54A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E54A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E54A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E54A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E54A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E54A9"/>
  </w:style>
  <w:style w:type="character" w:customStyle="1" w:styleId="Heading1Char">
    <w:name w:val="Heading 1 Char"/>
    <w:basedOn w:val="DefaultParagraphFont"/>
    <w:link w:val="Heading1"/>
    <w:rsid w:val="00CE54A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E54A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E54A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E54A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E54A9"/>
    <w:rPr>
      <w:b/>
      <w:spacing w:val="0"/>
    </w:rPr>
  </w:style>
  <w:style w:type="character" w:styleId="Emphasis">
    <w:name w:val="Emphasis"/>
    <w:basedOn w:val="DefaultParagraphFont"/>
    <w:qFormat/>
    <w:rsid w:val="00CE54A9"/>
    <w:rPr>
      <w:i/>
    </w:rPr>
  </w:style>
  <w:style w:type="paragraph" w:customStyle="1" w:styleId="SuperHeading">
    <w:name w:val="SuperHeading"/>
    <w:basedOn w:val="Normal"/>
    <w:rsid w:val="00CE54A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E54A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E54A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E54A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E54A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E54A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E54A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E54A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E54A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E54A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E54A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E54A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E54A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E54A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E54A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E54A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E54A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E54A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E54A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E54A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E54A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E54A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E54A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E54A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E54A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E54A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E54A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E54A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E54A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E54A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E54A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E54A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E54A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E54A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E54A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E54A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E54A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E54A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E54A9"/>
  </w:style>
  <w:style w:type="paragraph" w:styleId="TableofFigures">
    <w:name w:val="table of figures"/>
    <w:basedOn w:val="Normal"/>
    <w:next w:val="Normal"/>
    <w:semiHidden/>
    <w:rsid w:val="00CE54A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E54A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E54A9"/>
    <w:rPr>
      <w:rFonts w:ascii="Wingdings" w:hAnsi="Wingdings"/>
    </w:rPr>
  </w:style>
  <w:style w:type="paragraph" w:customStyle="1" w:styleId="TableHeading">
    <w:name w:val="Table Heading"/>
    <w:basedOn w:val="HeadingBase"/>
    <w:rsid w:val="00CE54A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E54A9"/>
    <w:rPr>
      <w:color w:val="0033CC"/>
      <w:u w:val="none"/>
    </w:rPr>
  </w:style>
  <w:style w:type="paragraph" w:customStyle="1" w:styleId="BodyTextRight">
    <w:name w:val="Body Text Right"/>
    <w:basedOn w:val="BodyText"/>
    <w:rsid w:val="00CE54A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E54A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E54A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E54A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E54A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E54A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E54A9"/>
    <w:rPr>
      <w:sz w:val="32"/>
    </w:rPr>
  </w:style>
  <w:style w:type="paragraph" w:customStyle="1" w:styleId="HeadingProcedure">
    <w:name w:val="Heading Procedure"/>
    <w:basedOn w:val="HeadingBase"/>
    <w:next w:val="Normal"/>
    <w:rsid w:val="00CE54A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E54A9"/>
    <w:pPr>
      <w:spacing w:before="60" w:after="60"/>
    </w:pPr>
  </w:style>
  <w:style w:type="paragraph" w:styleId="ListContinue">
    <w:name w:val="List Continue"/>
    <w:basedOn w:val="List"/>
    <w:rsid w:val="00CE54A9"/>
    <w:pPr>
      <w:ind w:firstLine="0"/>
    </w:pPr>
  </w:style>
  <w:style w:type="paragraph" w:customStyle="1" w:styleId="ListNote">
    <w:name w:val="List Note"/>
    <w:basedOn w:val="List"/>
    <w:rsid w:val="00CE54A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E54A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E54A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E54A9"/>
    <w:rPr>
      <w:rFonts w:ascii="Courier New" w:hAnsi="Courier New"/>
    </w:rPr>
  </w:style>
  <w:style w:type="paragraph" w:customStyle="1" w:styleId="NoteBullet">
    <w:name w:val="Note Bullet"/>
    <w:basedOn w:val="Note"/>
    <w:rsid w:val="00CE54A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E54A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E54A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E54A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E54A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E54A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E54A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E54A9"/>
    <w:rPr>
      <w:b/>
      <w:smallCaps/>
    </w:rPr>
  </w:style>
  <w:style w:type="paragraph" w:customStyle="1" w:styleId="TableListNumber">
    <w:name w:val="Table List Number"/>
    <w:basedOn w:val="ListNumber"/>
    <w:rsid w:val="00CE54A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E54A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E54A9"/>
    <w:pPr>
      <w:numPr>
        <w:numId w:val="8"/>
      </w:numPr>
    </w:pPr>
  </w:style>
  <w:style w:type="paragraph" w:customStyle="1" w:styleId="ListAlpha2">
    <w:name w:val="List Alpha 2"/>
    <w:basedOn w:val="List2"/>
    <w:rsid w:val="00CE54A9"/>
    <w:pPr>
      <w:numPr>
        <w:numId w:val="7"/>
      </w:numPr>
    </w:pPr>
  </w:style>
  <w:style w:type="paragraph" w:styleId="List2">
    <w:name w:val="List 2"/>
    <w:basedOn w:val="BodyText"/>
    <w:rsid w:val="00CE54A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E54A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E54A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E54A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E54A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E54A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E54A9"/>
    <w:pPr>
      <w:numPr>
        <w:numId w:val="3"/>
      </w:numPr>
    </w:pPr>
  </w:style>
  <w:style w:type="paragraph" w:styleId="ListContinue2">
    <w:name w:val="List Continue 2"/>
    <w:basedOn w:val="List2"/>
    <w:rsid w:val="00CE54A9"/>
    <w:pPr>
      <w:ind w:firstLine="0"/>
    </w:pPr>
  </w:style>
  <w:style w:type="paragraph" w:styleId="ListContinue3">
    <w:name w:val="List Continue 3"/>
    <w:basedOn w:val="List3"/>
    <w:rsid w:val="00CE54A9"/>
    <w:pPr>
      <w:ind w:left="1021" w:firstLine="0"/>
    </w:pPr>
  </w:style>
  <w:style w:type="paragraph" w:styleId="ListContinue4">
    <w:name w:val="List Continue 4"/>
    <w:basedOn w:val="List4"/>
    <w:rsid w:val="00CE54A9"/>
    <w:pPr>
      <w:ind w:firstLine="0"/>
    </w:pPr>
  </w:style>
  <w:style w:type="paragraph" w:styleId="ListContinue5">
    <w:name w:val="List Continue 5"/>
    <w:basedOn w:val="List5"/>
    <w:rsid w:val="00CE54A9"/>
    <w:pPr>
      <w:ind w:firstLine="0"/>
    </w:pPr>
  </w:style>
  <w:style w:type="paragraph" w:styleId="ListNumber3">
    <w:name w:val="List Number 3"/>
    <w:basedOn w:val="List3"/>
    <w:rsid w:val="00CE54A9"/>
    <w:pPr>
      <w:numPr>
        <w:numId w:val="4"/>
      </w:numPr>
    </w:pPr>
  </w:style>
  <w:style w:type="paragraph" w:styleId="ListNumber4">
    <w:name w:val="List Number 4"/>
    <w:basedOn w:val="List4"/>
    <w:rsid w:val="00CE54A9"/>
    <w:pPr>
      <w:numPr>
        <w:numId w:val="5"/>
      </w:numPr>
    </w:pPr>
  </w:style>
  <w:style w:type="paragraph" w:styleId="ListNumber5">
    <w:name w:val="List Number 5"/>
    <w:basedOn w:val="List5"/>
    <w:rsid w:val="00CE54A9"/>
    <w:pPr>
      <w:numPr>
        <w:numId w:val="6"/>
      </w:numPr>
    </w:pPr>
  </w:style>
  <w:style w:type="paragraph" w:styleId="BlockText">
    <w:name w:val="Block Text"/>
    <w:basedOn w:val="Normal"/>
    <w:rsid w:val="00CE54A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E54A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E54A9"/>
    <w:rPr>
      <w:sz w:val="16"/>
      <w:vertAlign w:val="superscript"/>
    </w:rPr>
  </w:style>
  <w:style w:type="character" w:customStyle="1" w:styleId="Symbols">
    <w:name w:val="Symbols"/>
    <w:basedOn w:val="DefaultParagraphFont"/>
    <w:rsid w:val="00CE54A9"/>
    <w:rPr>
      <w:rFonts w:ascii="Symbol" w:hAnsi="Symbol"/>
    </w:rPr>
  </w:style>
  <w:style w:type="character" w:customStyle="1" w:styleId="MenuOptions">
    <w:name w:val="Menu Options"/>
    <w:basedOn w:val="DefaultParagraphFont"/>
    <w:rsid w:val="00CE54A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E54A9"/>
    <w:rPr>
      <w:b/>
    </w:rPr>
  </w:style>
  <w:style w:type="character" w:customStyle="1" w:styleId="Underlined">
    <w:name w:val="Underlined"/>
    <w:basedOn w:val="DefaultParagraphFont"/>
    <w:rsid w:val="00CE54A9"/>
    <w:rPr>
      <w:u w:val="single"/>
    </w:rPr>
  </w:style>
  <w:style w:type="paragraph" w:customStyle="1" w:styleId="TableBodyTextRight">
    <w:name w:val="Table Body Text Right"/>
    <w:basedOn w:val="TableBodyText"/>
    <w:rsid w:val="00CE54A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E54A9"/>
    <w:rPr>
      <w:sz w:val="18"/>
    </w:rPr>
  </w:style>
  <w:style w:type="paragraph" w:customStyle="1" w:styleId="BodySmallRight">
    <w:name w:val="Body Small Right"/>
    <w:basedOn w:val="BodyTextRight"/>
    <w:rsid w:val="00CE54A9"/>
    <w:rPr>
      <w:sz w:val="18"/>
      <w:szCs w:val="18"/>
    </w:rPr>
  </w:style>
  <w:style w:type="paragraph" w:customStyle="1" w:styleId="MarginEdition">
    <w:name w:val="Margin Edition"/>
    <w:basedOn w:val="MarginNote"/>
    <w:rsid w:val="00CE54A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E54A9"/>
    <w:rPr>
      <w:sz w:val="2"/>
      <w:szCs w:val="2"/>
    </w:rPr>
  </w:style>
  <w:style w:type="character" w:customStyle="1" w:styleId="Small">
    <w:name w:val="Small"/>
    <w:basedOn w:val="DefaultParagraphFont"/>
    <w:rsid w:val="00CE54A9"/>
    <w:rPr>
      <w:sz w:val="16"/>
    </w:rPr>
  </w:style>
  <w:style w:type="paragraph" w:customStyle="1" w:styleId="WideTable">
    <w:name w:val="Wide Table"/>
    <w:basedOn w:val="Normal"/>
    <w:rsid w:val="00CE54A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E54A9"/>
  </w:style>
  <w:style w:type="paragraph" w:styleId="Quote">
    <w:name w:val="Quote"/>
    <w:basedOn w:val="Heading1"/>
    <w:link w:val="QuoteChar"/>
    <w:qFormat/>
    <w:rsid w:val="00CE54A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E54A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E54A9"/>
    <w:pPr>
      <w:pageBreakBefore/>
    </w:pPr>
  </w:style>
  <w:style w:type="paragraph" w:customStyle="1" w:styleId="Border">
    <w:name w:val="Border"/>
    <w:basedOn w:val="Normal"/>
    <w:qFormat/>
    <w:rsid w:val="00CE54A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E54A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4A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4A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E54A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E54A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E54A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E54A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E54A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E54A9"/>
    <w:rPr>
      <w:u w:val="single"/>
    </w:rPr>
  </w:style>
  <w:style w:type="character" w:customStyle="1" w:styleId="BoldandItalics">
    <w:name w:val="Bold and Italics"/>
    <w:qFormat/>
    <w:rsid w:val="00CE54A9"/>
    <w:rPr>
      <w:b/>
      <w:i/>
      <w:u w:val="none"/>
    </w:rPr>
  </w:style>
  <w:style w:type="paragraph" w:styleId="BalloonText">
    <w:name w:val="Balloon Text"/>
    <w:basedOn w:val="Normal"/>
    <w:link w:val="BalloonTextChar"/>
    <w:rsid w:val="00CE5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54A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E54A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E54A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E54A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E54A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E54A9"/>
    <w:pPr>
      <w:spacing w:before="0" w:after="0"/>
    </w:pPr>
  </w:style>
  <w:style w:type="paragraph" w:customStyle="1" w:styleId="BodyTextBold">
    <w:name w:val="Body Text Bold"/>
    <w:basedOn w:val="BodyText"/>
    <w:qFormat/>
    <w:rsid w:val="00CE54A9"/>
    <w:rPr>
      <w:b/>
    </w:rPr>
  </w:style>
  <w:style w:type="character" w:styleId="Hyperlink">
    <w:name w:val="Hyperlink"/>
    <w:basedOn w:val="DefaultParagraphFont"/>
    <w:uiPriority w:val="99"/>
    <w:unhideWhenUsed/>
    <w:rsid w:val="001F6F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2490</Characters>
  <Application>Microsoft Office Word</Application>
  <DocSecurity>0</DocSecurity>
  <Lines>63</Lines>
  <Paragraphs>35</Paragraphs>
  <ScaleCrop>false</ScaleCrop>
  <Company>Author-it Software Corporation Ltd.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CHCDIS010 Provide person-centred services to people with disability with complex needs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2023-07-08T00:28:00Z</dcterms:created>
  <dcterms:modified xsi:type="dcterms:W3CDTF">2023-07-08T00:28:00Z</dcterms:modified>
</cp:coreProperties>
</file>