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8AE" w:rsidRDefault="000F18AE" w:rsidP="000F18AE">
      <w:pPr>
        <w:pStyle w:val="Title"/>
      </w:pPr>
      <w:fldSimple w:instr=" TITLE   \* MERGEFORMAT ">
        <w:r>
          <w:t>CHCCOM002 Use communication to build relationships</w:t>
        </w:r>
      </w:fldSimple>
    </w:p>
    <w:p w:rsidR="000F18AE" w:rsidRDefault="000F18AE" w:rsidP="000F18AE">
      <w:pPr>
        <w:pStyle w:val="Version"/>
        <w:sectPr w:rsidR="000F18AE" w:rsidSect="00180B6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</w:t>
        </w:r>
      </w:fldSimple>
    </w:p>
    <w:p w:rsidR="00000000" w:rsidRPr="00180B67" w:rsidRDefault="000F18AE" w:rsidP="00180B67">
      <w:pPr>
        <w:pStyle w:val="SuperHeading"/>
      </w:pPr>
      <w:r w:rsidRPr="00180B67">
        <w:lastRenderedPageBreak/>
        <w:t>CHCCOM002 Use communication to build relationships</w:t>
      </w:r>
    </w:p>
    <w:p w:rsidR="00000000" w:rsidRPr="00180B67" w:rsidRDefault="000F18AE" w:rsidP="00180B67">
      <w:pPr>
        <w:pStyle w:val="Heading1"/>
      </w:pPr>
      <w:bookmarkStart w:id="1" w:name="O_852744"/>
      <w:bookmarkEnd w:id="1"/>
      <w:r w:rsidRPr="00180B67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90"/>
        <w:gridCol w:w="6344"/>
      </w:tblGrid>
      <w:tr w:rsidR="00000000" w:rsidTr="00180B67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80B67" w:rsidRDefault="000F18AE" w:rsidP="00180B67">
            <w:pPr>
              <w:pStyle w:val="BodyText"/>
            </w:pPr>
            <w:r w:rsidRPr="00180B67">
              <w:rPr>
                <w:rStyle w:val="SpecialBold"/>
              </w:rPr>
              <w:t>Release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F18AE" w:rsidP="00180B67">
            <w:pPr>
              <w:pStyle w:val="BodyText"/>
              <w:rPr>
                <w:lang w:val="en-NZ"/>
              </w:rPr>
            </w:pPr>
            <w:r w:rsidRPr="00180B67">
              <w:rPr>
                <w:rStyle w:val="SpecialBold"/>
              </w:rPr>
              <w:t>Comments</w:t>
            </w:r>
          </w:p>
        </w:tc>
      </w:tr>
      <w:tr w:rsidR="00000000" w:rsidTr="00180B67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F18AE" w:rsidP="00180B67">
            <w:pPr>
              <w:pStyle w:val="BodyText"/>
              <w:rPr>
                <w:lang w:val="en-NZ"/>
              </w:rPr>
            </w:pPr>
            <w:r w:rsidRPr="00180B67">
              <w:t>Release 2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80B67" w:rsidRDefault="000F18AE" w:rsidP="00180B67">
            <w:pPr>
              <w:pStyle w:val="BodyText"/>
            </w:pPr>
            <w:r w:rsidRPr="00180B67">
              <w:t xml:space="preserve">This version was released in </w:t>
            </w:r>
            <w:r w:rsidRPr="00180B67">
              <w:rPr>
                <w:rStyle w:val="Emphasis"/>
              </w:rPr>
              <w:t>CHC Community Services Training Package release 3.0</w:t>
            </w:r>
            <w:r w:rsidRPr="00180B67">
              <w:t>.</w:t>
            </w:r>
          </w:p>
          <w:p w:rsidR="00000000" w:rsidRDefault="000F18AE" w:rsidP="00180B67">
            <w:pPr>
              <w:pStyle w:val="BodyText"/>
              <w:rPr>
                <w:lang w:val="en-NZ"/>
              </w:rPr>
            </w:pPr>
            <w:r w:rsidRPr="00180B67">
              <w:t>Amended modification history and mapping. Equivalent outcome.</w:t>
            </w:r>
          </w:p>
        </w:tc>
      </w:tr>
      <w:tr w:rsidR="00000000" w:rsidRPr="00180B67" w:rsidTr="00180B67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F18AE" w:rsidP="00180B67">
            <w:pPr>
              <w:pStyle w:val="BodyText"/>
              <w:rPr>
                <w:lang w:val="en-NZ"/>
              </w:rPr>
            </w:pPr>
            <w:r w:rsidRPr="00180B67">
              <w:t>Release 1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80B67" w:rsidRDefault="000F18AE" w:rsidP="00180B67">
            <w:pPr>
              <w:pStyle w:val="BodyText"/>
            </w:pPr>
            <w:r w:rsidRPr="00180B67">
              <w:t xml:space="preserve">This version was released in </w:t>
            </w:r>
            <w:r w:rsidRPr="00180B67">
              <w:rPr>
                <w:rStyle w:val="Emphasis"/>
              </w:rPr>
              <w:t>CHC Community S</w:t>
            </w:r>
            <w:r w:rsidRPr="00180B67">
              <w:rPr>
                <w:rStyle w:val="Emphasis"/>
              </w:rPr>
              <w:t xml:space="preserve">ervices Training Package release 2.0 </w:t>
            </w:r>
            <w:r w:rsidRPr="00180B67">
              <w:t>and meets the requirements of the 2012 Standards for Training Packages.</w:t>
            </w:r>
          </w:p>
          <w:p w:rsidR="00000000" w:rsidRPr="00180B67" w:rsidRDefault="000F18AE" w:rsidP="00180B67">
            <w:pPr>
              <w:pStyle w:val="BodyText"/>
            </w:pPr>
            <w:r w:rsidRPr="00180B67">
              <w:t>Significant changes to performance criteria. New evidence requirements for assessment including volume and frequency requirements. Significant chan</w:t>
            </w:r>
            <w:r w:rsidRPr="00180B67">
              <w:t>ges to knowledge evidence.</w:t>
            </w:r>
          </w:p>
        </w:tc>
      </w:tr>
    </w:tbl>
    <w:p w:rsidR="000F18AE" w:rsidRDefault="000F18AE" w:rsidP="00180B67">
      <w:pPr>
        <w:pStyle w:val="BodyText"/>
      </w:pPr>
    </w:p>
    <w:p w:rsidR="000F18AE" w:rsidRDefault="000F18AE" w:rsidP="00180B67">
      <w:pPr>
        <w:pStyle w:val="BodyText"/>
      </w:pPr>
    </w:p>
    <w:p w:rsidR="00000000" w:rsidRPr="00180B67" w:rsidRDefault="000F18AE" w:rsidP="00180B67">
      <w:pPr>
        <w:pStyle w:val="Heading1"/>
      </w:pPr>
      <w:bookmarkStart w:id="2" w:name="O_852743"/>
      <w:bookmarkEnd w:id="2"/>
      <w:r w:rsidRPr="00180B67">
        <w:t>Application</w:t>
      </w:r>
    </w:p>
    <w:p w:rsidR="00000000" w:rsidRPr="00180B67" w:rsidRDefault="000F18AE" w:rsidP="000F18AE">
      <w:pPr>
        <w:pStyle w:val="BodyText"/>
      </w:pPr>
      <w:r w:rsidRPr="00180B67">
        <w:t>This unit describes the skills and knowledge to apply specific communication techniques to establish, build and maintain relationships with clients, colleagues and other stakeholders based on respe</w:t>
      </w:r>
      <w:r w:rsidRPr="00180B67">
        <w:t>ct and trust.</w:t>
      </w:r>
    </w:p>
    <w:p w:rsidR="00000000" w:rsidRPr="00180B67" w:rsidRDefault="000F18AE" w:rsidP="000F18AE">
      <w:pPr>
        <w:pStyle w:val="BodyText"/>
      </w:pPr>
      <w:r w:rsidRPr="00180B67">
        <w:t xml:space="preserve">This unit applies to work across a range of workplace contexts where workers at all levels may communicate with individuals and/or groups both in person and in writing. </w:t>
      </w:r>
    </w:p>
    <w:p w:rsidR="00000000" w:rsidRPr="000F18AE" w:rsidRDefault="000F18AE" w:rsidP="000F18AE">
      <w:pPr>
        <w:pStyle w:val="BodyText"/>
        <w:rPr>
          <w:i/>
        </w:rPr>
      </w:pPr>
      <w:r w:rsidRPr="000F18AE">
        <w:rPr>
          <w:rStyle w:val="Emphasis"/>
        </w:rPr>
        <w:t>The skills in this unit must be applied in accordance with Commonweal</w:t>
      </w:r>
      <w:r w:rsidRPr="000F18AE">
        <w:rPr>
          <w:rStyle w:val="Emphasis"/>
        </w:rPr>
        <w:t>th and State/Territory legislation, Australian/New Zealand standards and industry codes of practice.</w:t>
      </w:r>
    </w:p>
    <w:p w:rsidR="00000000" w:rsidRPr="00180B67" w:rsidRDefault="000F18AE" w:rsidP="00180B67">
      <w:pPr>
        <w:pStyle w:val="Heading1"/>
      </w:pPr>
      <w:bookmarkStart w:id="3" w:name="O_852742"/>
      <w:bookmarkEnd w:id="3"/>
      <w:r w:rsidRPr="00180B67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5702"/>
      </w:tblGrid>
      <w:tr w:rsidR="00000000" w:rsidRPr="00180B67" w:rsidTr="00180B67">
        <w:trPr>
          <w:tblHeader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80B67" w:rsidRDefault="000F18AE" w:rsidP="00180B67">
            <w:pPr>
              <w:pStyle w:val="BodyText"/>
            </w:pPr>
            <w:r w:rsidRPr="00180B67">
              <w:rPr>
                <w:rStyle w:val="SpecialBold"/>
              </w:rPr>
              <w:t>ELEMENT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F18AE" w:rsidP="00180B67">
            <w:pPr>
              <w:pStyle w:val="BodyText"/>
              <w:rPr>
                <w:lang w:val="en-NZ"/>
              </w:rPr>
            </w:pPr>
            <w:r w:rsidRPr="00180B67">
              <w:rPr>
                <w:rStyle w:val="SpecialBold"/>
              </w:rPr>
              <w:t>PERFORMANCE CRITERIA</w:t>
            </w:r>
          </w:p>
        </w:tc>
      </w:tr>
      <w:tr w:rsidR="00000000" w:rsidTr="00180B67">
        <w:trPr>
          <w:tblHeader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80B67" w:rsidRDefault="000F18AE" w:rsidP="00180B67">
            <w:pPr>
              <w:pStyle w:val="BodyText"/>
            </w:pPr>
            <w:r w:rsidRPr="00180B67">
              <w:rPr>
                <w:rStyle w:val="Emphasis"/>
              </w:rPr>
              <w:t>Elements define the essential outcomes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F18AE" w:rsidP="00180B67">
            <w:pPr>
              <w:pStyle w:val="BodyText"/>
              <w:rPr>
                <w:lang w:val="en-NZ"/>
              </w:rPr>
            </w:pPr>
            <w:r w:rsidRPr="00180B67">
              <w:rPr>
                <w:rStyle w:val="Emphasis"/>
              </w:rPr>
              <w:t>Performance criteria describe the performance needed to demonstrate achievement of the element</w:t>
            </w:r>
          </w:p>
        </w:tc>
      </w:tr>
      <w:tr w:rsidR="00000000" w:rsidTr="00180B67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F18AE" w:rsidP="00180B67">
            <w:pPr>
              <w:pStyle w:val="BodyText"/>
              <w:rPr>
                <w:lang w:val="en-NZ"/>
              </w:rPr>
            </w:pPr>
            <w:r w:rsidRPr="00180B67">
              <w:t>1. Communicate with clients and co-workers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80B67" w:rsidRDefault="000F18AE" w:rsidP="00180B67">
            <w:pPr>
              <w:pStyle w:val="BodyText"/>
            </w:pPr>
            <w:r w:rsidRPr="00180B67">
              <w:t>1.1 Identify and use appropriate communication techniques to communicate with clients and colleagues</w:t>
            </w:r>
          </w:p>
          <w:p w:rsidR="00000000" w:rsidRPr="00180B67" w:rsidRDefault="000F18AE" w:rsidP="00180B67">
            <w:pPr>
              <w:pStyle w:val="BodyText"/>
            </w:pPr>
            <w:r w:rsidRPr="00180B67">
              <w:t xml:space="preserve">1.2 Communicate </w:t>
            </w:r>
            <w:r w:rsidRPr="00180B67">
              <w:t xml:space="preserve">in a manner that demonstrates respect, </w:t>
            </w:r>
            <w:r w:rsidRPr="00180B67">
              <w:lastRenderedPageBreak/>
              <w:t xml:space="preserve">accepts individual differences and upholds rights </w:t>
            </w:r>
          </w:p>
          <w:p w:rsidR="00000000" w:rsidRPr="00180B67" w:rsidRDefault="000F18AE" w:rsidP="00180B67">
            <w:pPr>
              <w:pStyle w:val="BodyText"/>
            </w:pPr>
            <w:r w:rsidRPr="00180B67">
              <w:t xml:space="preserve">1.3 Represent the organisation appropriately and in accordance with communication policies and protocols </w:t>
            </w:r>
          </w:p>
          <w:p w:rsidR="00000000" w:rsidRDefault="000F18AE" w:rsidP="00180B67">
            <w:pPr>
              <w:pStyle w:val="BodyText"/>
              <w:rPr>
                <w:lang w:val="en-NZ"/>
              </w:rPr>
            </w:pPr>
            <w:r w:rsidRPr="00180B67">
              <w:t xml:space="preserve">1.4 Provide information to clients and service providers in </w:t>
            </w:r>
            <w:r w:rsidRPr="00180B67">
              <w:t>accordance with communication policies and protocols</w:t>
            </w:r>
          </w:p>
        </w:tc>
      </w:tr>
      <w:tr w:rsidR="00000000" w:rsidTr="00180B67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F18A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F18AE" w:rsidP="00180B67">
            <w:pPr>
              <w:pStyle w:val="BodyText"/>
              <w:rPr>
                <w:lang w:val="en-NZ"/>
              </w:rPr>
            </w:pPr>
          </w:p>
        </w:tc>
      </w:tr>
      <w:tr w:rsidR="00000000" w:rsidTr="00180B67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F18AE" w:rsidP="00180B67">
            <w:pPr>
              <w:pStyle w:val="BodyText"/>
              <w:rPr>
                <w:lang w:val="en-NZ"/>
              </w:rPr>
            </w:pPr>
            <w:r w:rsidRPr="00180B67">
              <w:t>2. Address communication needs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80B67" w:rsidRDefault="000F18AE" w:rsidP="00180B67">
            <w:pPr>
              <w:pStyle w:val="BodyText"/>
            </w:pPr>
            <w:r w:rsidRPr="00180B67">
              <w:t>2.1 Recognise and support communication needs of clients, colleagues and external networks</w:t>
            </w:r>
          </w:p>
          <w:p w:rsidR="00000000" w:rsidRPr="00180B67" w:rsidRDefault="000F18AE" w:rsidP="00180B67">
            <w:pPr>
              <w:pStyle w:val="BodyText"/>
            </w:pPr>
            <w:r w:rsidRPr="00180B67">
              <w:t>2.2 Facilitate access to interpreter and translation services as required</w:t>
            </w:r>
          </w:p>
          <w:p w:rsidR="00000000" w:rsidRPr="00180B67" w:rsidRDefault="000F18AE" w:rsidP="00180B67">
            <w:pPr>
              <w:pStyle w:val="BodyText"/>
            </w:pPr>
            <w:r w:rsidRPr="00180B67">
              <w:t xml:space="preserve">2.3 Identify and address problems and communication barriers </w:t>
            </w:r>
          </w:p>
          <w:p w:rsidR="00000000" w:rsidRPr="00180B67" w:rsidRDefault="000F18AE" w:rsidP="00180B67">
            <w:pPr>
              <w:pStyle w:val="BodyText"/>
            </w:pPr>
            <w:r w:rsidRPr="00180B67">
              <w:t>2.4 Defuse conflict or potentially difficult situations with clients and colleagues and refer in accordance with organisational requirements</w:t>
            </w:r>
          </w:p>
          <w:p w:rsidR="00000000" w:rsidRDefault="000F18AE" w:rsidP="00180B67">
            <w:pPr>
              <w:pStyle w:val="BodyText"/>
              <w:rPr>
                <w:lang w:val="en-NZ"/>
              </w:rPr>
            </w:pPr>
            <w:r w:rsidRPr="00180B67">
              <w:t>2.5 Seek and respond to feedback on the effectiveness</w:t>
            </w:r>
            <w:r w:rsidRPr="00180B67">
              <w:t xml:space="preserve"> of communication with clients, colleagues and external networks </w:t>
            </w:r>
          </w:p>
        </w:tc>
      </w:tr>
      <w:tr w:rsidR="00000000" w:rsidTr="00180B67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F18A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F18AE" w:rsidP="00180B67">
            <w:pPr>
              <w:pStyle w:val="BodyText"/>
              <w:rPr>
                <w:lang w:val="en-NZ"/>
              </w:rPr>
            </w:pPr>
          </w:p>
        </w:tc>
      </w:tr>
      <w:tr w:rsidR="00000000" w:rsidTr="00180B67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F18AE" w:rsidP="00180B67">
            <w:pPr>
              <w:pStyle w:val="BodyText"/>
              <w:rPr>
                <w:lang w:val="en-NZ"/>
              </w:rPr>
            </w:pPr>
            <w:r w:rsidRPr="00180B67">
              <w:t xml:space="preserve">3. Facilitate meetings 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80B67" w:rsidRDefault="000F18AE" w:rsidP="00180B67">
            <w:pPr>
              <w:pStyle w:val="BodyText"/>
            </w:pPr>
            <w:r w:rsidRPr="00180B67">
              <w:t>3.1 Develop an agenda and list of invited participants in consultation with appropriate people</w:t>
            </w:r>
          </w:p>
          <w:p w:rsidR="00000000" w:rsidRPr="00180B67" w:rsidRDefault="000F18AE" w:rsidP="00180B67">
            <w:pPr>
              <w:pStyle w:val="BodyText"/>
            </w:pPr>
            <w:r w:rsidRPr="00180B67">
              <w:t>3.2 Communicate details of the meeting to the participants and othe</w:t>
            </w:r>
            <w:r w:rsidRPr="00180B67">
              <w:t>r stakeholders in accordance with organisation communication protocols</w:t>
            </w:r>
          </w:p>
          <w:p w:rsidR="00000000" w:rsidRPr="00180B67" w:rsidRDefault="000F18AE" w:rsidP="00180B67">
            <w:pPr>
              <w:pStyle w:val="BodyText"/>
            </w:pPr>
            <w:r w:rsidRPr="00180B67">
              <w:t xml:space="preserve">3.3 Contribute to and follow objectives and agendas for meeting </w:t>
            </w:r>
          </w:p>
          <w:p w:rsidR="00000000" w:rsidRPr="00180B67" w:rsidRDefault="000F18AE" w:rsidP="00180B67">
            <w:pPr>
              <w:pStyle w:val="BodyText"/>
            </w:pPr>
            <w:r w:rsidRPr="00180B67">
              <w:t xml:space="preserve">3.4 Provide opportunities to fully explore all relevant issues and provide relevant information </w:t>
            </w:r>
          </w:p>
          <w:p w:rsidR="00000000" w:rsidRPr="00180B67" w:rsidRDefault="000F18AE" w:rsidP="00180B67">
            <w:pPr>
              <w:pStyle w:val="BodyText"/>
            </w:pPr>
            <w:r w:rsidRPr="00180B67">
              <w:t>3.5 Use strategies that</w:t>
            </w:r>
            <w:r w:rsidRPr="00180B67">
              <w:t xml:space="preserve"> encourage all members to participate equally, including seeking and acknowledging contributions from all members</w:t>
            </w:r>
          </w:p>
          <w:p w:rsidR="00000000" w:rsidRPr="00180B67" w:rsidRDefault="000F18AE" w:rsidP="00180B67">
            <w:pPr>
              <w:pStyle w:val="BodyText"/>
            </w:pPr>
            <w:r w:rsidRPr="00180B67">
              <w:t>3.6 Implement strategies to ensure the specific communication needs of individuals within the meeting are identified and addressed</w:t>
            </w:r>
          </w:p>
          <w:p w:rsidR="00000000" w:rsidRPr="00180B67" w:rsidRDefault="000F18AE" w:rsidP="00180B67">
            <w:pPr>
              <w:pStyle w:val="BodyText"/>
            </w:pPr>
            <w:r w:rsidRPr="00180B67">
              <w:t>3.7 Facilit</w:t>
            </w:r>
            <w:r w:rsidRPr="00180B67">
              <w:t xml:space="preserve">ate the resolution of conflict between </w:t>
            </w:r>
            <w:r w:rsidRPr="00180B67">
              <w:lastRenderedPageBreak/>
              <w:t>participants</w:t>
            </w:r>
          </w:p>
          <w:p w:rsidR="00000000" w:rsidRPr="00180B67" w:rsidRDefault="000F18AE" w:rsidP="00180B67">
            <w:pPr>
              <w:pStyle w:val="BodyText"/>
            </w:pPr>
            <w:r w:rsidRPr="00180B67">
              <w:t>3.8 Minute or record meeting in accordance with organisation requirements</w:t>
            </w:r>
          </w:p>
          <w:p w:rsidR="00000000" w:rsidRDefault="000F18AE" w:rsidP="00180B67">
            <w:pPr>
              <w:pStyle w:val="BodyText"/>
              <w:rPr>
                <w:lang w:val="en-NZ"/>
              </w:rPr>
            </w:pPr>
            <w:r w:rsidRPr="00180B67">
              <w:t>3.9 Evaluate meeting processes and identify lessons learned or opportunities for improvement</w:t>
            </w:r>
          </w:p>
        </w:tc>
      </w:tr>
      <w:tr w:rsidR="00000000" w:rsidRPr="00180B67" w:rsidTr="00180B67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F18A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80B67" w:rsidRDefault="000F18AE" w:rsidP="00180B67">
            <w:pPr>
              <w:pStyle w:val="BodyText"/>
            </w:pPr>
          </w:p>
        </w:tc>
      </w:tr>
    </w:tbl>
    <w:p w:rsidR="00000000" w:rsidRPr="00180B67" w:rsidRDefault="000F18AE" w:rsidP="00180B67">
      <w:pPr>
        <w:pStyle w:val="BodyText"/>
      </w:pPr>
    </w:p>
    <w:p w:rsidR="00000000" w:rsidRPr="00180B67" w:rsidRDefault="000F18AE" w:rsidP="00180B67">
      <w:pPr>
        <w:pStyle w:val="AllowPageBreak"/>
      </w:pPr>
    </w:p>
    <w:p w:rsidR="00000000" w:rsidRPr="00180B67" w:rsidRDefault="000F18AE" w:rsidP="00180B67">
      <w:pPr>
        <w:pStyle w:val="Heading1"/>
      </w:pPr>
      <w:bookmarkStart w:id="4" w:name="O_852741"/>
      <w:bookmarkEnd w:id="4"/>
      <w:r w:rsidRPr="00180B67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8964"/>
      </w:tblGrid>
      <w:tr w:rsidR="00000000" w:rsidRPr="00180B67" w:rsidTr="00180B67"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F18AE" w:rsidP="00180B67">
            <w:pPr>
              <w:pStyle w:val="BodyText"/>
              <w:rPr>
                <w:lang w:val="en-NZ"/>
              </w:rPr>
            </w:pPr>
            <w:r w:rsidRPr="00180B67">
              <w:t>The Foundation Skills describe those required skills (language, literacy, numeracy and employment skills) that are essential to performance.</w:t>
            </w:r>
          </w:p>
        </w:tc>
      </w:tr>
      <w:tr w:rsidR="00000000" w:rsidRPr="00180B67" w:rsidTr="00180B67"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80B67" w:rsidRDefault="000F18AE" w:rsidP="00180B67">
            <w:pPr>
              <w:pStyle w:val="BodyText"/>
            </w:pPr>
            <w:r w:rsidRPr="00180B67">
              <w:rPr>
                <w:rStyle w:val="Emphasis"/>
              </w:rPr>
              <w:t>Foundation skills essential to performance are explicit in the performance criteria of this unit</w:t>
            </w:r>
            <w:r w:rsidRPr="00180B67">
              <w:rPr>
                <w:rStyle w:val="Emphasis"/>
              </w:rPr>
              <w:t xml:space="preserve"> of competency.</w:t>
            </w:r>
          </w:p>
        </w:tc>
      </w:tr>
    </w:tbl>
    <w:p w:rsidR="00000000" w:rsidRPr="00180B67" w:rsidRDefault="000F18AE" w:rsidP="00180B67">
      <w:pPr>
        <w:pStyle w:val="BodyText"/>
      </w:pPr>
    </w:p>
    <w:p w:rsidR="00000000" w:rsidRPr="00180B67" w:rsidRDefault="000F18AE" w:rsidP="00180B67">
      <w:pPr>
        <w:pStyle w:val="AllowPageBreak"/>
      </w:pPr>
    </w:p>
    <w:p w:rsidR="00000000" w:rsidRPr="00180B67" w:rsidRDefault="000F18AE" w:rsidP="00180B67">
      <w:pPr>
        <w:pStyle w:val="Heading1"/>
      </w:pPr>
      <w:bookmarkStart w:id="5" w:name="O_852740"/>
      <w:bookmarkEnd w:id="5"/>
      <w:r w:rsidRPr="00180B67">
        <w:t>Unit Mapping Information</w:t>
      </w:r>
    </w:p>
    <w:p w:rsidR="00000000" w:rsidRPr="00180B67" w:rsidRDefault="000F18AE" w:rsidP="000F18AE">
      <w:pPr>
        <w:pStyle w:val="BodyText"/>
      </w:pPr>
      <w:r w:rsidRPr="00180B67">
        <w:t>No equivalent unit.</w:t>
      </w:r>
    </w:p>
    <w:p w:rsidR="00000000" w:rsidRPr="00180B67" w:rsidRDefault="000F18AE" w:rsidP="00180B67">
      <w:pPr>
        <w:pStyle w:val="Heading1"/>
      </w:pPr>
      <w:bookmarkStart w:id="6" w:name="O_852745"/>
      <w:bookmarkEnd w:id="6"/>
      <w:r w:rsidRPr="00180B67">
        <w:t>Links</w:t>
      </w:r>
    </w:p>
    <w:p w:rsidR="00000000" w:rsidRPr="00180B67" w:rsidRDefault="000F18AE" w:rsidP="000F18AE">
      <w:pPr>
        <w:pStyle w:val="BodyText"/>
      </w:pPr>
      <w:r w:rsidRPr="00180B67">
        <w:t xml:space="preserve">Companion Volume implementation guides are found in VETNet - </w:t>
      </w:r>
      <w:hyperlink r:id="rId13" w:history="1">
        <w:r w:rsidRPr="00560EC2">
          <w:rPr>
            <w:rStyle w:val="Hyperlink"/>
          </w:rPr>
          <w:t>https://vetnet.gov.au/Pages/TrainingDocs.aspx?q=5e0c25cc-3d9d-4b43-80d3-bd22cc4f1e53</w:t>
        </w:r>
      </w:hyperlink>
    </w:p>
    <w:p w:rsidR="00000000" w:rsidRPr="00180B67" w:rsidRDefault="000F18AE" w:rsidP="00180B67"/>
    <w:sectPr w:rsidR="00000000" w:rsidRPr="00180B67" w:rsidSect="00180B67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B67" w:rsidRDefault="00180B67" w:rsidP="00180B67">
      <w:r>
        <w:separator/>
      </w:r>
    </w:p>
  </w:endnote>
  <w:endnote w:type="continuationSeparator" w:id="0">
    <w:p w:rsidR="00180B67" w:rsidRDefault="00180B67" w:rsidP="00180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B67" w:rsidRDefault="00180B67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B67" w:rsidRPr="000F18AE" w:rsidRDefault="00180B67" w:rsidP="000F18AE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B67" w:rsidRDefault="00180B67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8AE" w:rsidRDefault="000F18AE" w:rsidP="00180B67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0F18AE" w:rsidRDefault="000F18AE" w:rsidP="00180B67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SkillsIQ</w:t>
      </w:r>
    </w:fldSimple>
  </w:p>
  <w:p w:rsidR="000F18AE" w:rsidRDefault="000F18AE" w:rsidP="00180B67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B67" w:rsidRDefault="00180B67" w:rsidP="00180B67">
      <w:r>
        <w:separator/>
      </w:r>
    </w:p>
  </w:footnote>
  <w:footnote w:type="continuationSeparator" w:id="0">
    <w:p w:rsidR="00180B67" w:rsidRDefault="00180B67" w:rsidP="00180B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B67" w:rsidRDefault="00180B67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8AE" w:rsidRDefault="000F18AE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AA6EB50" wp14:editId="709E589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80B67" w:rsidRPr="000F18AE" w:rsidRDefault="00180B67" w:rsidP="000F18AE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B67" w:rsidRDefault="00180B67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8AE" w:rsidRPr="002D2AF8" w:rsidRDefault="000F18AE" w:rsidP="00180B67">
    <w:pPr>
      <w:pStyle w:val="Header"/>
      <w:framePr w:wrap="around"/>
    </w:pPr>
    <w:fldSimple w:instr=" TITLE   \* MERGEFORMAT ">
      <w:r>
        <w:t>CHCCOM002 Use communication to build relationships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:rsidR="000F18AE" w:rsidRDefault="000F18AE" w:rsidP="00180B67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80B67"/>
    <w:rsid w:val="000F18AE"/>
    <w:rsid w:val="00180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0B67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180B67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180B67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180B67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180B67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180B67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180B67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180B67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180B67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180B67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180B6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80B67"/>
  </w:style>
  <w:style w:type="character" w:customStyle="1" w:styleId="Heading1Char">
    <w:name w:val="Heading 1 Char"/>
    <w:basedOn w:val="DefaultParagraphFont"/>
    <w:link w:val="Heading1"/>
    <w:rsid w:val="00180B67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180B67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180B67"/>
    <w:rPr>
      <w:rFonts w:ascii="Times New Roman" w:eastAsia="Times New Roman" w:hAnsi="Times New Roman" w:cs="Times New Roman"/>
      <w:sz w:val="24"/>
      <w:lang w:eastAsia="en-US"/>
    </w:rPr>
  </w:style>
  <w:style w:type="character" w:customStyle="1" w:styleId="SpecialBold">
    <w:name w:val="Special Bold"/>
    <w:basedOn w:val="DefaultParagraphFont"/>
    <w:rsid w:val="00180B67"/>
    <w:rPr>
      <w:b/>
      <w:spacing w:val="0"/>
    </w:rPr>
  </w:style>
  <w:style w:type="character" w:styleId="Emphasis">
    <w:name w:val="Emphasis"/>
    <w:basedOn w:val="DefaultParagraphFont"/>
    <w:qFormat/>
    <w:rsid w:val="00180B67"/>
    <w:rPr>
      <w:i/>
    </w:rPr>
  </w:style>
  <w:style w:type="paragraph" w:customStyle="1" w:styleId="SuperHeading">
    <w:name w:val="SuperHeading"/>
    <w:basedOn w:val="Normal"/>
    <w:rsid w:val="00180B67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180B67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180B67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180B67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180B67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180B6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180B6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180B6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180B6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180B67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180B67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180B67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180B67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180B67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180B67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180B67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180B67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180B67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180B67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180B67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180B67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180B67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180B67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180B67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180B67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180B67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180B67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180B67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180B67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180B67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180B67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180B67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180B67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180B67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180B67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180B67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180B67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180B67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180B67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180B67"/>
  </w:style>
  <w:style w:type="paragraph" w:styleId="TableofFigures">
    <w:name w:val="table of figures"/>
    <w:basedOn w:val="Normal"/>
    <w:next w:val="Normal"/>
    <w:semiHidden/>
    <w:rsid w:val="00180B67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180B67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180B67"/>
    <w:rPr>
      <w:rFonts w:ascii="Wingdings" w:hAnsi="Wingdings"/>
    </w:rPr>
  </w:style>
  <w:style w:type="paragraph" w:customStyle="1" w:styleId="TableHeading">
    <w:name w:val="Table Heading"/>
    <w:basedOn w:val="HeadingBase"/>
    <w:rsid w:val="00180B67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180B67"/>
    <w:rPr>
      <w:color w:val="0033CC"/>
      <w:u w:val="none"/>
    </w:rPr>
  </w:style>
  <w:style w:type="paragraph" w:customStyle="1" w:styleId="BodyTextRight">
    <w:name w:val="Body Text Right"/>
    <w:basedOn w:val="BodyText"/>
    <w:rsid w:val="00180B67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180B67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180B67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180B67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180B67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180B67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180B67"/>
    <w:rPr>
      <w:sz w:val="32"/>
    </w:rPr>
  </w:style>
  <w:style w:type="paragraph" w:customStyle="1" w:styleId="HeadingProcedure">
    <w:name w:val="Heading Procedure"/>
    <w:basedOn w:val="HeadingBase"/>
    <w:next w:val="Normal"/>
    <w:rsid w:val="00180B67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180B67"/>
    <w:pPr>
      <w:spacing w:before="60" w:after="60"/>
    </w:pPr>
  </w:style>
  <w:style w:type="paragraph" w:styleId="ListContinue">
    <w:name w:val="List Continue"/>
    <w:basedOn w:val="List"/>
    <w:rsid w:val="00180B67"/>
    <w:pPr>
      <w:ind w:firstLine="0"/>
    </w:pPr>
  </w:style>
  <w:style w:type="paragraph" w:customStyle="1" w:styleId="ListNote">
    <w:name w:val="List Note"/>
    <w:basedOn w:val="List"/>
    <w:rsid w:val="00180B67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180B67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180B67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180B67"/>
    <w:rPr>
      <w:rFonts w:ascii="Courier New" w:hAnsi="Courier New"/>
    </w:rPr>
  </w:style>
  <w:style w:type="paragraph" w:customStyle="1" w:styleId="NoteBullet">
    <w:name w:val="Note Bullet"/>
    <w:basedOn w:val="Note"/>
    <w:rsid w:val="00180B67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180B67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180B67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180B67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180B67"/>
    <w:pPr>
      <w:numPr>
        <w:numId w:val="9"/>
      </w:numPr>
    </w:pPr>
  </w:style>
  <w:style w:type="paragraph" w:styleId="PlainText">
    <w:name w:val="Plain Text"/>
    <w:basedOn w:val="Normal"/>
    <w:link w:val="PlainTextChar"/>
    <w:rsid w:val="00180B67"/>
    <w:rPr>
      <w:sz w:val="20"/>
    </w:rPr>
  </w:style>
  <w:style w:type="character" w:customStyle="1" w:styleId="PlainTextChar">
    <w:name w:val="Plain Text Char"/>
    <w:basedOn w:val="DefaultParagraphFont"/>
    <w:link w:val="PlainText"/>
    <w:rsid w:val="00180B67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180B67"/>
    <w:rPr>
      <w:b/>
      <w:smallCaps/>
    </w:rPr>
  </w:style>
  <w:style w:type="paragraph" w:customStyle="1" w:styleId="TableListNumber">
    <w:name w:val="Table List Number"/>
    <w:basedOn w:val="ListNumber"/>
    <w:rsid w:val="00180B67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180B67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180B67"/>
    <w:pPr>
      <w:numPr>
        <w:numId w:val="7"/>
      </w:numPr>
    </w:pPr>
  </w:style>
  <w:style w:type="paragraph" w:customStyle="1" w:styleId="ListAlpha2">
    <w:name w:val="List Alpha 2"/>
    <w:basedOn w:val="List2"/>
    <w:rsid w:val="00180B67"/>
    <w:pPr>
      <w:numPr>
        <w:numId w:val="6"/>
      </w:numPr>
    </w:pPr>
  </w:style>
  <w:style w:type="paragraph" w:styleId="List2">
    <w:name w:val="List 2"/>
    <w:basedOn w:val="BodyText"/>
    <w:rsid w:val="00180B67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180B67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180B67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180B67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180B67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180B67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180B67"/>
    <w:pPr>
      <w:numPr>
        <w:numId w:val="2"/>
      </w:numPr>
    </w:pPr>
  </w:style>
  <w:style w:type="paragraph" w:styleId="ListContinue2">
    <w:name w:val="List Continue 2"/>
    <w:basedOn w:val="List2"/>
    <w:rsid w:val="00180B67"/>
    <w:pPr>
      <w:ind w:firstLine="0"/>
    </w:pPr>
  </w:style>
  <w:style w:type="paragraph" w:styleId="ListContinue3">
    <w:name w:val="List Continue 3"/>
    <w:basedOn w:val="List3"/>
    <w:rsid w:val="00180B67"/>
    <w:pPr>
      <w:ind w:left="1021" w:firstLine="0"/>
    </w:pPr>
  </w:style>
  <w:style w:type="paragraph" w:styleId="ListContinue4">
    <w:name w:val="List Continue 4"/>
    <w:basedOn w:val="List4"/>
    <w:rsid w:val="00180B67"/>
    <w:pPr>
      <w:ind w:firstLine="0"/>
    </w:pPr>
  </w:style>
  <w:style w:type="paragraph" w:styleId="ListContinue5">
    <w:name w:val="List Continue 5"/>
    <w:basedOn w:val="List5"/>
    <w:rsid w:val="00180B67"/>
    <w:pPr>
      <w:ind w:firstLine="0"/>
    </w:pPr>
  </w:style>
  <w:style w:type="paragraph" w:styleId="ListNumber3">
    <w:name w:val="List Number 3"/>
    <w:basedOn w:val="List3"/>
    <w:rsid w:val="00180B67"/>
    <w:pPr>
      <w:numPr>
        <w:numId w:val="3"/>
      </w:numPr>
    </w:pPr>
  </w:style>
  <w:style w:type="paragraph" w:styleId="ListNumber4">
    <w:name w:val="List Number 4"/>
    <w:basedOn w:val="List4"/>
    <w:rsid w:val="00180B67"/>
    <w:pPr>
      <w:numPr>
        <w:numId w:val="4"/>
      </w:numPr>
    </w:pPr>
  </w:style>
  <w:style w:type="paragraph" w:styleId="ListNumber5">
    <w:name w:val="List Number 5"/>
    <w:basedOn w:val="List5"/>
    <w:rsid w:val="00180B67"/>
    <w:pPr>
      <w:numPr>
        <w:numId w:val="5"/>
      </w:numPr>
    </w:pPr>
  </w:style>
  <w:style w:type="paragraph" w:styleId="BlockText">
    <w:name w:val="Block Text"/>
    <w:basedOn w:val="Normal"/>
    <w:rsid w:val="00180B67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180B67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180B67"/>
    <w:rPr>
      <w:sz w:val="16"/>
      <w:vertAlign w:val="superscript"/>
    </w:rPr>
  </w:style>
  <w:style w:type="character" w:customStyle="1" w:styleId="Symbols">
    <w:name w:val="Symbols"/>
    <w:basedOn w:val="DefaultParagraphFont"/>
    <w:rsid w:val="00180B67"/>
    <w:rPr>
      <w:rFonts w:ascii="Symbol" w:hAnsi="Symbol"/>
    </w:rPr>
  </w:style>
  <w:style w:type="character" w:customStyle="1" w:styleId="MenuOptions">
    <w:name w:val="Menu Options"/>
    <w:basedOn w:val="DefaultParagraphFont"/>
    <w:rsid w:val="00180B67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180B67"/>
    <w:rPr>
      <w:b/>
    </w:rPr>
  </w:style>
  <w:style w:type="character" w:customStyle="1" w:styleId="Underlined">
    <w:name w:val="Underlined"/>
    <w:basedOn w:val="DefaultParagraphFont"/>
    <w:rsid w:val="00180B67"/>
    <w:rPr>
      <w:u w:val="single"/>
    </w:rPr>
  </w:style>
  <w:style w:type="paragraph" w:customStyle="1" w:styleId="TableBodyTextRight">
    <w:name w:val="Table Body Text Right"/>
    <w:basedOn w:val="TableBodyText"/>
    <w:rsid w:val="00180B67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180B67"/>
    <w:rPr>
      <w:sz w:val="18"/>
    </w:rPr>
  </w:style>
  <w:style w:type="paragraph" w:customStyle="1" w:styleId="BodySmallRight">
    <w:name w:val="Body Small Right"/>
    <w:basedOn w:val="BodyTextRight"/>
    <w:rsid w:val="00180B67"/>
    <w:rPr>
      <w:sz w:val="18"/>
      <w:szCs w:val="18"/>
    </w:rPr>
  </w:style>
  <w:style w:type="paragraph" w:customStyle="1" w:styleId="MarginEdition">
    <w:name w:val="Margin Edition"/>
    <w:basedOn w:val="MarginNote"/>
    <w:rsid w:val="00180B67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180B67"/>
    <w:rPr>
      <w:sz w:val="2"/>
      <w:szCs w:val="2"/>
    </w:rPr>
  </w:style>
  <w:style w:type="character" w:customStyle="1" w:styleId="Small">
    <w:name w:val="Small"/>
    <w:basedOn w:val="DefaultParagraphFont"/>
    <w:rsid w:val="00180B67"/>
    <w:rPr>
      <w:sz w:val="16"/>
    </w:rPr>
  </w:style>
  <w:style w:type="paragraph" w:customStyle="1" w:styleId="WideTable">
    <w:name w:val="Wide Table"/>
    <w:basedOn w:val="Normal"/>
    <w:rsid w:val="00180B67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180B67"/>
  </w:style>
  <w:style w:type="paragraph" w:styleId="Quote">
    <w:name w:val="Quote"/>
    <w:basedOn w:val="Heading1"/>
    <w:link w:val="QuoteChar"/>
    <w:qFormat/>
    <w:rsid w:val="00180B67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180B67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180B67"/>
    <w:pPr>
      <w:pageBreakBefore/>
    </w:pPr>
  </w:style>
  <w:style w:type="paragraph" w:customStyle="1" w:styleId="Border">
    <w:name w:val="Border"/>
    <w:basedOn w:val="Normal"/>
    <w:qFormat/>
    <w:rsid w:val="00180B67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180B67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0B6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0B67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180B67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180B67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180B67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180B67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180B67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180B67"/>
    <w:rPr>
      <w:u w:val="single"/>
    </w:rPr>
  </w:style>
  <w:style w:type="character" w:customStyle="1" w:styleId="BoldandItalics">
    <w:name w:val="Bold and Italics"/>
    <w:qFormat/>
    <w:rsid w:val="00180B67"/>
    <w:rPr>
      <w:b/>
      <w:i/>
      <w:u w:val="none"/>
    </w:rPr>
  </w:style>
  <w:style w:type="paragraph" w:styleId="BalloonText">
    <w:name w:val="Balloon Text"/>
    <w:basedOn w:val="Normal"/>
    <w:link w:val="BalloonTextChar"/>
    <w:rsid w:val="00180B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80B67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180B67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180B67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180B67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180B67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180B67"/>
    <w:pPr>
      <w:spacing w:before="0" w:after="0"/>
    </w:pPr>
  </w:style>
  <w:style w:type="paragraph" w:customStyle="1" w:styleId="BodyTextBold">
    <w:name w:val="Body Text Bold"/>
    <w:basedOn w:val="BodyText"/>
    <w:qFormat/>
    <w:rsid w:val="00180B67"/>
    <w:rPr>
      <w:b/>
    </w:rPr>
  </w:style>
  <w:style w:type="character" w:styleId="Hyperlink">
    <w:name w:val="Hyperlink"/>
    <w:basedOn w:val="DefaultParagraphFont"/>
    <w:uiPriority w:val="99"/>
    <w:unhideWhenUsed/>
    <w:rsid w:val="000F18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5e0c25cc-3d9d-4b43-80d3-bd22cc4f1e53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523</Words>
  <Characters>3447</Characters>
  <Application>Microsoft Office Word</Application>
  <DocSecurity>0</DocSecurity>
  <Lines>114</Lines>
  <Paragraphs>59</Paragraphs>
  <ScaleCrop>false</ScaleCrop>
  <Company>Author-it Software Corporation Ltd.</Company>
  <LinksUpToDate>false</LinksUpToDate>
  <CharactersWithSpaces>3911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CHCCOM002 Use communication to build relationships</dc:title>
  <dc:subject>Approved</dc:subject>
  <dc:creator>SkillsIQ</dc:creator>
  <cp:keywords>Release: 2</cp:keywords>
  <dc:description>Review Date: 12 April 2008</dc:description>
  <cp:lastModifiedBy>HSD_TPCMSd.prod</cp:lastModifiedBy>
  <cp:revision>3</cp:revision>
  <dcterms:created xsi:type="dcterms:W3CDTF">2023-07-01T03:25:00Z</dcterms:created>
  <dcterms:modified xsi:type="dcterms:W3CDTF">2023-07-01T03:25:00Z</dcterms:modified>
</cp:coreProperties>
</file>