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B92" w:rsidRDefault="00473B92" w:rsidP="00473B92">
      <w:pPr>
        <w:pStyle w:val="Title"/>
      </w:pPr>
      <w:fldSimple w:instr=" TITLE   \* MERGEFORMAT ">
        <w:r>
          <w:t>Assessment Requirements for BSBTWK503 Manage meetings</w:t>
        </w:r>
      </w:fldSimple>
    </w:p>
    <w:p w:rsidR="00473B92" w:rsidRDefault="00473B92" w:rsidP="00473B92">
      <w:pPr>
        <w:pStyle w:val="Version"/>
        <w:sectPr w:rsidR="00473B92" w:rsidSect="00AF1E4B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AF1E4B" w:rsidRDefault="00473B92" w:rsidP="00AF1E4B">
      <w:pPr>
        <w:pStyle w:val="SuperHeading"/>
      </w:pPr>
      <w:r w:rsidRPr="00AF1E4B">
        <w:lastRenderedPageBreak/>
        <w:t>Assessment Requirements for BSBTWK503 Manage meetings</w:t>
      </w:r>
    </w:p>
    <w:p w:rsidR="00000000" w:rsidRPr="00AF1E4B" w:rsidRDefault="00473B92" w:rsidP="00AF1E4B">
      <w:pPr>
        <w:pStyle w:val="Heading1"/>
      </w:pPr>
      <w:bookmarkStart w:id="1" w:name="O_1127641"/>
      <w:bookmarkEnd w:id="1"/>
      <w:r w:rsidRPr="00AF1E4B">
        <w:t>Modification History</w:t>
      </w:r>
    </w:p>
    <w:tbl>
      <w:tblPr>
        <w:tblW w:w="9274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111"/>
        <w:gridCol w:w="6163"/>
      </w:tblGrid>
      <w:tr w:rsidR="00000000" w:rsidTr="00AF1E4B">
        <w:tc>
          <w:tcPr>
            <w:tcW w:w="311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AF1E4B" w:rsidRDefault="00473B92" w:rsidP="00AF1E4B">
            <w:pPr>
              <w:pStyle w:val="BodyText"/>
            </w:pPr>
            <w:r w:rsidRPr="00AF1E4B">
              <w:rPr>
                <w:rStyle w:val="SpecialBold"/>
              </w:rPr>
              <w:t>Release</w:t>
            </w:r>
            <w:r w:rsidRPr="00AF1E4B">
              <w:t> </w:t>
            </w:r>
          </w:p>
        </w:tc>
        <w:tc>
          <w:tcPr>
            <w:tcW w:w="616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73B92" w:rsidP="00AF1E4B">
            <w:pPr>
              <w:pStyle w:val="BodyText"/>
              <w:rPr>
                <w:lang w:val="en-NZ"/>
              </w:rPr>
            </w:pPr>
            <w:r w:rsidRPr="00AF1E4B">
              <w:rPr>
                <w:rStyle w:val="SpecialBold"/>
              </w:rPr>
              <w:t>Comments</w:t>
            </w:r>
            <w:r w:rsidRPr="00AF1E4B">
              <w:t> </w:t>
            </w:r>
          </w:p>
        </w:tc>
      </w:tr>
      <w:tr w:rsidR="00000000" w:rsidRPr="00AF1E4B" w:rsidTr="00AF1E4B">
        <w:tc>
          <w:tcPr>
            <w:tcW w:w="3111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473B92" w:rsidP="00AF1E4B">
            <w:pPr>
              <w:pStyle w:val="BodyText"/>
              <w:rPr>
                <w:lang w:val="en-NZ"/>
              </w:rPr>
            </w:pPr>
            <w:r w:rsidRPr="00AF1E4B">
              <w:t>Release 1</w:t>
            </w:r>
          </w:p>
        </w:tc>
        <w:tc>
          <w:tcPr>
            <w:tcW w:w="6163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AF1E4B" w:rsidRDefault="00473B92" w:rsidP="00AF1E4B">
            <w:pPr>
              <w:pStyle w:val="BodyText"/>
            </w:pPr>
            <w:r w:rsidRPr="00AF1E4B">
              <w:t>This version first released with BSB Business Services Training Package Version 7.0.</w:t>
            </w:r>
          </w:p>
        </w:tc>
      </w:tr>
    </w:tbl>
    <w:p w:rsidR="00000000" w:rsidRPr="00AF1E4B" w:rsidRDefault="00473B92" w:rsidP="00AF1E4B">
      <w:pPr>
        <w:pStyle w:val="BodyText"/>
      </w:pPr>
    </w:p>
    <w:p w:rsidR="00000000" w:rsidRPr="00AF1E4B" w:rsidRDefault="00473B92" w:rsidP="00AF1E4B">
      <w:pPr>
        <w:pStyle w:val="AllowPageBreak"/>
      </w:pPr>
    </w:p>
    <w:p w:rsidR="00000000" w:rsidRPr="00AF1E4B" w:rsidRDefault="00473B92" w:rsidP="00AF1E4B">
      <w:pPr>
        <w:pStyle w:val="Heading1"/>
      </w:pPr>
      <w:bookmarkStart w:id="2" w:name="O_1127644"/>
      <w:bookmarkEnd w:id="2"/>
      <w:r w:rsidRPr="00AF1E4B">
        <w:t>Performance Evidence</w:t>
      </w:r>
    </w:p>
    <w:p w:rsidR="00000000" w:rsidRPr="00AF1E4B" w:rsidRDefault="00473B92" w:rsidP="00473B92">
      <w:pPr>
        <w:pStyle w:val="BodyText"/>
      </w:pPr>
      <w:r w:rsidRPr="00AF1E4B">
        <w:t>The candidate must demonstrate the ability to complete the t</w:t>
      </w:r>
      <w:r w:rsidRPr="00AF1E4B">
        <w:t>asks outlined in the elements, performance criteria and foundation skills of this unit, including evidence of the ability to:</w:t>
      </w:r>
    </w:p>
    <w:p w:rsidR="00000000" w:rsidRPr="00AF1E4B" w:rsidRDefault="00473B92" w:rsidP="00AF1E4B">
      <w:pPr>
        <w:pStyle w:val="ListBullet"/>
      </w:pPr>
      <w:r w:rsidRPr="00AF1E4B">
        <w:t>manage a meeting on at least two occasions.</w:t>
      </w:r>
    </w:p>
    <w:p w:rsidR="00000000" w:rsidRPr="00AF1E4B" w:rsidRDefault="00473B92" w:rsidP="00473B92">
      <w:pPr>
        <w:pStyle w:val="BodyText"/>
      </w:pPr>
      <w:r w:rsidRPr="00AF1E4B">
        <w:t>In the course of the above, the candidate must:</w:t>
      </w:r>
    </w:p>
    <w:p w:rsidR="00000000" w:rsidRPr="00AF1E4B" w:rsidRDefault="00473B92" w:rsidP="00AF1E4B">
      <w:pPr>
        <w:pStyle w:val="ListBullet"/>
      </w:pPr>
      <w:r w:rsidRPr="00AF1E4B">
        <w:t>apply conventions and procedures for</w:t>
      </w:r>
      <w:r w:rsidRPr="00AF1E4B">
        <w:t xml:space="preserve"> meetings including: </w:t>
      </w:r>
    </w:p>
    <w:p w:rsidR="00000000" w:rsidRPr="00AF1E4B" w:rsidRDefault="00473B92" w:rsidP="00AF1E4B">
      <w:pPr>
        <w:pStyle w:val="ListBullet2"/>
      </w:pPr>
      <w:r w:rsidRPr="00AF1E4B">
        <w:t>developing and distributing agendas and papers</w:t>
      </w:r>
    </w:p>
    <w:p w:rsidR="00000000" w:rsidRPr="00AF1E4B" w:rsidRDefault="00473B92" w:rsidP="00AF1E4B">
      <w:pPr>
        <w:pStyle w:val="ListBullet2"/>
      </w:pPr>
      <w:r w:rsidRPr="00AF1E4B">
        <w:t>identifying and inviting meeting participants</w:t>
      </w:r>
    </w:p>
    <w:p w:rsidR="00000000" w:rsidRPr="00AF1E4B" w:rsidRDefault="00473B92" w:rsidP="00AF1E4B">
      <w:pPr>
        <w:pStyle w:val="ListBullet2"/>
      </w:pPr>
      <w:r w:rsidRPr="00AF1E4B">
        <w:t>organising and confirming meeting arrangements</w:t>
      </w:r>
    </w:p>
    <w:p w:rsidR="00000000" w:rsidRPr="00AF1E4B" w:rsidRDefault="00473B92" w:rsidP="00AF1E4B">
      <w:pPr>
        <w:pStyle w:val="ListBullet2"/>
      </w:pPr>
      <w:r w:rsidRPr="00AF1E4B">
        <w:t>conducting meeting</w:t>
      </w:r>
    </w:p>
    <w:p w:rsidR="00000000" w:rsidRPr="00AF1E4B" w:rsidRDefault="00473B92" w:rsidP="00AF1E4B">
      <w:pPr>
        <w:pStyle w:val="ListBullet2"/>
      </w:pPr>
      <w:r w:rsidRPr="00AF1E4B">
        <w:t>completing meeting-follow up actions</w:t>
      </w:r>
    </w:p>
    <w:p w:rsidR="00000000" w:rsidRPr="00AF1E4B" w:rsidRDefault="00473B92" w:rsidP="00AF1E4B">
      <w:pPr>
        <w:pStyle w:val="ListBullet"/>
      </w:pPr>
      <w:r w:rsidRPr="00AF1E4B">
        <w:t>follow relevant organisational policies and procedures.</w:t>
      </w:r>
    </w:p>
    <w:p w:rsidR="00000000" w:rsidRPr="00AF1E4B" w:rsidRDefault="00473B92" w:rsidP="00AF1E4B">
      <w:pPr>
        <w:pStyle w:val="AllowPageBreak"/>
      </w:pPr>
    </w:p>
    <w:p w:rsidR="00000000" w:rsidRPr="00AF1E4B" w:rsidRDefault="00473B92" w:rsidP="00AF1E4B">
      <w:pPr>
        <w:pStyle w:val="Heading1"/>
      </w:pPr>
      <w:bookmarkStart w:id="3" w:name="O_1127643"/>
      <w:bookmarkEnd w:id="3"/>
      <w:r w:rsidRPr="00AF1E4B">
        <w:t>Knowledge Evidence</w:t>
      </w:r>
    </w:p>
    <w:p w:rsidR="00000000" w:rsidRPr="00AF1E4B" w:rsidRDefault="00473B92" w:rsidP="00473B92">
      <w:pPr>
        <w:pStyle w:val="BodyText"/>
      </w:pPr>
      <w:r w:rsidRPr="00AF1E4B">
        <w:t>The candidate must be able to demonstrate knowledge to complete the tasks outlined in the elements, performance criteria and foundation skills of this unit, inclu</w:t>
      </w:r>
      <w:r w:rsidRPr="00AF1E4B">
        <w:t>ding knowledge of:</w:t>
      </w:r>
    </w:p>
    <w:p w:rsidR="00000000" w:rsidRPr="00AF1E4B" w:rsidRDefault="00473B92" w:rsidP="00AF1E4B">
      <w:pPr>
        <w:pStyle w:val="ListBullet"/>
      </w:pPr>
      <w:r w:rsidRPr="00AF1E4B">
        <w:t xml:space="preserve">meeting terminology, structures and arrangements </w:t>
      </w:r>
    </w:p>
    <w:p w:rsidR="00000000" w:rsidRPr="00AF1E4B" w:rsidRDefault="00473B92" w:rsidP="00AF1E4B">
      <w:pPr>
        <w:pStyle w:val="ListBullet"/>
      </w:pPr>
      <w:r w:rsidRPr="00AF1E4B">
        <w:t>responsibilities of the chairperson and key features of group dynamics in relation to managing meetings</w:t>
      </w:r>
    </w:p>
    <w:p w:rsidR="00000000" w:rsidRPr="00AF1E4B" w:rsidRDefault="00473B92" w:rsidP="00AF1E4B">
      <w:pPr>
        <w:pStyle w:val="ListBullet"/>
      </w:pPr>
      <w:r w:rsidRPr="00AF1E4B">
        <w:t>key features of options for meetings including face-to-face and virtual meetings</w:t>
      </w:r>
    </w:p>
    <w:p w:rsidR="00000000" w:rsidRPr="00AF1E4B" w:rsidRDefault="00473B92" w:rsidP="00AF1E4B">
      <w:pPr>
        <w:pStyle w:val="ListBullet"/>
      </w:pPr>
      <w:r w:rsidRPr="00AF1E4B">
        <w:t>m</w:t>
      </w:r>
      <w:r w:rsidRPr="00AF1E4B">
        <w:t xml:space="preserve">ethods for recording meeting notes including relevant organisational requirements and conventions for type of meeting </w:t>
      </w:r>
    </w:p>
    <w:p w:rsidR="00000000" w:rsidRPr="00AF1E4B" w:rsidRDefault="00473B92" w:rsidP="00AF1E4B">
      <w:pPr>
        <w:pStyle w:val="ListBullet"/>
      </w:pPr>
      <w:r w:rsidRPr="00AF1E4B">
        <w:t xml:space="preserve">organisational procedures and policies regarding meetings, chairing and minutes including identifying organisational formats for minutes </w:t>
      </w:r>
      <w:r w:rsidRPr="00AF1E4B">
        <w:t>and agendas.</w:t>
      </w:r>
    </w:p>
    <w:p w:rsidR="00000000" w:rsidRPr="00AF1E4B" w:rsidRDefault="00473B92" w:rsidP="00AF1E4B">
      <w:pPr>
        <w:pStyle w:val="AllowPageBreak"/>
      </w:pPr>
    </w:p>
    <w:p w:rsidR="00000000" w:rsidRPr="00AF1E4B" w:rsidRDefault="00473B92" w:rsidP="00AF1E4B">
      <w:pPr>
        <w:pStyle w:val="Heading1"/>
      </w:pPr>
      <w:bookmarkStart w:id="4" w:name="O_1127642"/>
      <w:bookmarkEnd w:id="4"/>
      <w:r w:rsidRPr="00AF1E4B">
        <w:t>Assessment Conditions</w:t>
      </w:r>
    </w:p>
    <w:p w:rsidR="00000000" w:rsidRPr="00AF1E4B" w:rsidRDefault="00473B92" w:rsidP="00473B92">
      <w:pPr>
        <w:pStyle w:val="BodyText"/>
      </w:pPr>
      <w:r w:rsidRPr="00AF1E4B">
        <w:t>Skills in this unit must be demonstrated in a workplace or simulated environment where the conditions are typical of those in a working environment in this industry.</w:t>
      </w:r>
    </w:p>
    <w:p w:rsidR="00000000" w:rsidRPr="00AF1E4B" w:rsidRDefault="00473B92" w:rsidP="00473B92">
      <w:pPr>
        <w:pStyle w:val="BodyText"/>
      </w:pPr>
      <w:r w:rsidRPr="00AF1E4B">
        <w:lastRenderedPageBreak/>
        <w:t>This includes access to:</w:t>
      </w:r>
    </w:p>
    <w:p w:rsidR="00000000" w:rsidRPr="00AF1E4B" w:rsidRDefault="00473B92" w:rsidP="00AF1E4B">
      <w:pPr>
        <w:pStyle w:val="ListBullet"/>
      </w:pPr>
      <w:r w:rsidRPr="00AF1E4B">
        <w:t>organisational policies and procedures for managing meetings</w:t>
      </w:r>
    </w:p>
    <w:p w:rsidR="00000000" w:rsidRPr="00AF1E4B" w:rsidRDefault="00473B92" w:rsidP="00AF1E4B">
      <w:pPr>
        <w:pStyle w:val="ListBullet"/>
      </w:pPr>
      <w:r w:rsidRPr="00AF1E4B">
        <w:t>computers and relevant software.</w:t>
      </w:r>
    </w:p>
    <w:p w:rsidR="00000000" w:rsidRPr="00AF1E4B" w:rsidRDefault="00473B92" w:rsidP="00AF1E4B">
      <w:pPr>
        <w:pStyle w:val="BodyText"/>
      </w:pPr>
    </w:p>
    <w:p w:rsidR="00000000" w:rsidRPr="00AF1E4B" w:rsidRDefault="00473B92" w:rsidP="00473B92">
      <w:pPr>
        <w:pStyle w:val="BodyText"/>
      </w:pPr>
      <w:r w:rsidRPr="00AF1E4B">
        <w:t>Assessors of this unit must satisfy the requirements for assessors in applicable vocational education and training legislation, frameworks and/or standards.</w:t>
      </w:r>
    </w:p>
    <w:p w:rsidR="00000000" w:rsidRPr="00AF1E4B" w:rsidRDefault="00473B92" w:rsidP="00AF1E4B">
      <w:pPr>
        <w:pStyle w:val="Heading1"/>
      </w:pPr>
      <w:bookmarkStart w:id="5" w:name="O_1127640"/>
      <w:bookmarkEnd w:id="5"/>
      <w:r w:rsidRPr="00AF1E4B">
        <w:t>Links</w:t>
      </w:r>
    </w:p>
    <w:p w:rsidR="00000000" w:rsidRPr="00AF1E4B" w:rsidRDefault="00473B92" w:rsidP="00473B92">
      <w:pPr>
        <w:pStyle w:val="BodyText"/>
      </w:pPr>
      <w:r w:rsidRPr="00AF1E4B">
        <w:t xml:space="preserve">Companion Volume Implementation Guide is found on VETNet - </w:t>
      </w:r>
      <w:hyperlink r:id="rId13" w:history="1">
        <w:r w:rsidRPr="00071118">
          <w:rPr>
            <w:rStyle w:val="Hyperlink"/>
          </w:rPr>
          <w:t>https://vetnet.gov.au/Pages/TrainingDocs.aspx?q=11ef6853-ceed-4ba7-9d87-4da407e23c10</w:t>
        </w:r>
      </w:hyperlink>
    </w:p>
    <w:p w:rsidR="00000000" w:rsidRPr="00AF1E4B" w:rsidRDefault="00473B92" w:rsidP="00AF1E4B"/>
    <w:sectPr w:rsidR="00000000" w:rsidRPr="00AF1E4B" w:rsidSect="00AF1E4B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1E4B" w:rsidRDefault="00AF1E4B" w:rsidP="00AF1E4B">
      <w:r>
        <w:separator/>
      </w:r>
    </w:p>
  </w:endnote>
  <w:endnote w:type="continuationSeparator" w:id="0">
    <w:p w:rsidR="00AF1E4B" w:rsidRDefault="00AF1E4B" w:rsidP="00AF1E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1E4B" w:rsidRDefault="00AF1E4B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1E4B" w:rsidRPr="00473B92" w:rsidRDefault="00AF1E4B" w:rsidP="00473B92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1E4B" w:rsidRDefault="00AF1E4B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3B92" w:rsidRDefault="00473B92" w:rsidP="00AF1E4B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3</w:t>
    </w:r>
    <w:r>
      <w:rPr>
        <w:noProof/>
      </w:rPr>
      <w:fldChar w:fldCharType="end"/>
    </w:r>
  </w:p>
  <w:p w:rsidR="00473B92" w:rsidRDefault="00473B92" w:rsidP="00AF1E4B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2024</w:t>
    </w:r>
    <w:r>
      <w:fldChar w:fldCharType="end"/>
    </w:r>
    <w:r>
      <w:tab/>
    </w:r>
    <w:fldSimple w:instr=" DOCPROPERTY  Author  \* MERGEFORMAT ">
      <w:r>
        <w:t>Future Skills Organisation</w:t>
      </w:r>
    </w:fldSimple>
  </w:p>
  <w:p w:rsidR="00473B92" w:rsidRDefault="00473B92" w:rsidP="00AF1E4B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1E4B" w:rsidRDefault="00AF1E4B" w:rsidP="00AF1E4B">
      <w:r>
        <w:separator/>
      </w:r>
    </w:p>
  </w:footnote>
  <w:footnote w:type="continuationSeparator" w:id="0">
    <w:p w:rsidR="00AF1E4B" w:rsidRDefault="00AF1E4B" w:rsidP="00AF1E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1E4B" w:rsidRDefault="00AF1E4B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3B92" w:rsidRDefault="00473B92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56125429" wp14:editId="18338DA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F1E4B" w:rsidRPr="00473B92" w:rsidRDefault="00AF1E4B" w:rsidP="00473B92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1E4B" w:rsidRDefault="00AF1E4B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3B92" w:rsidRPr="002D2AF8" w:rsidRDefault="00473B92" w:rsidP="00AF1E4B">
    <w:pPr>
      <w:pStyle w:val="Header"/>
      <w:framePr w:wrap="around"/>
    </w:pPr>
    <w:fldSimple w:instr=" TITLE   \* MERGEFORMAT ">
      <w:r>
        <w:t>Assessment Requirements for BSBTWK503 Manage meetings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27 March 2024</w:t>
    </w:r>
    <w:r>
      <w:fldChar w:fldCharType="end"/>
    </w:r>
  </w:p>
  <w:p w:rsidR="00473B92" w:rsidRDefault="00473B92" w:rsidP="00AF1E4B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3"/>
    <w:multiLevelType w:val="singleLevel"/>
    <w:tmpl w:val="42A0863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E0EECEB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FFFFFFFE"/>
    <w:multiLevelType w:val="singleLevel"/>
    <w:tmpl w:val="6840DC80"/>
    <w:lvl w:ilvl="0">
      <w:numFmt w:val="bullet"/>
      <w:lvlText w:val="*"/>
      <w:lvlJc w:val="left"/>
    </w:lvl>
  </w:abstractNum>
  <w:abstractNum w:abstractNumId="9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14"/>
  </w:num>
  <w:num w:numId="9">
    <w:abstractNumId w:val="11"/>
  </w:num>
  <w:num w:numId="10">
    <w:abstractNumId w:val="15"/>
  </w:num>
  <w:num w:numId="11">
    <w:abstractNumId w:val="9"/>
  </w:num>
  <w:num w:numId="12">
    <w:abstractNumId w:val="12"/>
  </w:num>
  <w:num w:numId="13">
    <w:abstractNumId w:val="10"/>
  </w:num>
  <w:num w:numId="14">
    <w:abstractNumId w:val="5"/>
  </w:num>
  <w:num w:numId="15">
    <w:abstractNumId w:val="13"/>
  </w:num>
  <w:num w:numId="16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AF1E4B"/>
    <w:rsid w:val="00473B92"/>
    <w:rsid w:val="00AF1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 w:unhideWhenUsed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1E4B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AF1E4B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AF1E4B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AF1E4B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AF1E4B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AF1E4B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AF1E4B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AF1E4B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AF1E4B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AF1E4B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AF1E4B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AF1E4B"/>
  </w:style>
  <w:style w:type="character" w:customStyle="1" w:styleId="Heading1Char">
    <w:name w:val="Heading 1 Char"/>
    <w:basedOn w:val="DefaultParagraphFont"/>
    <w:link w:val="Heading1"/>
    <w:rsid w:val="00AF1E4B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AF1E4B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AF1E4B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AF1E4B"/>
    <w:pPr>
      <w:numPr>
        <w:numId w:val="12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AF1E4B"/>
    <w:rPr>
      <w:b/>
      <w:spacing w:val="0"/>
    </w:rPr>
  </w:style>
  <w:style w:type="paragraph" w:styleId="ListBullet2">
    <w:name w:val="List Bullet 2"/>
    <w:basedOn w:val="List2"/>
    <w:rsid w:val="00AF1E4B"/>
    <w:pPr>
      <w:numPr>
        <w:numId w:val="13"/>
      </w:numPr>
      <w:tabs>
        <w:tab w:val="clear" w:pos="680"/>
      </w:tabs>
    </w:pPr>
  </w:style>
  <w:style w:type="paragraph" w:customStyle="1" w:styleId="SuperHeading">
    <w:name w:val="SuperHeading"/>
    <w:basedOn w:val="Normal"/>
    <w:rsid w:val="00AF1E4B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AF1E4B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AF1E4B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AF1E4B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AF1E4B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AF1E4B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AF1E4B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AF1E4B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AF1E4B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AF1E4B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AF1E4B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AF1E4B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AF1E4B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AF1E4B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AF1E4B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AF1E4B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AF1E4B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AF1E4B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AF1E4B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AF1E4B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AF1E4B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AF1E4B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AF1E4B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AF1E4B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AF1E4B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AF1E4B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AF1E4B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AF1E4B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AF1E4B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AF1E4B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AF1E4B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AF1E4B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AF1E4B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AF1E4B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AF1E4B"/>
    <w:rPr>
      <w:i/>
    </w:rPr>
  </w:style>
  <w:style w:type="paragraph" w:styleId="Caption">
    <w:name w:val="caption"/>
    <w:basedOn w:val="BodyText"/>
    <w:next w:val="Normal"/>
    <w:qFormat/>
    <w:rsid w:val="00AF1E4B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AF1E4B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AF1E4B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AF1E4B"/>
  </w:style>
  <w:style w:type="paragraph" w:styleId="TableofFigures">
    <w:name w:val="table of figures"/>
    <w:basedOn w:val="Normal"/>
    <w:next w:val="Normal"/>
    <w:semiHidden/>
    <w:rsid w:val="00AF1E4B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AF1E4B"/>
    <w:pPr>
      <w:numPr>
        <w:numId w:val="15"/>
      </w:numPr>
      <w:tabs>
        <w:tab w:val="clear" w:pos="340"/>
      </w:tabs>
    </w:pPr>
  </w:style>
  <w:style w:type="character" w:customStyle="1" w:styleId="WingdingSymbols">
    <w:name w:val="Wingding Symbols"/>
    <w:rsid w:val="00AF1E4B"/>
    <w:rPr>
      <w:rFonts w:ascii="Wingdings" w:hAnsi="Wingdings"/>
    </w:rPr>
  </w:style>
  <w:style w:type="paragraph" w:customStyle="1" w:styleId="TableHeading">
    <w:name w:val="Table Heading"/>
    <w:basedOn w:val="HeadingBase"/>
    <w:rsid w:val="00AF1E4B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AF1E4B"/>
    <w:rPr>
      <w:color w:val="0033CC"/>
      <w:u w:val="none"/>
    </w:rPr>
  </w:style>
  <w:style w:type="paragraph" w:customStyle="1" w:styleId="BodyTextRight">
    <w:name w:val="Body Text Right"/>
    <w:basedOn w:val="BodyText"/>
    <w:rsid w:val="00AF1E4B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AF1E4B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AF1E4B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AF1E4B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AF1E4B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AF1E4B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AF1E4B"/>
    <w:rPr>
      <w:sz w:val="32"/>
    </w:rPr>
  </w:style>
  <w:style w:type="paragraph" w:customStyle="1" w:styleId="HeadingProcedure">
    <w:name w:val="Heading Procedure"/>
    <w:basedOn w:val="HeadingBase"/>
    <w:next w:val="Normal"/>
    <w:rsid w:val="00AF1E4B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AF1E4B"/>
    <w:pPr>
      <w:spacing w:before="60" w:after="60"/>
    </w:pPr>
  </w:style>
  <w:style w:type="paragraph" w:styleId="ListContinue">
    <w:name w:val="List Continue"/>
    <w:basedOn w:val="List"/>
    <w:rsid w:val="00AF1E4B"/>
    <w:pPr>
      <w:ind w:firstLine="0"/>
    </w:pPr>
  </w:style>
  <w:style w:type="paragraph" w:customStyle="1" w:styleId="ListNote">
    <w:name w:val="List Note"/>
    <w:basedOn w:val="List"/>
    <w:rsid w:val="00AF1E4B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AF1E4B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AF1E4B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AF1E4B"/>
    <w:rPr>
      <w:rFonts w:ascii="Courier New" w:hAnsi="Courier New"/>
    </w:rPr>
  </w:style>
  <w:style w:type="paragraph" w:customStyle="1" w:styleId="NoteBullet">
    <w:name w:val="Note Bullet"/>
    <w:basedOn w:val="Note"/>
    <w:rsid w:val="00AF1E4B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AF1E4B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AF1E4B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AF1E4B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AF1E4B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AF1E4B"/>
    <w:rPr>
      <w:sz w:val="20"/>
    </w:rPr>
  </w:style>
  <w:style w:type="character" w:customStyle="1" w:styleId="PlainTextChar">
    <w:name w:val="Plain Text Char"/>
    <w:basedOn w:val="DefaultParagraphFont"/>
    <w:link w:val="PlainText"/>
    <w:rsid w:val="00AF1E4B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AF1E4B"/>
    <w:rPr>
      <w:b/>
      <w:smallCaps/>
    </w:rPr>
  </w:style>
  <w:style w:type="paragraph" w:customStyle="1" w:styleId="TableListNumber">
    <w:name w:val="Table List Number"/>
    <w:basedOn w:val="ListNumber"/>
    <w:rsid w:val="00AF1E4B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AF1E4B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AF1E4B"/>
    <w:pPr>
      <w:numPr>
        <w:numId w:val="9"/>
      </w:numPr>
    </w:pPr>
  </w:style>
  <w:style w:type="paragraph" w:customStyle="1" w:styleId="ListAlpha2">
    <w:name w:val="List Alpha 2"/>
    <w:basedOn w:val="List2"/>
    <w:rsid w:val="00AF1E4B"/>
    <w:pPr>
      <w:numPr>
        <w:numId w:val="8"/>
      </w:numPr>
    </w:pPr>
  </w:style>
  <w:style w:type="paragraph" w:styleId="List2">
    <w:name w:val="List 2"/>
    <w:basedOn w:val="BodyText"/>
    <w:rsid w:val="00AF1E4B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AF1E4B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AF1E4B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AF1E4B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AF1E4B"/>
    <w:pPr>
      <w:numPr>
        <w:numId w:val="14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AF1E4B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AF1E4B"/>
    <w:pPr>
      <w:numPr>
        <w:numId w:val="4"/>
      </w:numPr>
    </w:pPr>
  </w:style>
  <w:style w:type="paragraph" w:styleId="ListContinue2">
    <w:name w:val="List Continue 2"/>
    <w:basedOn w:val="List2"/>
    <w:rsid w:val="00AF1E4B"/>
    <w:pPr>
      <w:ind w:firstLine="0"/>
    </w:pPr>
  </w:style>
  <w:style w:type="paragraph" w:styleId="ListContinue3">
    <w:name w:val="List Continue 3"/>
    <w:basedOn w:val="List3"/>
    <w:rsid w:val="00AF1E4B"/>
    <w:pPr>
      <w:ind w:left="1021" w:firstLine="0"/>
    </w:pPr>
  </w:style>
  <w:style w:type="paragraph" w:styleId="ListContinue4">
    <w:name w:val="List Continue 4"/>
    <w:basedOn w:val="List4"/>
    <w:rsid w:val="00AF1E4B"/>
    <w:pPr>
      <w:ind w:firstLine="0"/>
    </w:pPr>
  </w:style>
  <w:style w:type="paragraph" w:styleId="ListContinue5">
    <w:name w:val="List Continue 5"/>
    <w:basedOn w:val="List5"/>
    <w:rsid w:val="00AF1E4B"/>
    <w:pPr>
      <w:ind w:firstLine="0"/>
    </w:pPr>
  </w:style>
  <w:style w:type="paragraph" w:styleId="ListNumber3">
    <w:name w:val="List Number 3"/>
    <w:basedOn w:val="List3"/>
    <w:rsid w:val="00AF1E4B"/>
    <w:pPr>
      <w:numPr>
        <w:numId w:val="5"/>
      </w:numPr>
    </w:pPr>
  </w:style>
  <w:style w:type="paragraph" w:styleId="ListNumber4">
    <w:name w:val="List Number 4"/>
    <w:basedOn w:val="List4"/>
    <w:rsid w:val="00AF1E4B"/>
    <w:pPr>
      <w:numPr>
        <w:numId w:val="6"/>
      </w:numPr>
    </w:pPr>
  </w:style>
  <w:style w:type="paragraph" w:styleId="ListNumber5">
    <w:name w:val="List Number 5"/>
    <w:basedOn w:val="List5"/>
    <w:rsid w:val="00AF1E4B"/>
    <w:pPr>
      <w:numPr>
        <w:numId w:val="7"/>
      </w:numPr>
    </w:pPr>
  </w:style>
  <w:style w:type="paragraph" w:styleId="BlockText">
    <w:name w:val="Block Text"/>
    <w:basedOn w:val="Normal"/>
    <w:rsid w:val="00AF1E4B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AF1E4B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AF1E4B"/>
    <w:rPr>
      <w:sz w:val="16"/>
      <w:vertAlign w:val="superscript"/>
    </w:rPr>
  </w:style>
  <w:style w:type="character" w:customStyle="1" w:styleId="Symbols">
    <w:name w:val="Symbols"/>
    <w:basedOn w:val="DefaultParagraphFont"/>
    <w:rsid w:val="00AF1E4B"/>
    <w:rPr>
      <w:rFonts w:ascii="Symbol" w:hAnsi="Symbol"/>
    </w:rPr>
  </w:style>
  <w:style w:type="character" w:customStyle="1" w:styleId="MenuOptions">
    <w:name w:val="Menu Options"/>
    <w:basedOn w:val="DefaultParagraphFont"/>
    <w:rsid w:val="00AF1E4B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AF1E4B"/>
    <w:rPr>
      <w:b/>
    </w:rPr>
  </w:style>
  <w:style w:type="character" w:customStyle="1" w:styleId="Underlined">
    <w:name w:val="Underlined"/>
    <w:basedOn w:val="DefaultParagraphFont"/>
    <w:rsid w:val="00AF1E4B"/>
    <w:rPr>
      <w:u w:val="single"/>
    </w:rPr>
  </w:style>
  <w:style w:type="paragraph" w:customStyle="1" w:styleId="TableBodyTextRight">
    <w:name w:val="Table Body Text Right"/>
    <w:basedOn w:val="TableBodyText"/>
    <w:rsid w:val="00AF1E4B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AF1E4B"/>
    <w:rPr>
      <w:sz w:val="18"/>
    </w:rPr>
  </w:style>
  <w:style w:type="paragraph" w:customStyle="1" w:styleId="BodySmallRight">
    <w:name w:val="Body Small Right"/>
    <w:basedOn w:val="BodyTextRight"/>
    <w:rsid w:val="00AF1E4B"/>
    <w:rPr>
      <w:sz w:val="18"/>
      <w:szCs w:val="18"/>
    </w:rPr>
  </w:style>
  <w:style w:type="paragraph" w:customStyle="1" w:styleId="MarginEdition">
    <w:name w:val="Margin Edition"/>
    <w:basedOn w:val="MarginNote"/>
    <w:rsid w:val="00AF1E4B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AF1E4B"/>
    <w:rPr>
      <w:sz w:val="2"/>
      <w:szCs w:val="2"/>
    </w:rPr>
  </w:style>
  <w:style w:type="character" w:customStyle="1" w:styleId="Small">
    <w:name w:val="Small"/>
    <w:basedOn w:val="DefaultParagraphFont"/>
    <w:rsid w:val="00AF1E4B"/>
    <w:rPr>
      <w:sz w:val="16"/>
    </w:rPr>
  </w:style>
  <w:style w:type="paragraph" w:customStyle="1" w:styleId="WideTable">
    <w:name w:val="Wide Table"/>
    <w:basedOn w:val="Normal"/>
    <w:rsid w:val="00AF1E4B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AF1E4B"/>
  </w:style>
  <w:style w:type="paragraph" w:styleId="Quote">
    <w:name w:val="Quote"/>
    <w:basedOn w:val="Heading1"/>
    <w:link w:val="QuoteChar"/>
    <w:qFormat/>
    <w:rsid w:val="00AF1E4B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AF1E4B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AF1E4B"/>
    <w:pPr>
      <w:pageBreakBefore/>
    </w:pPr>
  </w:style>
  <w:style w:type="paragraph" w:customStyle="1" w:styleId="Border">
    <w:name w:val="Border"/>
    <w:basedOn w:val="Normal"/>
    <w:qFormat/>
    <w:rsid w:val="00AF1E4B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AF1E4B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F1E4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F1E4B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AF1E4B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AF1E4B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AF1E4B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AF1E4B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AF1E4B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AF1E4B"/>
    <w:rPr>
      <w:u w:val="single"/>
    </w:rPr>
  </w:style>
  <w:style w:type="character" w:customStyle="1" w:styleId="BoldandItalics">
    <w:name w:val="Bold and Italics"/>
    <w:qFormat/>
    <w:rsid w:val="00AF1E4B"/>
    <w:rPr>
      <w:b/>
      <w:i/>
      <w:u w:val="none"/>
    </w:rPr>
  </w:style>
  <w:style w:type="paragraph" w:styleId="BalloonText">
    <w:name w:val="Balloon Text"/>
    <w:basedOn w:val="Normal"/>
    <w:link w:val="BalloonTextChar"/>
    <w:rsid w:val="00AF1E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F1E4B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AF1E4B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AF1E4B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AF1E4B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AF1E4B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AF1E4B"/>
    <w:pPr>
      <w:spacing w:before="0" w:after="0"/>
    </w:pPr>
  </w:style>
  <w:style w:type="paragraph" w:customStyle="1" w:styleId="BodyTextBold">
    <w:name w:val="Body Text Bold"/>
    <w:basedOn w:val="BodyText"/>
    <w:qFormat/>
    <w:rsid w:val="00AF1E4B"/>
    <w:rPr>
      <w:b/>
    </w:rPr>
  </w:style>
  <w:style w:type="character" w:styleId="Hyperlink">
    <w:name w:val="Hyperlink"/>
    <w:basedOn w:val="DefaultParagraphFont"/>
    <w:uiPriority w:val="99"/>
    <w:unhideWhenUsed/>
    <w:rsid w:val="00473B9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11ef6853-ceed-4ba7-9d87-4da407e23c10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302</Words>
  <Characters>2058</Characters>
  <Application>Microsoft Office Word</Application>
  <DocSecurity>0</DocSecurity>
  <Lines>55</Lines>
  <Paragraphs>41</Paragraphs>
  <ScaleCrop>false</ScaleCrop>
  <Company>Author-it Software Corporation Ltd.</Company>
  <LinksUpToDate>false</LinksUpToDate>
  <CharactersWithSpaces>2319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BSBTWK503 Manage meetings</dc:title>
  <dc:subject>Approved</dc:subject>
  <dc:creator>Future Skills Organisation</dc:creator>
  <cp:keywords>Release: 1</cp:keywords>
  <dc:description>Review Date: 12 April 2008</dc:description>
  <cp:lastModifiedBy>HSD_TPCMSd.prod</cp:lastModifiedBy>
  <cp:revision>3</cp:revision>
  <dcterms:created xsi:type="dcterms:W3CDTF">2024-03-27T01:36:00Z</dcterms:created>
  <dcterms:modified xsi:type="dcterms:W3CDTF">2024-03-27T01:36:00Z</dcterms:modified>
</cp:coreProperties>
</file>