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A60" w:rsidRDefault="00752A60" w:rsidP="00752A60">
      <w:pPr>
        <w:pStyle w:val="Title"/>
      </w:pPr>
      <w:fldSimple w:instr=" TITLE   \* MERGEFORMAT ">
        <w:r>
          <w:t>BSBSMB411 Manage specialist external advisory services</w:t>
        </w:r>
      </w:fldSimple>
    </w:p>
    <w:p w:rsidR="00752A60" w:rsidRDefault="00752A60" w:rsidP="00752A60">
      <w:pPr>
        <w:pStyle w:val="Version"/>
        <w:sectPr w:rsidR="00752A60" w:rsidSect="006E3EA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:rsidR="00000000" w:rsidRPr="006E3EA7" w:rsidRDefault="00752A60" w:rsidP="006E3EA7">
      <w:pPr>
        <w:pStyle w:val="SuperHeading"/>
      </w:pPr>
      <w:r w:rsidRPr="006E3EA7">
        <w:lastRenderedPageBreak/>
        <w:t>BSBSMB411 Manage specialist external advisory services</w:t>
      </w:r>
    </w:p>
    <w:p w:rsidR="00000000" w:rsidRPr="006E3EA7" w:rsidRDefault="00752A60" w:rsidP="006E3EA7">
      <w:pPr>
        <w:pStyle w:val="Heading1"/>
      </w:pPr>
      <w:bookmarkStart w:id="1" w:name="O_848938"/>
      <w:bookmarkEnd w:id="1"/>
      <w:r w:rsidRPr="006E3EA7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27"/>
        <w:gridCol w:w="6340"/>
      </w:tblGrid>
      <w:tr w:rsidR="00000000" w:rsidTr="006E3EA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E3EA7" w:rsidRDefault="00752A60" w:rsidP="006E3EA7">
            <w:pPr>
              <w:pStyle w:val="BodyText"/>
            </w:pPr>
            <w:r w:rsidRPr="006E3EA7">
              <w:rPr>
                <w:rStyle w:val="SpecialBold"/>
              </w:rPr>
              <w:t>Release</w:t>
            </w: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52A60" w:rsidP="006E3EA7">
            <w:pPr>
              <w:pStyle w:val="BodyText"/>
              <w:rPr>
                <w:lang w:val="en-NZ"/>
              </w:rPr>
            </w:pPr>
            <w:r w:rsidRPr="006E3EA7">
              <w:rPr>
                <w:rStyle w:val="SpecialBold"/>
              </w:rPr>
              <w:t>Comments</w:t>
            </w:r>
          </w:p>
        </w:tc>
      </w:tr>
      <w:tr w:rsidR="00000000" w:rsidTr="006E3EA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52A60" w:rsidP="006E3EA7">
            <w:pPr>
              <w:pStyle w:val="BodyText"/>
              <w:rPr>
                <w:lang w:val="en-NZ"/>
              </w:rPr>
            </w:pPr>
            <w:r w:rsidRPr="006E3EA7">
              <w:t>Release 2</w:t>
            </w:r>
            <w:r w:rsidRPr="006E3EA7">
              <w:tab/>
            </w: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E3EA7" w:rsidRDefault="00752A60" w:rsidP="006E3EA7">
            <w:pPr>
              <w:pStyle w:val="BodyText"/>
            </w:pPr>
            <w:r w:rsidRPr="006E3EA7">
              <w:t>This version released with BSB Business Services Training Package Version 2.0.</w:t>
            </w:r>
          </w:p>
          <w:p w:rsidR="00000000" w:rsidRDefault="00752A60" w:rsidP="006E3EA7">
            <w:pPr>
              <w:pStyle w:val="BodyText"/>
              <w:rPr>
                <w:lang w:val="en-NZ"/>
              </w:rPr>
            </w:pPr>
            <w:r w:rsidRPr="006E3EA7">
              <w:t>Version created to clarify intent of unit</w:t>
            </w:r>
          </w:p>
        </w:tc>
      </w:tr>
      <w:tr w:rsidR="00000000" w:rsidRPr="006E3EA7" w:rsidTr="006E3EA7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52A60" w:rsidP="006E3EA7">
            <w:pPr>
              <w:pStyle w:val="BodyText"/>
              <w:rPr>
                <w:lang w:val="en-NZ"/>
              </w:rPr>
            </w:pPr>
            <w:r w:rsidRPr="006E3EA7">
              <w:t>Release 1</w:t>
            </w:r>
            <w:r w:rsidRPr="006E3EA7">
              <w:tab/>
            </w: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E3EA7" w:rsidRDefault="00752A60" w:rsidP="006E3EA7">
            <w:pPr>
              <w:pStyle w:val="BodyText"/>
            </w:pPr>
            <w:r w:rsidRPr="006E3EA7">
              <w:t>This version first released with BSB Business Services Tr</w:t>
            </w:r>
            <w:r w:rsidRPr="006E3EA7">
              <w:t>aining Package Training Package Version 1.0.</w:t>
            </w:r>
          </w:p>
        </w:tc>
      </w:tr>
    </w:tbl>
    <w:p w:rsidR="00000000" w:rsidRPr="006E3EA7" w:rsidRDefault="00752A60" w:rsidP="006E3EA7">
      <w:pPr>
        <w:pStyle w:val="BodyText"/>
      </w:pPr>
    </w:p>
    <w:p w:rsidR="00000000" w:rsidRPr="006E3EA7" w:rsidRDefault="00752A60" w:rsidP="006E3EA7">
      <w:pPr>
        <w:pStyle w:val="AllowPageBreak"/>
      </w:pPr>
    </w:p>
    <w:p w:rsidR="00000000" w:rsidRPr="006E3EA7" w:rsidRDefault="00752A60" w:rsidP="006E3EA7">
      <w:pPr>
        <w:pStyle w:val="Heading1"/>
      </w:pPr>
      <w:bookmarkStart w:id="2" w:name="O_848937"/>
      <w:bookmarkEnd w:id="2"/>
      <w:r w:rsidRPr="006E3EA7">
        <w:t>Application</w:t>
      </w:r>
    </w:p>
    <w:p w:rsidR="00000000" w:rsidRPr="006E3EA7" w:rsidRDefault="00752A60" w:rsidP="00752A60">
      <w:pPr>
        <w:pStyle w:val="BodyText"/>
      </w:pPr>
      <w:r w:rsidRPr="006E3EA7">
        <w:t>This unit describes the skills and knowledge required to identify and select suitable external advisory services for a small business or work area operation, and to monitor and rev</w:t>
      </w:r>
      <w:r w:rsidRPr="006E3EA7">
        <w:t>iew services provided.</w:t>
      </w:r>
    </w:p>
    <w:p w:rsidR="00000000" w:rsidRPr="006E3EA7" w:rsidRDefault="00752A60" w:rsidP="00752A60">
      <w:pPr>
        <w:pStyle w:val="BodyText"/>
      </w:pPr>
      <w:r w:rsidRPr="006E3EA7">
        <w:t xml:space="preserve">It applies to individuals who use research and organisational skills identifying, selecting and monitoring specialist services or external contractors. </w:t>
      </w:r>
    </w:p>
    <w:p w:rsidR="00000000" w:rsidRPr="006E3EA7" w:rsidRDefault="00752A60" w:rsidP="00752A60">
      <w:pPr>
        <w:pStyle w:val="BodyText"/>
      </w:pPr>
      <w:r w:rsidRPr="006E3EA7">
        <w:t xml:space="preserve">No licensing, legislative or certification requirements apply to this unit at </w:t>
      </w:r>
      <w:r w:rsidRPr="006E3EA7">
        <w:t>the time of publication.</w:t>
      </w:r>
    </w:p>
    <w:p w:rsidR="00000000" w:rsidRPr="006E3EA7" w:rsidRDefault="00752A60" w:rsidP="006E3EA7">
      <w:pPr>
        <w:pStyle w:val="Heading1"/>
      </w:pPr>
      <w:bookmarkStart w:id="3" w:name="O_848936"/>
      <w:bookmarkEnd w:id="3"/>
      <w:r w:rsidRPr="006E3EA7">
        <w:t>Unit Sector</w:t>
      </w:r>
    </w:p>
    <w:p w:rsidR="00000000" w:rsidRPr="006E3EA7" w:rsidRDefault="00752A60" w:rsidP="00752A60">
      <w:pPr>
        <w:pStyle w:val="BodyText"/>
      </w:pPr>
      <w:r w:rsidRPr="006E3EA7">
        <w:t>Management and Leadership – Small and Micro Business</w:t>
      </w:r>
    </w:p>
    <w:p w:rsidR="00000000" w:rsidRPr="006E3EA7" w:rsidRDefault="00752A60" w:rsidP="006E3EA7">
      <w:pPr>
        <w:pStyle w:val="Heading1"/>
      </w:pPr>
      <w:bookmarkStart w:id="4" w:name="O_848935"/>
      <w:bookmarkEnd w:id="4"/>
      <w:r w:rsidRPr="006E3EA7">
        <w:t>Elements and Performance Criteria</w:t>
      </w:r>
    </w:p>
    <w:tbl>
      <w:tblPr>
        <w:tblW w:w="9236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45"/>
        <w:gridCol w:w="6591"/>
      </w:tblGrid>
      <w:tr w:rsidR="00000000" w:rsidRPr="006E3EA7" w:rsidTr="006E3EA7">
        <w:trPr>
          <w:tblHeader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E3EA7" w:rsidRDefault="00752A60" w:rsidP="006E3EA7">
            <w:pPr>
              <w:pStyle w:val="BodyText"/>
            </w:pPr>
            <w:r w:rsidRPr="006E3EA7">
              <w:rPr>
                <w:rStyle w:val="SpecialBold"/>
              </w:rPr>
              <w:t>ELEMENT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52A60" w:rsidP="006E3EA7">
            <w:pPr>
              <w:pStyle w:val="BodyText"/>
              <w:rPr>
                <w:lang w:val="en-NZ"/>
              </w:rPr>
            </w:pPr>
            <w:r w:rsidRPr="006E3EA7">
              <w:rPr>
                <w:rStyle w:val="SpecialBold"/>
              </w:rPr>
              <w:t>PERFORMANCE CRITERIA</w:t>
            </w:r>
          </w:p>
        </w:tc>
      </w:tr>
      <w:tr w:rsidR="00000000" w:rsidTr="006E3EA7">
        <w:tc>
          <w:tcPr>
            <w:tcW w:w="2645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E3EA7" w:rsidRDefault="00752A60" w:rsidP="006E3EA7">
            <w:pPr>
              <w:pStyle w:val="BodyText"/>
            </w:pPr>
            <w:r w:rsidRPr="006E3EA7">
              <w:rPr>
                <w:rStyle w:val="Emphasis"/>
              </w:rPr>
              <w:t>Elements describe the essential outcomes.</w:t>
            </w:r>
          </w:p>
        </w:tc>
        <w:tc>
          <w:tcPr>
            <w:tcW w:w="6591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52A60" w:rsidP="006E3EA7">
            <w:pPr>
              <w:pStyle w:val="BodyText"/>
              <w:rPr>
                <w:lang w:val="en-NZ"/>
              </w:rPr>
            </w:pPr>
            <w:r w:rsidRPr="006E3EA7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6E3EA7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52A60" w:rsidP="006E3EA7">
            <w:pPr>
              <w:pStyle w:val="BodyText"/>
              <w:rPr>
                <w:lang w:val="en-NZ"/>
              </w:rPr>
            </w:pPr>
            <w:r w:rsidRPr="006E3EA7">
              <w:t>1. Locate specialist external advisory services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E3EA7" w:rsidRDefault="00752A60" w:rsidP="006E3EA7">
            <w:pPr>
              <w:pStyle w:val="BodyText"/>
            </w:pPr>
            <w:r w:rsidRPr="006E3EA7">
              <w:t xml:space="preserve">1.1 Identify skill or knowledge gaps within the business to determine nature of external expertise required </w:t>
            </w:r>
          </w:p>
          <w:p w:rsidR="00000000" w:rsidRPr="006E3EA7" w:rsidRDefault="00752A60" w:rsidP="006E3EA7">
            <w:pPr>
              <w:pStyle w:val="BodyText"/>
            </w:pPr>
            <w:r w:rsidRPr="006E3EA7">
              <w:t>1.</w:t>
            </w:r>
            <w:r w:rsidRPr="006E3EA7">
              <w:t xml:space="preserve">2 Research specialist services to determine if there are any specific industry or regulatory requirements that apply </w:t>
            </w:r>
          </w:p>
          <w:p w:rsidR="00000000" w:rsidRPr="006E3EA7" w:rsidRDefault="00752A60" w:rsidP="006E3EA7">
            <w:pPr>
              <w:pStyle w:val="BodyText"/>
            </w:pPr>
            <w:r w:rsidRPr="006E3EA7">
              <w:lastRenderedPageBreak/>
              <w:t xml:space="preserve">1.3 Prioritise services required by the business and document according to business procedures  </w:t>
            </w:r>
          </w:p>
          <w:p w:rsidR="00000000" w:rsidRDefault="00752A60" w:rsidP="006E3EA7">
            <w:pPr>
              <w:pStyle w:val="BodyText"/>
              <w:rPr>
                <w:lang w:val="en-NZ"/>
              </w:rPr>
            </w:pPr>
            <w:r w:rsidRPr="006E3EA7">
              <w:t xml:space="preserve">1.4 Determine estimated cost of services </w:t>
            </w:r>
            <w:r w:rsidRPr="006E3EA7">
              <w:t>and identify budget or funding source to purchase external expertise</w:t>
            </w:r>
          </w:p>
        </w:tc>
      </w:tr>
      <w:tr w:rsidR="00000000" w:rsidTr="006E3EA7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52A60" w:rsidP="006E3EA7">
            <w:pPr>
              <w:pStyle w:val="BodyText"/>
              <w:rPr>
                <w:lang w:val="en-NZ"/>
              </w:rPr>
            </w:pPr>
            <w:r w:rsidRPr="006E3EA7">
              <w:lastRenderedPageBreak/>
              <w:t>2. Select a specialist advisor or company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E3EA7" w:rsidRDefault="00752A60" w:rsidP="006E3EA7">
            <w:pPr>
              <w:pStyle w:val="BodyText"/>
            </w:pPr>
            <w:r w:rsidRPr="006E3EA7">
              <w:t xml:space="preserve">2.1 Organise a quote or advertise for provision of specialist service according to business requirements  </w:t>
            </w:r>
          </w:p>
          <w:p w:rsidR="00000000" w:rsidRPr="006E3EA7" w:rsidRDefault="00752A60" w:rsidP="006E3EA7">
            <w:pPr>
              <w:pStyle w:val="BodyText"/>
            </w:pPr>
            <w:r w:rsidRPr="006E3EA7">
              <w:t xml:space="preserve">2.2 Establish process and criteria for shortlisting potential advisors or contractors  </w:t>
            </w:r>
          </w:p>
          <w:p w:rsidR="00000000" w:rsidRPr="006E3EA7" w:rsidRDefault="00752A60" w:rsidP="006E3EA7">
            <w:pPr>
              <w:pStyle w:val="BodyText"/>
            </w:pPr>
            <w:r w:rsidRPr="006E3EA7">
              <w:t xml:space="preserve">2.3 Select most suitable applicant according to established criteria </w:t>
            </w:r>
          </w:p>
          <w:p w:rsidR="00000000" w:rsidRPr="006E3EA7" w:rsidRDefault="00752A60" w:rsidP="006E3EA7">
            <w:pPr>
              <w:pStyle w:val="BodyText"/>
            </w:pPr>
            <w:r w:rsidRPr="006E3EA7">
              <w:t>2.4 Document selection process and outcome</w:t>
            </w:r>
          </w:p>
          <w:p w:rsidR="00000000" w:rsidRDefault="00752A60" w:rsidP="006E3EA7">
            <w:pPr>
              <w:pStyle w:val="BodyText"/>
              <w:rPr>
                <w:lang w:val="en-NZ"/>
              </w:rPr>
            </w:pPr>
            <w:r w:rsidRPr="006E3EA7">
              <w:t>2.5 Ensure successful and unsuccessful applicants are a</w:t>
            </w:r>
            <w:r w:rsidRPr="006E3EA7">
              <w:t>dvised of outcome and provided with feedback if needed</w:t>
            </w:r>
          </w:p>
        </w:tc>
      </w:tr>
      <w:tr w:rsidR="00000000" w:rsidTr="006E3EA7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52A60" w:rsidP="006E3EA7">
            <w:pPr>
              <w:pStyle w:val="BodyText"/>
              <w:rPr>
                <w:lang w:val="en-NZ"/>
              </w:rPr>
            </w:pPr>
            <w:r w:rsidRPr="006E3EA7">
              <w:t xml:space="preserve">3 Negotiate services to be provided 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E3EA7" w:rsidRDefault="00752A60" w:rsidP="006E3EA7">
            <w:pPr>
              <w:pStyle w:val="BodyText"/>
            </w:pPr>
            <w:r w:rsidRPr="006E3EA7">
              <w:t xml:space="preserve">3.1 Review and clearly specify terms and conditions of quotation or contract  </w:t>
            </w:r>
          </w:p>
          <w:p w:rsidR="00000000" w:rsidRPr="006E3EA7" w:rsidRDefault="00752A60" w:rsidP="006E3EA7">
            <w:pPr>
              <w:pStyle w:val="BodyText"/>
            </w:pPr>
            <w:r w:rsidRPr="006E3EA7">
              <w:t>3.2 Clarify and confirm what is required of specialist advisor, including expectatio</w:t>
            </w:r>
            <w:r w:rsidRPr="006E3EA7">
              <w:t xml:space="preserve">ns of performance and outcomes  </w:t>
            </w:r>
          </w:p>
          <w:p w:rsidR="00000000" w:rsidRPr="006E3EA7" w:rsidRDefault="00752A60" w:rsidP="006E3EA7">
            <w:pPr>
              <w:pStyle w:val="BodyText"/>
            </w:pPr>
            <w:r w:rsidRPr="006E3EA7">
              <w:t xml:space="preserve">3.3 Obtain and action legal advice on contract requirements, if necessary  </w:t>
            </w:r>
          </w:p>
          <w:p w:rsidR="00000000" w:rsidRPr="006E3EA7" w:rsidRDefault="00752A60" w:rsidP="006E3EA7">
            <w:pPr>
              <w:pStyle w:val="BodyText"/>
            </w:pPr>
            <w:r w:rsidRPr="006E3EA7">
              <w:t xml:space="preserve">3.4 Formally sign off on quotation or contract </w:t>
            </w:r>
          </w:p>
          <w:p w:rsidR="00000000" w:rsidRDefault="00752A60" w:rsidP="006E3EA7">
            <w:pPr>
              <w:pStyle w:val="BodyText"/>
              <w:rPr>
                <w:lang w:val="en-NZ"/>
              </w:rPr>
            </w:pPr>
            <w:r w:rsidRPr="006E3EA7">
              <w:t>3.5 Familiarise specialist advisor with the business and relevant personnel as part of induction</w:t>
            </w:r>
          </w:p>
        </w:tc>
      </w:tr>
      <w:tr w:rsidR="00000000" w:rsidRPr="006E3EA7" w:rsidTr="006E3EA7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52A60" w:rsidP="006E3EA7">
            <w:pPr>
              <w:pStyle w:val="BodyText"/>
              <w:rPr>
                <w:lang w:val="en-NZ"/>
              </w:rPr>
            </w:pPr>
            <w:r w:rsidRPr="006E3EA7">
              <w:t>4</w:t>
            </w:r>
            <w:r w:rsidRPr="006E3EA7">
              <w:t xml:space="preserve">. Monitor performance 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E3EA7" w:rsidRDefault="00752A60" w:rsidP="006E3EA7">
            <w:pPr>
              <w:pStyle w:val="BodyText"/>
            </w:pPr>
            <w:r w:rsidRPr="006E3EA7">
              <w:t xml:space="preserve">4.1 Check milestones and deliverables are achieved according to terms and conditions of quotation or contract  </w:t>
            </w:r>
          </w:p>
          <w:p w:rsidR="00000000" w:rsidRPr="006E3EA7" w:rsidRDefault="00752A60" w:rsidP="006E3EA7">
            <w:pPr>
              <w:pStyle w:val="BodyText"/>
            </w:pPr>
            <w:r w:rsidRPr="006E3EA7">
              <w:t xml:space="preserve">4.2 Discuss progress and review against agreed terms and conditions </w:t>
            </w:r>
          </w:p>
          <w:p w:rsidR="00000000" w:rsidRPr="006E3EA7" w:rsidRDefault="00752A60" w:rsidP="006E3EA7">
            <w:pPr>
              <w:pStyle w:val="BodyText"/>
            </w:pPr>
            <w:r w:rsidRPr="006E3EA7">
              <w:t>4.3 Collaborate to raise any issues or concerns, and</w:t>
            </w:r>
            <w:r w:rsidRPr="006E3EA7">
              <w:t xml:space="preserve"> follow-up and document </w:t>
            </w:r>
          </w:p>
          <w:p w:rsidR="00000000" w:rsidRPr="006E3EA7" w:rsidRDefault="00752A60" w:rsidP="006E3EA7">
            <w:pPr>
              <w:pStyle w:val="BodyText"/>
            </w:pPr>
            <w:r w:rsidRPr="006E3EA7">
              <w:t xml:space="preserve">4.4 Organise progress and final payments against milestones and key deliverables in a timely manner </w:t>
            </w:r>
          </w:p>
          <w:p w:rsidR="00000000" w:rsidRPr="006E3EA7" w:rsidRDefault="00752A60" w:rsidP="006E3EA7">
            <w:pPr>
              <w:pStyle w:val="BodyText"/>
            </w:pPr>
            <w:r w:rsidRPr="006E3EA7">
              <w:t>4.5 Evaluate effectiveness and suitability of specialist advisor in achieving objectives</w:t>
            </w:r>
          </w:p>
        </w:tc>
      </w:tr>
    </w:tbl>
    <w:p w:rsidR="00000000" w:rsidRPr="006E3EA7" w:rsidRDefault="00752A60" w:rsidP="006E3EA7">
      <w:pPr>
        <w:pStyle w:val="BodyText"/>
      </w:pPr>
    </w:p>
    <w:p w:rsidR="00000000" w:rsidRPr="006E3EA7" w:rsidRDefault="00752A60" w:rsidP="006E3EA7">
      <w:pPr>
        <w:pStyle w:val="AllowPageBreak"/>
      </w:pPr>
    </w:p>
    <w:p w:rsidR="00000000" w:rsidRPr="006E3EA7" w:rsidRDefault="00752A60" w:rsidP="006E3EA7">
      <w:pPr>
        <w:pStyle w:val="Heading1"/>
      </w:pPr>
      <w:bookmarkStart w:id="5" w:name="O_848934"/>
      <w:bookmarkEnd w:id="5"/>
      <w:r w:rsidRPr="006E3EA7">
        <w:lastRenderedPageBreak/>
        <w:t>Foundation Skills</w:t>
      </w:r>
    </w:p>
    <w:p w:rsidR="00000000" w:rsidRPr="00752A60" w:rsidRDefault="00752A60" w:rsidP="00752A60">
      <w:pPr>
        <w:pStyle w:val="BodyText"/>
        <w:rPr>
          <w:i/>
        </w:rPr>
      </w:pPr>
      <w:r w:rsidRPr="00752A60">
        <w:rPr>
          <w:rStyle w:val="Emphasis"/>
        </w:rPr>
        <w:t>This section describes language, literacy, numeracy and employment skills incorporated in the performance criteria that are required for competent performance.</w:t>
      </w:r>
    </w:p>
    <w:tbl>
      <w:tblPr>
        <w:tblW w:w="964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685"/>
        <w:gridCol w:w="2153"/>
        <w:gridCol w:w="5802"/>
      </w:tblGrid>
      <w:tr w:rsidR="00000000" w:rsidTr="006E3EA7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E3EA7" w:rsidRDefault="00752A60" w:rsidP="006E3EA7">
            <w:pPr>
              <w:pStyle w:val="BodyText"/>
            </w:pPr>
            <w:r w:rsidRPr="006E3EA7">
              <w:rPr>
                <w:rStyle w:val="SpecialBold"/>
              </w:rPr>
              <w:t>Skill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E3EA7" w:rsidRDefault="00752A60" w:rsidP="006E3EA7">
            <w:pPr>
              <w:pStyle w:val="BodyText"/>
            </w:pPr>
            <w:r w:rsidRPr="006E3EA7">
              <w:rPr>
                <w:rStyle w:val="SpecialBold"/>
              </w:rPr>
              <w:t>Performance</w:t>
            </w:r>
          </w:p>
          <w:p w:rsidR="00000000" w:rsidRPr="006E3EA7" w:rsidRDefault="00752A60" w:rsidP="006E3EA7">
            <w:pPr>
              <w:pStyle w:val="BodyText"/>
            </w:pPr>
            <w:r w:rsidRPr="006E3EA7">
              <w:rPr>
                <w:rStyle w:val="SpecialBold"/>
              </w:rPr>
              <w:t>Criteria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52A60" w:rsidP="006E3EA7">
            <w:pPr>
              <w:pStyle w:val="BodyText"/>
              <w:rPr>
                <w:lang w:val="en-NZ"/>
              </w:rPr>
            </w:pPr>
            <w:r w:rsidRPr="006E3EA7">
              <w:rPr>
                <w:rStyle w:val="SpecialBold"/>
              </w:rPr>
              <w:t>Description</w:t>
            </w:r>
          </w:p>
        </w:tc>
      </w:tr>
      <w:tr w:rsidR="00000000" w:rsidTr="006E3EA7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52A60" w:rsidP="006E3EA7">
            <w:pPr>
              <w:pStyle w:val="BodyText"/>
              <w:rPr>
                <w:lang w:val="en-NZ"/>
              </w:rPr>
            </w:pPr>
            <w:r w:rsidRPr="006E3EA7">
              <w:t>Reading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52A60" w:rsidP="006E3EA7">
            <w:pPr>
              <w:pStyle w:val="BodyText"/>
              <w:rPr>
                <w:lang w:val="en-NZ"/>
              </w:rPr>
            </w:pPr>
            <w:r w:rsidRPr="006E3EA7">
              <w:t>1.2, 3.1, 4.1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52A60" w:rsidP="006E3EA7">
            <w:pPr>
              <w:pStyle w:val="ListBullet"/>
              <w:rPr>
                <w:lang w:val="en-NZ"/>
              </w:rPr>
            </w:pPr>
            <w:r w:rsidRPr="006E3EA7">
              <w:t>Organises, evaluates and critique</w:t>
            </w:r>
            <w:r w:rsidRPr="006E3EA7">
              <w:t xml:space="preserve">s information from a wide variety of textual material </w:t>
            </w:r>
          </w:p>
        </w:tc>
      </w:tr>
      <w:tr w:rsidR="00000000" w:rsidTr="006E3EA7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52A60" w:rsidP="006E3EA7">
            <w:pPr>
              <w:pStyle w:val="BodyText"/>
              <w:rPr>
                <w:lang w:val="en-NZ"/>
              </w:rPr>
            </w:pPr>
            <w:r w:rsidRPr="006E3EA7">
              <w:t>Writing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52A60" w:rsidP="006E3EA7">
            <w:pPr>
              <w:pStyle w:val="BodyText"/>
              <w:rPr>
                <w:lang w:val="en-NZ"/>
              </w:rPr>
            </w:pPr>
            <w:r w:rsidRPr="006E3EA7">
              <w:t xml:space="preserve">1.3, 2.2, 2.4, 2.5, 3.1, 3.2, 3.4, 3.5 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52A60" w:rsidP="006E3EA7">
            <w:pPr>
              <w:pStyle w:val="ListBullet"/>
              <w:rPr>
                <w:lang w:val="en-NZ"/>
              </w:rPr>
            </w:pPr>
            <w:r w:rsidRPr="006E3EA7">
              <w:t>Develops material for a specific audience using clear language and workplace conventions to   convey explicit information, requirements and recommendat</w:t>
            </w:r>
            <w:r w:rsidRPr="006E3EA7">
              <w:t>ions</w:t>
            </w:r>
          </w:p>
        </w:tc>
      </w:tr>
      <w:tr w:rsidR="00000000" w:rsidTr="006E3EA7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52A60" w:rsidP="006E3EA7">
            <w:pPr>
              <w:pStyle w:val="BodyText"/>
              <w:rPr>
                <w:lang w:val="en-NZ"/>
              </w:rPr>
            </w:pPr>
            <w:r w:rsidRPr="006E3EA7">
              <w:t>Numeracy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52A60" w:rsidP="006E3EA7">
            <w:pPr>
              <w:pStyle w:val="BodyText"/>
              <w:rPr>
                <w:lang w:val="en-NZ"/>
              </w:rPr>
            </w:pPr>
            <w:r w:rsidRPr="006E3EA7">
              <w:t>1.4, 4.4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52A60" w:rsidP="006E3EA7">
            <w:pPr>
              <w:pStyle w:val="ListBullet"/>
              <w:rPr>
                <w:lang w:val="en-NZ"/>
              </w:rPr>
            </w:pPr>
            <w:r w:rsidRPr="006E3EA7">
              <w:t>Analyses numerical information to determine business costs and benefits, and analyse and compare usage data</w:t>
            </w:r>
          </w:p>
        </w:tc>
      </w:tr>
      <w:tr w:rsidR="00000000" w:rsidTr="006E3EA7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52A60" w:rsidP="006E3EA7">
            <w:pPr>
              <w:pStyle w:val="BodyText"/>
              <w:rPr>
                <w:lang w:val="en-NZ"/>
              </w:rPr>
            </w:pPr>
            <w:r w:rsidRPr="006E3EA7">
              <w:t>Oral Communication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52A60" w:rsidP="006E3EA7">
            <w:pPr>
              <w:pStyle w:val="BodyText"/>
              <w:rPr>
                <w:lang w:val="en-NZ"/>
              </w:rPr>
            </w:pPr>
            <w:r w:rsidRPr="006E3EA7">
              <w:t>2.5, 3.2, 3.5, 4.2, 4.3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E3EA7" w:rsidRDefault="00752A60" w:rsidP="006E3EA7">
            <w:pPr>
              <w:pStyle w:val="ListBullet"/>
            </w:pPr>
            <w:r w:rsidRPr="006E3EA7">
              <w:t>Uses listening and questioning skills to confirm understanding of requirements</w:t>
            </w:r>
          </w:p>
          <w:p w:rsidR="00000000" w:rsidRDefault="00752A60" w:rsidP="006E3EA7">
            <w:pPr>
              <w:pStyle w:val="ListBullet"/>
              <w:rPr>
                <w:lang w:val="en-NZ"/>
              </w:rPr>
            </w:pPr>
            <w:r w:rsidRPr="006E3EA7">
              <w:t>Participates in a verbal exchange of ideas/solutions and uses appropriate, detailed and clear language to address key personnel and to disseminate information</w:t>
            </w:r>
          </w:p>
        </w:tc>
      </w:tr>
      <w:tr w:rsidR="00000000" w:rsidTr="006E3EA7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52A60" w:rsidP="006E3EA7">
            <w:pPr>
              <w:pStyle w:val="BodyText"/>
              <w:rPr>
                <w:lang w:val="en-NZ"/>
              </w:rPr>
            </w:pPr>
            <w:r w:rsidRPr="006E3EA7">
              <w:t>Navigate the world of work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52A60" w:rsidP="006E3EA7">
            <w:pPr>
              <w:pStyle w:val="BodyText"/>
              <w:rPr>
                <w:lang w:val="en-NZ"/>
              </w:rPr>
            </w:pPr>
            <w:r w:rsidRPr="006E3EA7">
              <w:t>1.2, 1.3, 2.1, 2.3, 2.4, 3.3, 3.4, 4.2-4.4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E3EA7" w:rsidRDefault="00752A60" w:rsidP="006E3EA7">
            <w:pPr>
              <w:pStyle w:val="ListBullet"/>
            </w:pPr>
            <w:r w:rsidRPr="006E3EA7">
              <w:t>Appreciates implications</w:t>
            </w:r>
            <w:r w:rsidRPr="006E3EA7">
              <w:t xml:space="preserve"> of legal and regulatory responsibilities related to own work</w:t>
            </w:r>
          </w:p>
          <w:p w:rsidR="00000000" w:rsidRDefault="00752A60" w:rsidP="006E3EA7">
            <w:pPr>
              <w:pStyle w:val="ListBullet"/>
              <w:rPr>
                <w:lang w:val="en-NZ"/>
              </w:rPr>
            </w:pPr>
            <w:r w:rsidRPr="006E3EA7">
              <w:t xml:space="preserve">Adheres to organisational policies and procedures and considers own role in terms of its contribution to broader workplace goals </w:t>
            </w:r>
          </w:p>
        </w:tc>
      </w:tr>
      <w:tr w:rsidR="00000000" w:rsidRPr="006E3EA7" w:rsidTr="006E3EA7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52A60" w:rsidP="006E3EA7">
            <w:pPr>
              <w:pStyle w:val="BodyText"/>
              <w:rPr>
                <w:lang w:val="en-NZ"/>
              </w:rPr>
            </w:pPr>
            <w:r w:rsidRPr="006E3EA7">
              <w:t>Get the work done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52A60" w:rsidP="006E3EA7">
            <w:pPr>
              <w:pStyle w:val="BodyText"/>
              <w:rPr>
                <w:lang w:val="en-NZ"/>
              </w:rPr>
            </w:pPr>
            <w:r w:rsidRPr="006E3EA7">
              <w:t>1.1, 1.3, 1.4, 2.1-2.3, 3.3, 4.1, 4.4, 4.5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E3EA7" w:rsidRDefault="00752A60" w:rsidP="006E3EA7">
            <w:pPr>
              <w:pStyle w:val="ListBullet"/>
            </w:pPr>
            <w:r w:rsidRPr="006E3EA7">
              <w:t>Applies formal processes when planning more complex/unfamiliar tasks, producing plans with logically sequenced steps, reflecting some awareness of time and resource constraints</w:t>
            </w:r>
          </w:p>
          <w:p w:rsidR="00000000" w:rsidRPr="006E3EA7" w:rsidRDefault="00752A60" w:rsidP="006E3EA7">
            <w:pPr>
              <w:pStyle w:val="ListBullet"/>
            </w:pPr>
            <w:r w:rsidRPr="006E3EA7">
              <w:t xml:space="preserve">In more complex, non-routine situations, uses a formal decision-making process </w:t>
            </w:r>
            <w:r w:rsidRPr="006E3EA7">
              <w:t>with support, setting or clarifying goals, gathering information and evaluating several choices against a limited set of criteria</w:t>
            </w:r>
          </w:p>
          <w:p w:rsidR="00000000" w:rsidRPr="006E3EA7" w:rsidRDefault="00752A60" w:rsidP="006E3EA7">
            <w:pPr>
              <w:pStyle w:val="ListBullet"/>
            </w:pPr>
            <w:r w:rsidRPr="006E3EA7">
              <w:t>Recognises value of continuous improvement within own work context where this involves incremental change</w:t>
            </w:r>
          </w:p>
          <w:p w:rsidR="00000000" w:rsidRPr="006E3EA7" w:rsidRDefault="00752A60" w:rsidP="006E3EA7">
            <w:pPr>
              <w:pStyle w:val="ListBullet"/>
            </w:pPr>
            <w:r w:rsidRPr="006E3EA7">
              <w:t>Applies problem-solv</w:t>
            </w:r>
            <w:r w:rsidRPr="006E3EA7">
              <w:t>ing processes when tackling an unfamiliar problem, breaking complex issues into manageable parts and identifying and evaluating several options for action</w:t>
            </w:r>
          </w:p>
          <w:p w:rsidR="00000000" w:rsidRPr="006E3EA7" w:rsidRDefault="00752A60" w:rsidP="006E3EA7">
            <w:pPr>
              <w:pStyle w:val="ListBullet"/>
            </w:pPr>
            <w:r w:rsidRPr="006E3EA7">
              <w:t>Uses both formal and informal processes to monitor implementation of solutions and reflect on outcome</w:t>
            </w:r>
            <w:r w:rsidRPr="006E3EA7">
              <w:t>s</w:t>
            </w:r>
          </w:p>
        </w:tc>
      </w:tr>
    </w:tbl>
    <w:p w:rsidR="00000000" w:rsidRPr="006E3EA7" w:rsidRDefault="00752A60" w:rsidP="006E3EA7">
      <w:pPr>
        <w:pStyle w:val="BodyText"/>
      </w:pPr>
    </w:p>
    <w:p w:rsidR="00000000" w:rsidRPr="006E3EA7" w:rsidRDefault="00752A60" w:rsidP="006E3EA7">
      <w:pPr>
        <w:pStyle w:val="AllowPageBreak"/>
      </w:pPr>
    </w:p>
    <w:p w:rsidR="00000000" w:rsidRPr="006E3EA7" w:rsidRDefault="00752A60" w:rsidP="006E3EA7">
      <w:pPr>
        <w:pStyle w:val="Heading1"/>
      </w:pPr>
      <w:bookmarkStart w:id="6" w:name="O_848933"/>
      <w:bookmarkEnd w:id="6"/>
      <w:r w:rsidRPr="006E3EA7">
        <w:t>Unit Mapping Information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220"/>
        <w:gridCol w:w="2295"/>
        <w:gridCol w:w="2295"/>
        <w:gridCol w:w="2310"/>
      </w:tblGrid>
      <w:tr w:rsidR="00000000" w:rsidTr="006E3EA7">
        <w:trPr>
          <w:trHeight w:val="563"/>
          <w:tblHeader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E3EA7" w:rsidRDefault="00752A60" w:rsidP="006E3EA7">
            <w:pPr>
              <w:pStyle w:val="BodyText"/>
            </w:pPr>
            <w:r w:rsidRPr="006E3EA7">
              <w:rPr>
                <w:rStyle w:val="SpecialBold"/>
              </w:rPr>
              <w:t xml:space="preserve">Code and title </w:t>
            </w:r>
          </w:p>
          <w:p w:rsidR="00000000" w:rsidRPr="006E3EA7" w:rsidRDefault="00752A60" w:rsidP="006E3EA7">
            <w:pPr>
              <w:pStyle w:val="BodyText"/>
            </w:pPr>
            <w:r w:rsidRPr="006E3EA7">
              <w:rPr>
                <w:rStyle w:val="SpecialBold"/>
              </w:rPr>
              <w:t>current version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E3EA7" w:rsidRDefault="00752A60" w:rsidP="006E3EA7">
            <w:pPr>
              <w:pStyle w:val="BodyText"/>
            </w:pPr>
            <w:r w:rsidRPr="006E3EA7">
              <w:rPr>
                <w:rStyle w:val="SpecialBold"/>
              </w:rPr>
              <w:t>Code and title</w:t>
            </w:r>
          </w:p>
          <w:p w:rsidR="00000000" w:rsidRPr="006E3EA7" w:rsidRDefault="00752A60" w:rsidP="006E3EA7">
            <w:pPr>
              <w:pStyle w:val="BodyText"/>
            </w:pPr>
            <w:r w:rsidRPr="006E3EA7">
              <w:rPr>
                <w:rStyle w:val="SpecialBold"/>
              </w:rPr>
              <w:t>previous version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E3EA7" w:rsidRDefault="00752A60" w:rsidP="006E3EA7">
            <w:pPr>
              <w:pStyle w:val="BodyText"/>
            </w:pPr>
            <w:r w:rsidRPr="006E3EA7">
              <w:rPr>
                <w:rStyle w:val="SpecialBold"/>
              </w:rPr>
              <w:t>Comments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52A60" w:rsidP="006E3EA7">
            <w:pPr>
              <w:pStyle w:val="BodyText"/>
              <w:rPr>
                <w:lang w:val="en-NZ"/>
              </w:rPr>
            </w:pPr>
            <w:r w:rsidRPr="006E3EA7">
              <w:rPr>
                <w:rStyle w:val="SpecialBold"/>
              </w:rPr>
              <w:t>Equivalence status</w:t>
            </w:r>
          </w:p>
        </w:tc>
      </w:tr>
      <w:tr w:rsidR="00000000" w:rsidRPr="006E3EA7" w:rsidTr="006E3EA7">
        <w:trPr>
          <w:trHeight w:val="563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52A60" w:rsidP="006E3EA7">
            <w:pPr>
              <w:pStyle w:val="BodyText"/>
              <w:rPr>
                <w:lang w:val="en-NZ"/>
              </w:rPr>
            </w:pPr>
            <w:r w:rsidRPr="006E3EA7">
              <w:t>BSBSMB411 Manage specialist external advisory services Release 2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52A60" w:rsidP="006E3EA7">
            <w:pPr>
              <w:pStyle w:val="BodyText"/>
              <w:rPr>
                <w:lang w:val="en-NZ"/>
              </w:rPr>
            </w:pPr>
            <w:r w:rsidRPr="006E3EA7">
              <w:t>BSBSMB411 Manage specialist external advisory services Release 1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52A60" w:rsidP="006E3EA7">
            <w:pPr>
              <w:pStyle w:val="BodyText"/>
              <w:rPr>
                <w:lang w:val="en-NZ"/>
              </w:rPr>
            </w:pPr>
            <w:r w:rsidRPr="006E3EA7">
              <w:t>Updated to clarify intent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E3EA7" w:rsidRDefault="00752A60" w:rsidP="006E3EA7">
            <w:pPr>
              <w:pStyle w:val="BodyText"/>
            </w:pPr>
            <w:r w:rsidRPr="006E3EA7">
              <w:t>Equivalent unit</w:t>
            </w:r>
          </w:p>
        </w:tc>
      </w:tr>
    </w:tbl>
    <w:p w:rsidR="00000000" w:rsidRPr="006E3EA7" w:rsidRDefault="00752A60" w:rsidP="006E3EA7">
      <w:pPr>
        <w:pStyle w:val="BodyText"/>
      </w:pPr>
    </w:p>
    <w:p w:rsidR="00000000" w:rsidRPr="006E3EA7" w:rsidRDefault="00752A60" w:rsidP="006E3EA7">
      <w:pPr>
        <w:pStyle w:val="AllowPageBreak"/>
      </w:pPr>
    </w:p>
    <w:p w:rsidR="00000000" w:rsidRPr="006E3EA7" w:rsidRDefault="00752A60" w:rsidP="006E3EA7">
      <w:pPr>
        <w:pStyle w:val="Heading1"/>
      </w:pPr>
      <w:bookmarkStart w:id="7" w:name="O_848939"/>
      <w:bookmarkEnd w:id="7"/>
      <w:r w:rsidRPr="006E3EA7">
        <w:t>Links</w:t>
      </w:r>
    </w:p>
    <w:p w:rsidR="00000000" w:rsidRPr="006E3EA7" w:rsidRDefault="00752A60" w:rsidP="00752A60">
      <w:pPr>
        <w:pStyle w:val="BodyText"/>
      </w:pPr>
      <w:r w:rsidRPr="006E3EA7">
        <w:t xml:space="preserve">Companion Volume implementation guides are found in VETNet - </w:t>
      </w:r>
      <w:hyperlink r:id="rId13" w:history="1">
        <w:r w:rsidRPr="00355651">
          <w:rPr>
            <w:rStyle w:val="Hyperlink"/>
          </w:rPr>
          <w:t>https://vetnet.gov.au/Pages/TrainingDocs.aspx?q=11ef6853-ceed-4ba7-9d87-4da407e23c10</w:t>
        </w:r>
      </w:hyperlink>
    </w:p>
    <w:p w:rsidR="00000000" w:rsidRPr="006E3EA7" w:rsidRDefault="00752A60" w:rsidP="006E3EA7"/>
    <w:sectPr w:rsidR="00000000" w:rsidRPr="006E3EA7" w:rsidSect="006E3EA7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EA7" w:rsidRDefault="006E3EA7" w:rsidP="006E3EA7">
      <w:r>
        <w:separator/>
      </w:r>
    </w:p>
  </w:endnote>
  <w:endnote w:type="continuationSeparator" w:id="0">
    <w:p w:rsidR="006E3EA7" w:rsidRDefault="006E3EA7" w:rsidP="006E3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EA7" w:rsidRDefault="006E3EA7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EA7" w:rsidRPr="00752A60" w:rsidRDefault="006E3EA7" w:rsidP="00752A60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EA7" w:rsidRDefault="006E3EA7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A60" w:rsidRDefault="00752A60" w:rsidP="006E3EA7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752A60" w:rsidRDefault="00752A60" w:rsidP="006E3EA7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752A60" w:rsidRDefault="00752A60" w:rsidP="006E3EA7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EA7" w:rsidRDefault="006E3EA7" w:rsidP="006E3EA7">
      <w:r>
        <w:separator/>
      </w:r>
    </w:p>
  </w:footnote>
  <w:footnote w:type="continuationSeparator" w:id="0">
    <w:p w:rsidR="006E3EA7" w:rsidRDefault="006E3EA7" w:rsidP="006E3E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EA7" w:rsidRDefault="006E3EA7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A60" w:rsidRDefault="00752A60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BD41B2D" wp14:editId="332357A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E3EA7" w:rsidRPr="00752A60" w:rsidRDefault="006E3EA7" w:rsidP="00752A60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EA7" w:rsidRDefault="006E3EA7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A60" w:rsidRPr="002D2AF8" w:rsidRDefault="00752A60" w:rsidP="006E3EA7">
    <w:pPr>
      <w:pStyle w:val="Header"/>
      <w:framePr w:wrap="around"/>
    </w:pPr>
    <w:fldSimple w:instr=" TITLE   \* MERGEFORMAT ">
      <w:r>
        <w:t>BSBSMB411 Manage specialist external advisory services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27 January 2022</w:t>
    </w:r>
    <w:r>
      <w:fldChar w:fldCharType="end"/>
    </w:r>
  </w:p>
  <w:p w:rsidR="00752A60" w:rsidRDefault="00752A60" w:rsidP="006E3EA7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A9D036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0FE4E8C6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E3EA7"/>
    <w:rsid w:val="006E3EA7"/>
    <w:rsid w:val="00752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3EA7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6E3EA7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6E3EA7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6E3EA7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6E3EA7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6E3EA7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6E3EA7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6E3EA7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6E3EA7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6E3EA7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6E3EA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E3EA7"/>
  </w:style>
  <w:style w:type="character" w:customStyle="1" w:styleId="Heading1Char">
    <w:name w:val="Heading 1 Char"/>
    <w:basedOn w:val="DefaultParagraphFont"/>
    <w:link w:val="Heading1"/>
    <w:rsid w:val="006E3EA7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6E3EA7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6E3EA7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6E3EA7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6E3EA7"/>
    <w:rPr>
      <w:b/>
      <w:spacing w:val="0"/>
    </w:rPr>
  </w:style>
  <w:style w:type="character" w:styleId="Emphasis">
    <w:name w:val="Emphasis"/>
    <w:basedOn w:val="DefaultParagraphFont"/>
    <w:qFormat/>
    <w:rsid w:val="006E3EA7"/>
    <w:rPr>
      <w:i/>
    </w:rPr>
  </w:style>
  <w:style w:type="paragraph" w:customStyle="1" w:styleId="SuperHeading">
    <w:name w:val="SuperHeading"/>
    <w:basedOn w:val="Normal"/>
    <w:rsid w:val="006E3EA7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6E3EA7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6E3EA7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6E3EA7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6E3EA7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6E3EA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6E3EA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6E3EA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6E3EA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6E3EA7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6E3EA7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6E3EA7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6E3EA7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6E3EA7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6E3EA7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6E3EA7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6E3EA7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6E3EA7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6E3EA7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6E3EA7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6E3EA7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6E3EA7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6E3EA7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6E3EA7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6E3EA7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6E3EA7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6E3EA7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6E3EA7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6E3EA7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6E3EA7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6E3EA7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6E3EA7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6E3EA7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6E3EA7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6E3EA7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6E3EA7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6E3EA7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6E3EA7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6E3EA7"/>
  </w:style>
  <w:style w:type="paragraph" w:styleId="TableofFigures">
    <w:name w:val="table of figures"/>
    <w:basedOn w:val="Normal"/>
    <w:next w:val="Normal"/>
    <w:semiHidden/>
    <w:rsid w:val="006E3EA7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6E3EA7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6E3EA7"/>
    <w:rPr>
      <w:rFonts w:ascii="Wingdings" w:hAnsi="Wingdings"/>
    </w:rPr>
  </w:style>
  <w:style w:type="paragraph" w:customStyle="1" w:styleId="TableHeading">
    <w:name w:val="Table Heading"/>
    <w:basedOn w:val="HeadingBase"/>
    <w:rsid w:val="006E3EA7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6E3EA7"/>
    <w:rPr>
      <w:color w:val="0033CC"/>
      <w:u w:val="none"/>
    </w:rPr>
  </w:style>
  <w:style w:type="paragraph" w:customStyle="1" w:styleId="BodyTextRight">
    <w:name w:val="Body Text Right"/>
    <w:basedOn w:val="BodyText"/>
    <w:rsid w:val="006E3EA7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6E3EA7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6E3EA7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6E3EA7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6E3EA7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6E3EA7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6E3EA7"/>
    <w:rPr>
      <w:sz w:val="32"/>
    </w:rPr>
  </w:style>
  <w:style w:type="paragraph" w:customStyle="1" w:styleId="HeadingProcedure">
    <w:name w:val="Heading Procedure"/>
    <w:basedOn w:val="HeadingBase"/>
    <w:next w:val="Normal"/>
    <w:rsid w:val="006E3EA7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6E3EA7"/>
    <w:pPr>
      <w:spacing w:before="60" w:after="60"/>
    </w:pPr>
  </w:style>
  <w:style w:type="paragraph" w:styleId="ListContinue">
    <w:name w:val="List Continue"/>
    <w:basedOn w:val="List"/>
    <w:rsid w:val="006E3EA7"/>
    <w:pPr>
      <w:ind w:firstLine="0"/>
    </w:pPr>
  </w:style>
  <w:style w:type="paragraph" w:customStyle="1" w:styleId="ListNote">
    <w:name w:val="List Note"/>
    <w:basedOn w:val="List"/>
    <w:rsid w:val="006E3EA7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6E3EA7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6E3EA7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6E3EA7"/>
    <w:rPr>
      <w:rFonts w:ascii="Courier New" w:hAnsi="Courier New"/>
    </w:rPr>
  </w:style>
  <w:style w:type="paragraph" w:customStyle="1" w:styleId="NoteBullet">
    <w:name w:val="Note Bullet"/>
    <w:basedOn w:val="Note"/>
    <w:rsid w:val="006E3EA7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6E3EA7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6E3EA7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6E3EA7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6E3EA7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6E3EA7"/>
    <w:rPr>
      <w:sz w:val="20"/>
    </w:rPr>
  </w:style>
  <w:style w:type="character" w:customStyle="1" w:styleId="PlainTextChar">
    <w:name w:val="Plain Text Char"/>
    <w:basedOn w:val="DefaultParagraphFont"/>
    <w:link w:val="PlainText"/>
    <w:rsid w:val="006E3EA7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6E3EA7"/>
    <w:rPr>
      <w:b/>
      <w:smallCaps/>
    </w:rPr>
  </w:style>
  <w:style w:type="paragraph" w:customStyle="1" w:styleId="TableListNumber">
    <w:name w:val="Table List Number"/>
    <w:basedOn w:val="ListNumber"/>
    <w:rsid w:val="006E3EA7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6E3EA7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6E3EA7"/>
    <w:pPr>
      <w:numPr>
        <w:numId w:val="8"/>
      </w:numPr>
    </w:pPr>
  </w:style>
  <w:style w:type="paragraph" w:customStyle="1" w:styleId="ListAlpha2">
    <w:name w:val="List Alpha 2"/>
    <w:basedOn w:val="List2"/>
    <w:rsid w:val="006E3EA7"/>
    <w:pPr>
      <w:numPr>
        <w:numId w:val="7"/>
      </w:numPr>
    </w:pPr>
  </w:style>
  <w:style w:type="paragraph" w:styleId="List2">
    <w:name w:val="List 2"/>
    <w:basedOn w:val="BodyText"/>
    <w:rsid w:val="006E3EA7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6E3EA7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6E3EA7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6E3EA7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6E3EA7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6E3EA7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6E3EA7"/>
    <w:pPr>
      <w:numPr>
        <w:numId w:val="3"/>
      </w:numPr>
    </w:pPr>
  </w:style>
  <w:style w:type="paragraph" w:styleId="ListContinue2">
    <w:name w:val="List Continue 2"/>
    <w:basedOn w:val="List2"/>
    <w:rsid w:val="006E3EA7"/>
    <w:pPr>
      <w:ind w:firstLine="0"/>
    </w:pPr>
  </w:style>
  <w:style w:type="paragraph" w:styleId="ListContinue3">
    <w:name w:val="List Continue 3"/>
    <w:basedOn w:val="List3"/>
    <w:rsid w:val="006E3EA7"/>
    <w:pPr>
      <w:ind w:left="1021" w:firstLine="0"/>
    </w:pPr>
  </w:style>
  <w:style w:type="paragraph" w:styleId="ListContinue4">
    <w:name w:val="List Continue 4"/>
    <w:basedOn w:val="List4"/>
    <w:rsid w:val="006E3EA7"/>
    <w:pPr>
      <w:ind w:firstLine="0"/>
    </w:pPr>
  </w:style>
  <w:style w:type="paragraph" w:styleId="ListContinue5">
    <w:name w:val="List Continue 5"/>
    <w:basedOn w:val="List5"/>
    <w:rsid w:val="006E3EA7"/>
    <w:pPr>
      <w:ind w:firstLine="0"/>
    </w:pPr>
  </w:style>
  <w:style w:type="paragraph" w:styleId="ListNumber3">
    <w:name w:val="List Number 3"/>
    <w:basedOn w:val="List3"/>
    <w:rsid w:val="006E3EA7"/>
    <w:pPr>
      <w:numPr>
        <w:numId w:val="4"/>
      </w:numPr>
    </w:pPr>
  </w:style>
  <w:style w:type="paragraph" w:styleId="ListNumber4">
    <w:name w:val="List Number 4"/>
    <w:basedOn w:val="List4"/>
    <w:rsid w:val="006E3EA7"/>
    <w:pPr>
      <w:numPr>
        <w:numId w:val="5"/>
      </w:numPr>
    </w:pPr>
  </w:style>
  <w:style w:type="paragraph" w:styleId="ListNumber5">
    <w:name w:val="List Number 5"/>
    <w:basedOn w:val="List5"/>
    <w:rsid w:val="006E3EA7"/>
    <w:pPr>
      <w:numPr>
        <w:numId w:val="6"/>
      </w:numPr>
    </w:pPr>
  </w:style>
  <w:style w:type="paragraph" w:styleId="BlockText">
    <w:name w:val="Block Text"/>
    <w:basedOn w:val="Normal"/>
    <w:rsid w:val="006E3EA7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6E3EA7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6E3EA7"/>
    <w:rPr>
      <w:sz w:val="16"/>
      <w:vertAlign w:val="superscript"/>
    </w:rPr>
  </w:style>
  <w:style w:type="character" w:customStyle="1" w:styleId="Symbols">
    <w:name w:val="Symbols"/>
    <w:basedOn w:val="DefaultParagraphFont"/>
    <w:rsid w:val="006E3EA7"/>
    <w:rPr>
      <w:rFonts w:ascii="Symbol" w:hAnsi="Symbol"/>
    </w:rPr>
  </w:style>
  <w:style w:type="character" w:customStyle="1" w:styleId="MenuOptions">
    <w:name w:val="Menu Options"/>
    <w:basedOn w:val="DefaultParagraphFont"/>
    <w:rsid w:val="006E3EA7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6E3EA7"/>
    <w:rPr>
      <w:b/>
    </w:rPr>
  </w:style>
  <w:style w:type="character" w:customStyle="1" w:styleId="Underlined">
    <w:name w:val="Underlined"/>
    <w:basedOn w:val="DefaultParagraphFont"/>
    <w:rsid w:val="006E3EA7"/>
    <w:rPr>
      <w:u w:val="single"/>
    </w:rPr>
  </w:style>
  <w:style w:type="paragraph" w:customStyle="1" w:styleId="TableBodyTextRight">
    <w:name w:val="Table Body Text Right"/>
    <w:basedOn w:val="TableBodyText"/>
    <w:rsid w:val="006E3EA7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6E3EA7"/>
    <w:rPr>
      <w:sz w:val="18"/>
    </w:rPr>
  </w:style>
  <w:style w:type="paragraph" w:customStyle="1" w:styleId="BodySmallRight">
    <w:name w:val="Body Small Right"/>
    <w:basedOn w:val="BodyTextRight"/>
    <w:rsid w:val="006E3EA7"/>
    <w:rPr>
      <w:sz w:val="18"/>
      <w:szCs w:val="18"/>
    </w:rPr>
  </w:style>
  <w:style w:type="paragraph" w:customStyle="1" w:styleId="MarginEdition">
    <w:name w:val="Margin Edition"/>
    <w:basedOn w:val="MarginNote"/>
    <w:rsid w:val="006E3EA7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6E3EA7"/>
    <w:rPr>
      <w:sz w:val="2"/>
      <w:szCs w:val="2"/>
    </w:rPr>
  </w:style>
  <w:style w:type="character" w:customStyle="1" w:styleId="Small">
    <w:name w:val="Small"/>
    <w:basedOn w:val="DefaultParagraphFont"/>
    <w:rsid w:val="006E3EA7"/>
    <w:rPr>
      <w:sz w:val="16"/>
    </w:rPr>
  </w:style>
  <w:style w:type="paragraph" w:customStyle="1" w:styleId="WideTable">
    <w:name w:val="Wide Table"/>
    <w:basedOn w:val="Normal"/>
    <w:rsid w:val="006E3EA7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6E3EA7"/>
  </w:style>
  <w:style w:type="paragraph" w:styleId="Quote">
    <w:name w:val="Quote"/>
    <w:basedOn w:val="Heading1"/>
    <w:link w:val="QuoteChar"/>
    <w:qFormat/>
    <w:rsid w:val="006E3EA7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6E3EA7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6E3EA7"/>
    <w:pPr>
      <w:pageBreakBefore/>
    </w:pPr>
  </w:style>
  <w:style w:type="paragraph" w:customStyle="1" w:styleId="Border">
    <w:name w:val="Border"/>
    <w:basedOn w:val="Normal"/>
    <w:qFormat/>
    <w:rsid w:val="006E3EA7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6E3EA7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3EA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3EA7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6E3EA7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6E3EA7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6E3EA7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6E3EA7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6E3EA7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6E3EA7"/>
    <w:rPr>
      <w:u w:val="single"/>
    </w:rPr>
  </w:style>
  <w:style w:type="character" w:customStyle="1" w:styleId="BoldandItalics">
    <w:name w:val="Bold and Italics"/>
    <w:qFormat/>
    <w:rsid w:val="006E3EA7"/>
    <w:rPr>
      <w:b/>
      <w:i/>
      <w:u w:val="none"/>
    </w:rPr>
  </w:style>
  <w:style w:type="paragraph" w:styleId="BalloonText">
    <w:name w:val="Balloon Text"/>
    <w:basedOn w:val="Normal"/>
    <w:link w:val="BalloonTextChar"/>
    <w:rsid w:val="006E3E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E3EA7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6E3EA7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6E3EA7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6E3EA7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6E3EA7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6E3EA7"/>
    <w:pPr>
      <w:spacing w:before="0" w:after="0"/>
    </w:pPr>
  </w:style>
  <w:style w:type="paragraph" w:customStyle="1" w:styleId="BodyTextBold">
    <w:name w:val="Body Text Bold"/>
    <w:basedOn w:val="BodyText"/>
    <w:qFormat/>
    <w:rsid w:val="006E3EA7"/>
    <w:rPr>
      <w:b/>
    </w:rPr>
  </w:style>
  <w:style w:type="character" w:styleId="Hyperlink">
    <w:name w:val="Hyperlink"/>
    <w:basedOn w:val="DefaultParagraphFont"/>
    <w:uiPriority w:val="99"/>
    <w:unhideWhenUsed/>
    <w:rsid w:val="00752A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781</Words>
  <Characters>4923</Characters>
  <Application>Microsoft Office Word</Application>
  <DocSecurity>0</DocSecurity>
  <Lines>175</Lines>
  <Paragraphs>105</Paragraphs>
  <ScaleCrop>false</ScaleCrop>
  <Company>Author-it Software Corporation Ltd.</Company>
  <LinksUpToDate>false</LinksUpToDate>
  <CharactersWithSpaces>5599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BSBSMB411 Manage specialist external advisory services</dc:title>
  <dc:subject>Approved</dc:subject>
  <dc:creator>PwC’s Skills for Australia</dc:creator>
  <cp:keywords>Release: 2</cp:keywords>
  <dc:description>Review Date: 12 April 2008</dc:description>
  <cp:lastModifiedBy>HSD_TPCMSd.prod</cp:lastModifiedBy>
  <cp:revision>3</cp:revision>
  <dcterms:created xsi:type="dcterms:W3CDTF">2022-01-27T02:16:00Z</dcterms:created>
  <dcterms:modified xsi:type="dcterms:W3CDTF">2022-01-27T02:16:00Z</dcterms:modified>
</cp:coreProperties>
</file>