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49A" w:rsidRDefault="008D749A" w:rsidP="008D749A">
      <w:pPr>
        <w:pStyle w:val="Title"/>
      </w:pPr>
      <w:fldSimple w:instr=" TITLE   \* MERGEFORMAT ">
        <w:r>
          <w:t>BSBLED808 Conduct a career development session</w:t>
        </w:r>
      </w:fldSimple>
    </w:p>
    <w:p w:rsidR="008D749A" w:rsidRDefault="008D749A" w:rsidP="008D749A">
      <w:pPr>
        <w:pStyle w:val="Version"/>
        <w:sectPr w:rsidR="008D749A" w:rsidSect="00432F8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32F80" w:rsidRDefault="008D749A" w:rsidP="00432F80">
      <w:pPr>
        <w:pStyle w:val="SuperHeading"/>
      </w:pPr>
      <w:r w:rsidRPr="00432F80">
        <w:lastRenderedPageBreak/>
        <w:t>BSBLED808 Conduct a career development session</w:t>
      </w:r>
    </w:p>
    <w:p w:rsidR="00000000" w:rsidRPr="00432F80" w:rsidRDefault="008D749A" w:rsidP="00432F80">
      <w:pPr>
        <w:pStyle w:val="Heading1"/>
      </w:pPr>
      <w:bookmarkStart w:id="1" w:name="O_708105"/>
      <w:bookmarkEnd w:id="1"/>
      <w:r w:rsidRPr="00432F80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432F80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rPr>
                <w:rStyle w:val="SpecialBold"/>
              </w:rPr>
              <w:t>Comments</w:t>
            </w:r>
          </w:p>
        </w:tc>
      </w:tr>
      <w:tr w:rsidR="00000000" w:rsidRPr="00432F80" w:rsidTr="00432F80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Release 1</w:t>
            </w:r>
            <w:r w:rsidRPr="00432F80">
              <w:tab/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>This version first released with BSB Business Services Training Package Version 1.0.</w:t>
            </w:r>
          </w:p>
        </w:tc>
      </w:tr>
    </w:tbl>
    <w:p w:rsidR="00000000" w:rsidRPr="00432F80" w:rsidRDefault="008D749A" w:rsidP="00432F80">
      <w:pPr>
        <w:pStyle w:val="BodyText"/>
      </w:pPr>
    </w:p>
    <w:p w:rsidR="00000000" w:rsidRPr="00432F80" w:rsidRDefault="008D749A" w:rsidP="00432F80">
      <w:pPr>
        <w:pStyle w:val="AllowPageBreak"/>
      </w:pPr>
    </w:p>
    <w:p w:rsidR="00000000" w:rsidRPr="00432F80" w:rsidRDefault="008D749A" w:rsidP="00432F80">
      <w:pPr>
        <w:pStyle w:val="Heading1"/>
      </w:pPr>
      <w:bookmarkStart w:id="2" w:name="O_708106"/>
      <w:bookmarkEnd w:id="2"/>
      <w:r w:rsidRPr="00432F80">
        <w:t>Application</w:t>
      </w:r>
    </w:p>
    <w:p w:rsidR="00000000" w:rsidRPr="00432F80" w:rsidRDefault="008D749A" w:rsidP="008D749A">
      <w:pPr>
        <w:pStyle w:val="BodyText"/>
      </w:pPr>
      <w:r w:rsidRPr="00432F80">
        <w:t>This unit describes the skills and knowledge required to conduct career developmen</w:t>
      </w:r>
      <w:r w:rsidRPr="00432F80">
        <w:t>t sessions that promote well-considered career choices. It also covers applying appropriate career development theory; assisting individuals to make informed career choices; communicating professionally to promote career development outcomes; and using res</w:t>
      </w:r>
      <w:r w:rsidRPr="00432F80">
        <w:t>ources and technology to support career development sessions.</w:t>
      </w:r>
    </w:p>
    <w:p w:rsidR="00000000" w:rsidRPr="00432F80" w:rsidRDefault="008D749A" w:rsidP="008D749A">
      <w:pPr>
        <w:pStyle w:val="BodyText"/>
      </w:pPr>
      <w:r w:rsidRPr="00432F80">
        <w:t>It applies to individuals seeking to conduct career development sessions in accordance with professional standards.</w:t>
      </w:r>
    </w:p>
    <w:p w:rsidR="00000000" w:rsidRPr="00432F80" w:rsidRDefault="008D749A" w:rsidP="008D749A">
      <w:pPr>
        <w:pStyle w:val="BodyText"/>
      </w:pPr>
      <w:r w:rsidRPr="00432F80">
        <w:t>Careers are unique to each person and vary with specific target audiences. C</w:t>
      </w:r>
      <w:r w:rsidRPr="00432F80">
        <w:t>areer development sessions may be provided in a variety of ways given different organisational contexts, individuals involved and delivery settings. The professional expertise of the provider and their use of effective interpersonal and communication skill</w:t>
      </w:r>
      <w:r w:rsidRPr="00432F80">
        <w:t>s are central to the success of a career development session.</w:t>
      </w:r>
    </w:p>
    <w:p w:rsidR="00000000" w:rsidRPr="00432F80" w:rsidRDefault="008D749A" w:rsidP="008D749A">
      <w:pPr>
        <w:pStyle w:val="BodyText"/>
      </w:pPr>
      <w:r w:rsidRPr="00432F80">
        <w:t>No licensing, legislative or certification requirements apply to this unit at the time of publication.</w:t>
      </w:r>
    </w:p>
    <w:p w:rsidR="00000000" w:rsidRPr="00432F80" w:rsidRDefault="008D749A" w:rsidP="00432F80">
      <w:pPr>
        <w:pStyle w:val="Heading1"/>
      </w:pPr>
      <w:bookmarkStart w:id="3" w:name="O_708109"/>
      <w:bookmarkEnd w:id="3"/>
      <w:r w:rsidRPr="00432F80">
        <w:t>Unit Sector</w:t>
      </w:r>
    </w:p>
    <w:p w:rsidR="00000000" w:rsidRPr="00432F80" w:rsidRDefault="008D749A" w:rsidP="008D749A">
      <w:pPr>
        <w:pStyle w:val="BodyText"/>
      </w:pPr>
      <w:r w:rsidRPr="00432F80">
        <w:t>Workforce Development – Learning and Development</w:t>
      </w:r>
    </w:p>
    <w:p w:rsidR="00000000" w:rsidRPr="00432F80" w:rsidRDefault="008D749A" w:rsidP="00432F80">
      <w:pPr>
        <w:pStyle w:val="Heading1"/>
      </w:pPr>
      <w:bookmarkStart w:id="4" w:name="O_708110"/>
      <w:bookmarkEnd w:id="4"/>
      <w:r w:rsidRPr="00432F80">
        <w:t>Elements and Performance Criteria</w:t>
      </w:r>
    </w:p>
    <w:tbl>
      <w:tblPr>
        <w:tblW w:w="923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5"/>
        <w:gridCol w:w="6591"/>
      </w:tblGrid>
      <w:tr w:rsidR="00000000" w:rsidRPr="00432F80" w:rsidTr="00432F80">
        <w:trPr>
          <w:tblHeader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ELEMENT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rPr>
                <w:rStyle w:val="SpecialBold"/>
              </w:rPr>
              <w:t>PERFORMANCE CRITERIA</w:t>
            </w:r>
          </w:p>
        </w:tc>
      </w:tr>
      <w:tr w:rsidR="00000000" w:rsidTr="00432F80">
        <w:tc>
          <w:tcPr>
            <w:tcW w:w="2645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Emphasis"/>
              </w:rPr>
              <w:t>Elements describe the essential outcomes.</w:t>
            </w:r>
          </w:p>
        </w:tc>
        <w:tc>
          <w:tcPr>
            <w:tcW w:w="6591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432F80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lastRenderedPageBreak/>
              <w:t>1. Apply appropriate career development theor</w:t>
            </w:r>
            <w:r w:rsidRPr="00432F80">
              <w:t>y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 xml:space="preserve">1.1 Research major career development theories and models 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1.2 Analyse differences between advice, information provision and professional standards in relation to career development 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>1.3 Apply theory in an appropriate manner, both to individuals invo</w:t>
            </w:r>
            <w:r w:rsidRPr="00432F80">
              <w:t xml:space="preserve">lved and in context for a career development session 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1.4 Evaluate models appropriate for individual and group career development sessions  </w:t>
            </w:r>
          </w:p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1.5 Analyse diversity of individuals and target group, when planning a career development session</w:t>
            </w:r>
          </w:p>
        </w:tc>
      </w:tr>
      <w:tr w:rsidR="00000000" w:rsidTr="00432F80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2. Conduct career development sessions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 xml:space="preserve">2.1 Conduct career development counselling in a clear and unambiguous manner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2.2 Complete problem and goal clarification to satisfaction of all involved 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>2.3 Utilise key skills to successfully complete career devel</w:t>
            </w:r>
            <w:r w:rsidRPr="00432F80">
              <w:t xml:space="preserve">opment sessions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2.4 Identify common patterns of thinking, feeling and behaviour limiting making or acting on well-considered choices, and devise counter strategies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2.5 Effectively apply rapport building and attending skills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>2.6 Ensure participants se</w:t>
            </w:r>
            <w:r w:rsidRPr="00432F80">
              <w:t xml:space="preserve">t personal goals and make informed choices in career development session  </w:t>
            </w:r>
          </w:p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 xml:space="preserve">2.7 Consistently apply effective responding skills when giving feedback on progress during career counselling session </w:t>
            </w:r>
          </w:p>
        </w:tc>
      </w:tr>
      <w:tr w:rsidR="00000000" w:rsidTr="00432F80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3. Assist individuals make informed career choices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>3.1 Assist</w:t>
            </w:r>
            <w:r w:rsidRPr="00432F80">
              <w:t xml:space="preserve"> individuals to identify career development needs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3.2 Determine individual needs and aspirations holistically, in context of individuals’ lives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>3.3 Identify individual career development needs that fall outside scope of practice of career development s</w:t>
            </w:r>
            <w:r w:rsidRPr="00432F80">
              <w:t xml:space="preserve">ervice provider  </w:t>
            </w:r>
          </w:p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3.4 Refer individuals to or inform them of, appropriate sources of further information or career development support services where required</w:t>
            </w:r>
          </w:p>
        </w:tc>
      </w:tr>
      <w:tr w:rsidR="00000000" w:rsidTr="00432F80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4. Communicate professionally to promote career development outcomes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>4.1 Communicate accurate as</w:t>
            </w:r>
            <w:r w:rsidRPr="00432F80">
              <w:t>sessment of individual needs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4.2 Create cooperative and productive environment for conduct of career development session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4.3 Create a climate of trust, comfort and safety for conduct of career development sessions  </w:t>
            </w:r>
          </w:p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lastRenderedPageBreak/>
              <w:t>4.4 Complete career development work i</w:t>
            </w:r>
            <w:r w:rsidRPr="00432F80">
              <w:t>n an ethical, cooperative and respectful manner within team and wider organisational context</w:t>
            </w:r>
          </w:p>
        </w:tc>
      </w:tr>
      <w:tr w:rsidR="00000000" w:rsidRPr="00432F80" w:rsidTr="00432F80"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lastRenderedPageBreak/>
              <w:t>5. Use resources and technology to support career development sessions</w:t>
            </w:r>
          </w:p>
        </w:tc>
        <w:tc>
          <w:tcPr>
            <w:tcW w:w="6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 xml:space="preserve">5.1 Acquire, record and prepare relevant information prior to a career development session </w:t>
            </w:r>
            <w:r w:rsidRPr="00432F80">
              <w:t xml:space="preserve">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5.2 Prepare accurate records and reports in accordance with professional conduct and career development standards 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 xml:space="preserve">5.3 Assist individuals to use relevant support resources and technology 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t>5.4 Monito</w:t>
            </w:r>
            <w:r w:rsidRPr="00432F80">
              <w:t>r support resources and technology to ensure they support quality outcomes for career development services</w:t>
            </w:r>
          </w:p>
        </w:tc>
      </w:tr>
    </w:tbl>
    <w:p w:rsidR="00000000" w:rsidRPr="00432F80" w:rsidRDefault="008D749A" w:rsidP="00432F80">
      <w:pPr>
        <w:pStyle w:val="BodyText"/>
      </w:pPr>
    </w:p>
    <w:p w:rsidR="00000000" w:rsidRPr="00432F80" w:rsidRDefault="008D749A" w:rsidP="00432F80">
      <w:pPr>
        <w:pStyle w:val="AllowPageBreak"/>
      </w:pPr>
    </w:p>
    <w:p w:rsidR="00000000" w:rsidRPr="00432F80" w:rsidRDefault="008D749A" w:rsidP="00432F80">
      <w:pPr>
        <w:pStyle w:val="Heading1"/>
      </w:pPr>
      <w:bookmarkStart w:id="5" w:name="O_708111"/>
      <w:bookmarkEnd w:id="5"/>
      <w:r w:rsidRPr="00432F80">
        <w:t>Foundation Skills</w:t>
      </w:r>
    </w:p>
    <w:p w:rsidR="00000000" w:rsidRPr="008D749A" w:rsidRDefault="008D749A" w:rsidP="008D749A">
      <w:pPr>
        <w:pStyle w:val="BodyText"/>
        <w:rPr>
          <w:i/>
        </w:rPr>
      </w:pPr>
      <w:r w:rsidRPr="008D749A">
        <w:rPr>
          <w:rStyle w:val="Emphasis"/>
        </w:rPr>
        <w:t>This section describes language, literacy, numeracy and employment skills incorporated in the performance criter</w:t>
      </w:r>
      <w:r w:rsidRPr="008D749A">
        <w:rPr>
          <w:rStyle w:val="Emphasis"/>
        </w:rPr>
        <w:t>ia that are required for competent performance.</w:t>
      </w:r>
    </w:p>
    <w:tbl>
      <w:tblPr>
        <w:tblW w:w="964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685"/>
        <w:gridCol w:w="2156"/>
        <w:gridCol w:w="5799"/>
      </w:tblGrid>
      <w:tr w:rsidR="00000000" w:rsidTr="00432F8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Skill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Performance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Criteria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rPr>
                <w:rStyle w:val="SpecialBold"/>
              </w:rPr>
              <w:t>Description</w:t>
            </w:r>
          </w:p>
        </w:tc>
      </w:tr>
      <w:tr w:rsidR="00000000" w:rsidTr="00432F8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>Reading</w:t>
            </w:r>
          </w:p>
          <w:p w:rsidR="00000000" w:rsidRDefault="008D749A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1.1-1.5, 5.1, 5.2, 5.4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ListBullet"/>
              <w:rPr>
                <w:lang w:val="en-NZ"/>
              </w:rPr>
            </w:pPr>
            <w:r w:rsidRPr="00432F80">
              <w:t>Analyses, identifies and interprets information in a range of text types relevant to career development</w:t>
            </w:r>
          </w:p>
        </w:tc>
      </w:tr>
      <w:tr w:rsidR="00000000" w:rsidTr="00432F8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Writing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1.1-1.5, 5.1, 5.2, 5.4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ListBullet"/>
            </w:pPr>
            <w:r w:rsidRPr="00432F80">
              <w:t>Records results of research and analysis using clear language and layout</w:t>
            </w:r>
          </w:p>
          <w:p w:rsidR="00000000" w:rsidRDefault="008D749A" w:rsidP="00432F80">
            <w:pPr>
              <w:pStyle w:val="ListBullet"/>
              <w:rPr>
                <w:lang w:val="en-NZ"/>
              </w:rPr>
            </w:pPr>
            <w:r w:rsidRPr="00432F80">
              <w:t>Creates accurate records and reports according to required standards and formats</w:t>
            </w:r>
          </w:p>
        </w:tc>
      </w:tr>
      <w:tr w:rsidR="00000000" w:rsidTr="00432F8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Oral Communication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1.3, 2.1-2.7, 3.1, 3.4, 4.1-4.4, 5.3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ListBullet"/>
            </w:pPr>
            <w:r w:rsidRPr="00432F80">
              <w:t>Interacts effectively in verbal exchanges,</w:t>
            </w:r>
            <w:r w:rsidRPr="00432F80">
              <w:t xml:space="preserve"> using active listening and questioning to convey and clarify information </w:t>
            </w:r>
          </w:p>
          <w:p w:rsidR="00000000" w:rsidRDefault="008D749A" w:rsidP="00432F80">
            <w:pPr>
              <w:pStyle w:val="ListBullet"/>
              <w:rPr>
                <w:lang w:val="en-NZ"/>
              </w:rPr>
            </w:pPr>
            <w:r w:rsidRPr="00432F80">
              <w:t>Clearly explains detailed information using language, tone and pace appropriate to audience</w:t>
            </w:r>
          </w:p>
        </w:tc>
      </w:tr>
      <w:tr w:rsidR="00000000" w:rsidTr="00432F8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Navigate the world of work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4.4, 5.2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ListBullet"/>
              <w:rPr>
                <w:lang w:val="en-NZ"/>
              </w:rPr>
            </w:pPr>
            <w:r w:rsidRPr="00432F80">
              <w:t>Understands and adheres to professional and ethical</w:t>
            </w:r>
            <w:r w:rsidRPr="00432F80">
              <w:t xml:space="preserve"> standards of behaviour</w:t>
            </w:r>
          </w:p>
        </w:tc>
      </w:tr>
      <w:tr w:rsidR="00000000" w:rsidTr="00432F8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Interact with others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1.3, 2.1-2.7, 3.1-3.4, 4.1-4.4, 5.3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ListBullet"/>
            </w:pPr>
            <w:r w:rsidRPr="00432F80">
              <w:t>Tailors communication to achieve its purpose, demonstrating a sophisticated understanding of needs, interests, issues and priorities of each individual</w:t>
            </w:r>
          </w:p>
          <w:p w:rsidR="00000000" w:rsidRPr="00432F80" w:rsidRDefault="008D749A" w:rsidP="00432F80">
            <w:pPr>
              <w:pStyle w:val="ListBullet"/>
            </w:pPr>
            <w:r w:rsidRPr="00432F80">
              <w:t>Uses a variety of presentation techniques to present information during career development sessions</w:t>
            </w:r>
          </w:p>
          <w:p w:rsidR="00000000" w:rsidRDefault="008D749A" w:rsidP="00432F80">
            <w:pPr>
              <w:pStyle w:val="ListBullet"/>
              <w:rPr>
                <w:lang w:val="en-NZ"/>
              </w:rPr>
            </w:pPr>
            <w:r w:rsidRPr="00432F80">
              <w:t>Invests time and energy in building rapport with others as an integral part of all work-based interactions</w:t>
            </w:r>
          </w:p>
        </w:tc>
      </w:tr>
      <w:tr w:rsidR="00000000" w:rsidRPr="00432F80" w:rsidTr="00432F80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Get the work done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1.1, 1.2, 1.4, 1.5, 3.1-3.4, 5</w:t>
            </w:r>
            <w:r w:rsidRPr="00432F80">
              <w:t>.1, 5.2, 5.3, 5.4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ListBullet"/>
            </w:pPr>
            <w:r w:rsidRPr="00432F80">
              <w:t xml:space="preserve">Plans, organises, implements and monitors tasks required to prepare, conduct and report on career development sessions </w:t>
            </w:r>
          </w:p>
          <w:p w:rsidR="00000000" w:rsidRPr="00432F80" w:rsidRDefault="008D749A" w:rsidP="00432F80">
            <w:pPr>
              <w:pStyle w:val="ListBullet"/>
            </w:pPr>
            <w:r w:rsidRPr="00432F80">
              <w:t>Systematically gathers and analyses relevant information to make informed decisions about how to tailor sessions to m</w:t>
            </w:r>
            <w:r w:rsidRPr="00432F80">
              <w:t>eet individual needs</w:t>
            </w:r>
          </w:p>
          <w:p w:rsidR="00000000" w:rsidRPr="00432F80" w:rsidRDefault="008D749A" w:rsidP="00432F80">
            <w:pPr>
              <w:pStyle w:val="ListBullet"/>
            </w:pPr>
            <w:r w:rsidRPr="00432F80">
              <w:t>Uses, and assists others to use, digital tools and technologies to support career development sessions</w:t>
            </w:r>
          </w:p>
        </w:tc>
      </w:tr>
    </w:tbl>
    <w:p w:rsidR="00000000" w:rsidRPr="00432F80" w:rsidRDefault="008D749A" w:rsidP="00432F80">
      <w:pPr>
        <w:pStyle w:val="BodyText"/>
      </w:pPr>
    </w:p>
    <w:p w:rsidR="00000000" w:rsidRPr="00432F80" w:rsidRDefault="008D749A" w:rsidP="00432F80">
      <w:pPr>
        <w:pStyle w:val="AllowPageBreak"/>
      </w:pPr>
    </w:p>
    <w:p w:rsidR="00000000" w:rsidRPr="00432F80" w:rsidRDefault="008D749A" w:rsidP="00432F80">
      <w:pPr>
        <w:pStyle w:val="Heading1"/>
      </w:pPr>
      <w:bookmarkStart w:id="6" w:name="O_708113"/>
      <w:bookmarkEnd w:id="6"/>
      <w:r w:rsidRPr="00432F80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20"/>
        <w:gridCol w:w="2295"/>
        <w:gridCol w:w="2295"/>
        <w:gridCol w:w="2295"/>
      </w:tblGrid>
      <w:tr w:rsidR="00000000" w:rsidTr="00432F80">
        <w:trPr>
          <w:trHeight w:val="563"/>
          <w:tblHeader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 xml:space="preserve">Code and title 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Code and title</w:t>
            </w:r>
          </w:p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previous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rPr>
                <w:rStyle w:val="SpecialBold"/>
              </w:rPr>
              <w:t>Equivalence status</w:t>
            </w:r>
          </w:p>
        </w:tc>
      </w:tr>
      <w:tr w:rsidR="00000000" w:rsidRPr="00432F80" w:rsidTr="00432F80"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>BSBLED808  Conduct a career development session</w:t>
            </w:r>
          </w:p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 xml:space="preserve"> 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 xml:space="preserve">BSBLED708A Conduct a career development session </w:t>
            </w:r>
          </w:p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 xml:space="preserve">        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>Updated to meet Standards for Training Packages</w:t>
            </w:r>
          </w:p>
          <w:p w:rsidR="00000000" w:rsidRPr="00432F80" w:rsidRDefault="008D749A" w:rsidP="00432F80">
            <w:pPr>
              <w:pStyle w:val="BodyText"/>
            </w:pPr>
          </w:p>
          <w:p w:rsidR="00000000" w:rsidRDefault="008D749A" w:rsidP="00432F80">
            <w:pPr>
              <w:pStyle w:val="BodyText"/>
              <w:rPr>
                <w:lang w:val="en-NZ"/>
              </w:rPr>
            </w:pPr>
            <w:r w:rsidRPr="00432F80">
              <w:t>Recoded to meet AQF Standards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2F80" w:rsidRDefault="008D749A" w:rsidP="00432F80">
            <w:pPr>
              <w:pStyle w:val="BodyText"/>
            </w:pPr>
            <w:r w:rsidRPr="00432F80">
              <w:t>Equivalent unit</w:t>
            </w:r>
          </w:p>
        </w:tc>
      </w:tr>
    </w:tbl>
    <w:p w:rsidR="00000000" w:rsidRPr="00432F80" w:rsidRDefault="008D749A" w:rsidP="00432F80">
      <w:pPr>
        <w:pStyle w:val="BodyText"/>
      </w:pPr>
    </w:p>
    <w:p w:rsidR="00000000" w:rsidRPr="00432F80" w:rsidRDefault="008D749A" w:rsidP="00432F80">
      <w:pPr>
        <w:pStyle w:val="AllowPageBreak"/>
      </w:pPr>
    </w:p>
    <w:p w:rsidR="00000000" w:rsidRPr="00432F80" w:rsidRDefault="008D749A" w:rsidP="00432F80">
      <w:pPr>
        <w:pStyle w:val="Heading1"/>
      </w:pPr>
      <w:bookmarkStart w:id="7" w:name="O_708120"/>
      <w:bookmarkEnd w:id="7"/>
      <w:r w:rsidRPr="00432F80">
        <w:t>Links</w:t>
      </w:r>
    </w:p>
    <w:p w:rsidR="00000000" w:rsidRPr="00432F80" w:rsidRDefault="008D749A" w:rsidP="008D749A">
      <w:pPr>
        <w:pStyle w:val="BodyText"/>
      </w:pPr>
      <w:r w:rsidRPr="00432F80">
        <w:t xml:space="preserve">Companion Volume implementation guides are found in VETNet - </w:t>
      </w:r>
      <w:hyperlink r:id="rId13" w:history="1">
        <w:r w:rsidRPr="0038478A">
          <w:rPr>
            <w:rStyle w:val="Hyperlink"/>
          </w:rPr>
          <w:t>https://vetnet.gov.au/Pages/TrainingDocs.aspx?q=11ef6853-ceed-4ba7-9d87-4da407e23c10</w:t>
        </w:r>
      </w:hyperlink>
    </w:p>
    <w:p w:rsidR="00000000" w:rsidRPr="00432F80" w:rsidRDefault="008D749A" w:rsidP="00432F80"/>
    <w:sectPr w:rsidR="00000000" w:rsidRPr="00432F80" w:rsidSect="00432F8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F80" w:rsidRDefault="00432F80" w:rsidP="00432F80">
      <w:r>
        <w:separator/>
      </w:r>
    </w:p>
  </w:endnote>
  <w:endnote w:type="continuationSeparator" w:id="0">
    <w:p w:rsidR="00432F80" w:rsidRDefault="00432F80" w:rsidP="00432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F80" w:rsidRDefault="00432F8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F80" w:rsidRPr="008D749A" w:rsidRDefault="00432F80" w:rsidP="008D749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F80" w:rsidRDefault="00432F8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49A" w:rsidRDefault="008D749A" w:rsidP="00432F8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8D749A" w:rsidRDefault="008D749A" w:rsidP="00432F8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8D749A" w:rsidRDefault="008D749A" w:rsidP="00432F8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F80" w:rsidRDefault="00432F80" w:rsidP="00432F80">
      <w:r>
        <w:separator/>
      </w:r>
    </w:p>
  </w:footnote>
  <w:footnote w:type="continuationSeparator" w:id="0">
    <w:p w:rsidR="00432F80" w:rsidRDefault="00432F80" w:rsidP="00432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F80" w:rsidRDefault="00432F8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49A" w:rsidRDefault="008D749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20BAEAF" wp14:editId="35393C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2F80" w:rsidRPr="008D749A" w:rsidRDefault="00432F80" w:rsidP="008D749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F80" w:rsidRDefault="00432F8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49A" w:rsidRPr="002D2AF8" w:rsidRDefault="008D749A" w:rsidP="00432F80">
    <w:pPr>
      <w:pStyle w:val="Header"/>
      <w:framePr w:wrap="around"/>
    </w:pPr>
    <w:fldSimple w:instr=" TITLE   \* MERGEFORMAT ">
      <w:r>
        <w:t>BSBLED808 Conduct a career development session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8D749A" w:rsidRDefault="008D749A" w:rsidP="00432F8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FDAAE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01C78F0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32F80"/>
    <w:rsid w:val="00432F80"/>
    <w:rsid w:val="008D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F8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32F8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32F8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32F8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32F8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32F8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32F8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32F8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32F8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32F8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32F8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32F80"/>
  </w:style>
  <w:style w:type="character" w:customStyle="1" w:styleId="Heading1Char">
    <w:name w:val="Heading 1 Char"/>
    <w:basedOn w:val="DefaultParagraphFont"/>
    <w:link w:val="Heading1"/>
    <w:rsid w:val="00432F8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32F8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32F8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32F80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32F80"/>
    <w:rPr>
      <w:b/>
      <w:spacing w:val="0"/>
    </w:rPr>
  </w:style>
  <w:style w:type="character" w:styleId="Emphasis">
    <w:name w:val="Emphasis"/>
    <w:basedOn w:val="DefaultParagraphFont"/>
    <w:qFormat/>
    <w:rsid w:val="00432F80"/>
    <w:rPr>
      <w:i/>
    </w:rPr>
  </w:style>
  <w:style w:type="paragraph" w:customStyle="1" w:styleId="SuperHeading">
    <w:name w:val="SuperHeading"/>
    <w:basedOn w:val="Normal"/>
    <w:rsid w:val="00432F8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32F8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32F8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32F8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32F8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32F8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32F8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32F8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32F8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32F8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32F8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32F8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32F8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32F8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32F8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32F8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32F8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32F8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32F8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32F8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32F8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32F8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32F8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32F8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32F8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432F80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432F8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32F8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32F8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32F8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32F8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32F8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32F8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32F8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32F80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432F8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32F8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32F8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32F80"/>
  </w:style>
  <w:style w:type="paragraph" w:styleId="TableofFigures">
    <w:name w:val="table of figures"/>
    <w:basedOn w:val="Normal"/>
    <w:next w:val="Normal"/>
    <w:semiHidden/>
    <w:rsid w:val="00432F8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32F80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432F80"/>
    <w:rPr>
      <w:rFonts w:ascii="Wingdings" w:hAnsi="Wingdings"/>
    </w:rPr>
  </w:style>
  <w:style w:type="paragraph" w:customStyle="1" w:styleId="TableHeading">
    <w:name w:val="Table Heading"/>
    <w:basedOn w:val="HeadingBase"/>
    <w:rsid w:val="00432F8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32F80"/>
    <w:rPr>
      <w:color w:val="0033CC"/>
      <w:u w:val="none"/>
    </w:rPr>
  </w:style>
  <w:style w:type="paragraph" w:customStyle="1" w:styleId="BodyTextRight">
    <w:name w:val="Body Text Right"/>
    <w:basedOn w:val="BodyText"/>
    <w:rsid w:val="00432F8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32F8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32F80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32F8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32F8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32F8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32F80"/>
    <w:rPr>
      <w:sz w:val="32"/>
    </w:rPr>
  </w:style>
  <w:style w:type="paragraph" w:customStyle="1" w:styleId="HeadingProcedure">
    <w:name w:val="Heading Procedure"/>
    <w:basedOn w:val="HeadingBase"/>
    <w:next w:val="Normal"/>
    <w:rsid w:val="00432F8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32F80"/>
    <w:pPr>
      <w:spacing w:before="60" w:after="60"/>
    </w:pPr>
  </w:style>
  <w:style w:type="paragraph" w:styleId="ListContinue">
    <w:name w:val="List Continue"/>
    <w:basedOn w:val="List"/>
    <w:rsid w:val="00432F80"/>
    <w:pPr>
      <w:ind w:firstLine="0"/>
    </w:pPr>
  </w:style>
  <w:style w:type="paragraph" w:customStyle="1" w:styleId="ListNote">
    <w:name w:val="List Note"/>
    <w:basedOn w:val="List"/>
    <w:rsid w:val="00432F8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32F8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32F8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32F80"/>
    <w:rPr>
      <w:rFonts w:ascii="Courier New" w:hAnsi="Courier New"/>
    </w:rPr>
  </w:style>
  <w:style w:type="paragraph" w:customStyle="1" w:styleId="NoteBullet">
    <w:name w:val="Note Bullet"/>
    <w:basedOn w:val="Note"/>
    <w:rsid w:val="00432F8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32F8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32F8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32F8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32F80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432F8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32F8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32F80"/>
    <w:rPr>
      <w:b/>
      <w:smallCaps/>
    </w:rPr>
  </w:style>
  <w:style w:type="paragraph" w:customStyle="1" w:styleId="TableListNumber">
    <w:name w:val="Table List Number"/>
    <w:basedOn w:val="ListNumber"/>
    <w:rsid w:val="00432F8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32F8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32F80"/>
    <w:pPr>
      <w:numPr>
        <w:numId w:val="8"/>
      </w:numPr>
    </w:pPr>
  </w:style>
  <w:style w:type="paragraph" w:customStyle="1" w:styleId="ListAlpha2">
    <w:name w:val="List Alpha 2"/>
    <w:basedOn w:val="List2"/>
    <w:rsid w:val="00432F80"/>
    <w:pPr>
      <w:numPr>
        <w:numId w:val="7"/>
      </w:numPr>
    </w:pPr>
  </w:style>
  <w:style w:type="paragraph" w:styleId="List2">
    <w:name w:val="List 2"/>
    <w:basedOn w:val="BodyText"/>
    <w:rsid w:val="00432F8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32F8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32F8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32F8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32F80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32F80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432F80"/>
    <w:pPr>
      <w:numPr>
        <w:numId w:val="3"/>
      </w:numPr>
    </w:pPr>
  </w:style>
  <w:style w:type="paragraph" w:styleId="ListContinue2">
    <w:name w:val="List Continue 2"/>
    <w:basedOn w:val="List2"/>
    <w:rsid w:val="00432F80"/>
    <w:pPr>
      <w:ind w:firstLine="0"/>
    </w:pPr>
  </w:style>
  <w:style w:type="paragraph" w:styleId="ListContinue3">
    <w:name w:val="List Continue 3"/>
    <w:basedOn w:val="List3"/>
    <w:rsid w:val="00432F80"/>
    <w:pPr>
      <w:ind w:left="1021" w:firstLine="0"/>
    </w:pPr>
  </w:style>
  <w:style w:type="paragraph" w:styleId="ListContinue4">
    <w:name w:val="List Continue 4"/>
    <w:basedOn w:val="List4"/>
    <w:rsid w:val="00432F80"/>
    <w:pPr>
      <w:ind w:firstLine="0"/>
    </w:pPr>
  </w:style>
  <w:style w:type="paragraph" w:styleId="ListContinue5">
    <w:name w:val="List Continue 5"/>
    <w:basedOn w:val="List5"/>
    <w:rsid w:val="00432F80"/>
    <w:pPr>
      <w:ind w:firstLine="0"/>
    </w:pPr>
  </w:style>
  <w:style w:type="paragraph" w:styleId="ListNumber3">
    <w:name w:val="List Number 3"/>
    <w:basedOn w:val="List3"/>
    <w:rsid w:val="00432F80"/>
    <w:pPr>
      <w:numPr>
        <w:numId w:val="4"/>
      </w:numPr>
    </w:pPr>
  </w:style>
  <w:style w:type="paragraph" w:styleId="ListNumber4">
    <w:name w:val="List Number 4"/>
    <w:basedOn w:val="List4"/>
    <w:rsid w:val="00432F80"/>
    <w:pPr>
      <w:numPr>
        <w:numId w:val="5"/>
      </w:numPr>
    </w:pPr>
  </w:style>
  <w:style w:type="paragraph" w:styleId="ListNumber5">
    <w:name w:val="List Number 5"/>
    <w:basedOn w:val="List5"/>
    <w:rsid w:val="00432F80"/>
    <w:pPr>
      <w:numPr>
        <w:numId w:val="6"/>
      </w:numPr>
    </w:pPr>
  </w:style>
  <w:style w:type="paragraph" w:styleId="BlockText">
    <w:name w:val="Block Text"/>
    <w:basedOn w:val="Normal"/>
    <w:rsid w:val="00432F8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32F8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32F80"/>
    <w:rPr>
      <w:sz w:val="16"/>
      <w:vertAlign w:val="superscript"/>
    </w:rPr>
  </w:style>
  <w:style w:type="character" w:customStyle="1" w:styleId="Symbols">
    <w:name w:val="Symbols"/>
    <w:basedOn w:val="DefaultParagraphFont"/>
    <w:rsid w:val="00432F80"/>
    <w:rPr>
      <w:rFonts w:ascii="Symbol" w:hAnsi="Symbol"/>
    </w:rPr>
  </w:style>
  <w:style w:type="character" w:customStyle="1" w:styleId="MenuOptions">
    <w:name w:val="Menu Options"/>
    <w:basedOn w:val="DefaultParagraphFont"/>
    <w:rsid w:val="00432F8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32F80"/>
    <w:rPr>
      <w:b/>
    </w:rPr>
  </w:style>
  <w:style w:type="character" w:customStyle="1" w:styleId="Underlined">
    <w:name w:val="Underlined"/>
    <w:basedOn w:val="DefaultParagraphFont"/>
    <w:rsid w:val="00432F80"/>
    <w:rPr>
      <w:u w:val="single"/>
    </w:rPr>
  </w:style>
  <w:style w:type="paragraph" w:customStyle="1" w:styleId="TableBodyTextRight">
    <w:name w:val="Table Body Text Right"/>
    <w:basedOn w:val="TableBodyText"/>
    <w:rsid w:val="00432F8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32F80"/>
    <w:rPr>
      <w:sz w:val="18"/>
    </w:rPr>
  </w:style>
  <w:style w:type="paragraph" w:customStyle="1" w:styleId="BodySmallRight">
    <w:name w:val="Body Small Right"/>
    <w:basedOn w:val="BodyTextRight"/>
    <w:rsid w:val="00432F80"/>
    <w:rPr>
      <w:sz w:val="18"/>
      <w:szCs w:val="18"/>
    </w:rPr>
  </w:style>
  <w:style w:type="paragraph" w:customStyle="1" w:styleId="MarginEdition">
    <w:name w:val="Margin Edition"/>
    <w:basedOn w:val="MarginNote"/>
    <w:rsid w:val="00432F8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32F80"/>
    <w:rPr>
      <w:sz w:val="2"/>
      <w:szCs w:val="2"/>
    </w:rPr>
  </w:style>
  <w:style w:type="character" w:customStyle="1" w:styleId="Small">
    <w:name w:val="Small"/>
    <w:basedOn w:val="DefaultParagraphFont"/>
    <w:rsid w:val="00432F80"/>
    <w:rPr>
      <w:sz w:val="16"/>
    </w:rPr>
  </w:style>
  <w:style w:type="paragraph" w:customStyle="1" w:styleId="WideTable">
    <w:name w:val="Wide Table"/>
    <w:basedOn w:val="Normal"/>
    <w:rsid w:val="00432F8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32F80"/>
  </w:style>
  <w:style w:type="paragraph" w:styleId="Quote">
    <w:name w:val="Quote"/>
    <w:basedOn w:val="Heading1"/>
    <w:link w:val="QuoteChar"/>
    <w:qFormat/>
    <w:rsid w:val="00432F8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32F8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32F80"/>
    <w:pPr>
      <w:pageBreakBefore/>
    </w:pPr>
  </w:style>
  <w:style w:type="paragraph" w:customStyle="1" w:styleId="Border">
    <w:name w:val="Border"/>
    <w:basedOn w:val="Normal"/>
    <w:qFormat/>
    <w:rsid w:val="00432F8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32F8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2F8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2F8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32F8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32F8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32F8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32F8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32F8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32F80"/>
    <w:rPr>
      <w:u w:val="single"/>
    </w:rPr>
  </w:style>
  <w:style w:type="character" w:customStyle="1" w:styleId="BoldandItalics">
    <w:name w:val="Bold and Italics"/>
    <w:qFormat/>
    <w:rsid w:val="00432F80"/>
    <w:rPr>
      <w:b/>
      <w:i/>
      <w:u w:val="none"/>
    </w:rPr>
  </w:style>
  <w:style w:type="paragraph" w:styleId="BalloonText">
    <w:name w:val="Balloon Text"/>
    <w:basedOn w:val="Normal"/>
    <w:link w:val="BalloonTextChar"/>
    <w:rsid w:val="00432F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2F8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32F8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32F8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32F8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32F8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32F80"/>
    <w:pPr>
      <w:spacing w:before="0" w:after="0"/>
    </w:pPr>
  </w:style>
  <w:style w:type="paragraph" w:customStyle="1" w:styleId="BodyTextBold">
    <w:name w:val="Body Text Bold"/>
    <w:basedOn w:val="BodyText"/>
    <w:qFormat/>
    <w:rsid w:val="00432F80"/>
    <w:rPr>
      <w:b/>
    </w:rPr>
  </w:style>
  <w:style w:type="character" w:styleId="Hyperlink">
    <w:name w:val="Hyperlink"/>
    <w:basedOn w:val="DefaultParagraphFont"/>
    <w:uiPriority w:val="99"/>
    <w:unhideWhenUsed/>
    <w:rsid w:val="008D74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887</Words>
  <Characters>5707</Characters>
  <Application>Microsoft Office Word</Application>
  <DocSecurity>0</DocSecurity>
  <Lines>203</Lines>
  <Paragraphs>109</Paragraphs>
  <ScaleCrop>false</ScaleCrop>
  <Company>Author-it Software Corporation Ltd.</Company>
  <LinksUpToDate>false</LinksUpToDate>
  <CharactersWithSpaces>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BSBLED808 Conduct a career development session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2023-07-01T03:20:00Z</dcterms:created>
  <dcterms:modified xsi:type="dcterms:W3CDTF">2023-07-01T03:20:00Z</dcterms:modified>
</cp:coreProperties>
</file>