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AF" w:rsidRDefault="000D18AF" w:rsidP="000D18AF">
      <w:pPr>
        <w:pStyle w:val="Title"/>
      </w:pPr>
      <w:fldSimple w:instr=" TITLE   \* MERGEFORMAT ">
        <w:r>
          <w:t>Assessment Requirements for BSBHRM604 Manage employee relations</w:t>
        </w:r>
      </w:fldSimple>
    </w:p>
    <w:p w:rsidR="000D18AF" w:rsidRDefault="000D18AF" w:rsidP="000D18AF">
      <w:pPr>
        <w:pStyle w:val="Version"/>
        <w:sectPr w:rsidR="000D18AF" w:rsidSect="00243B0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243B01" w:rsidRDefault="000D18AF" w:rsidP="00243B01">
      <w:pPr>
        <w:pStyle w:val="SuperHeading"/>
      </w:pPr>
      <w:r w:rsidRPr="00243B01">
        <w:lastRenderedPageBreak/>
        <w:t>Assessment Requirements for BSBHRM604 Manage employee relations</w:t>
      </w:r>
    </w:p>
    <w:p w:rsidR="00000000" w:rsidRPr="00243B01" w:rsidRDefault="000D18AF" w:rsidP="00243B01">
      <w:pPr>
        <w:pStyle w:val="Heading1"/>
      </w:pPr>
      <w:bookmarkStart w:id="1" w:name="O_645435"/>
      <w:bookmarkEnd w:id="1"/>
      <w:r w:rsidRPr="00243B01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89"/>
        <w:gridCol w:w="6337"/>
      </w:tblGrid>
      <w:tr w:rsidR="00000000" w:rsidTr="00243B0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43B01" w:rsidRDefault="000D18AF" w:rsidP="00243B01">
            <w:pPr>
              <w:pStyle w:val="BodyText"/>
            </w:pPr>
            <w:r w:rsidRPr="00243B01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18AF" w:rsidP="00243B01">
            <w:pPr>
              <w:pStyle w:val="BodyText"/>
              <w:rPr>
                <w:lang w:val="en-NZ"/>
              </w:rPr>
            </w:pPr>
            <w:r w:rsidRPr="00243B01">
              <w:rPr>
                <w:rStyle w:val="SpecialBold"/>
              </w:rPr>
              <w:t>Comments</w:t>
            </w:r>
          </w:p>
        </w:tc>
      </w:tr>
      <w:tr w:rsidR="00000000" w:rsidRPr="00243B01" w:rsidTr="00243B01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D18AF" w:rsidP="00243B01">
            <w:pPr>
              <w:pStyle w:val="BodyText"/>
              <w:rPr>
                <w:lang w:val="en-NZ"/>
              </w:rPr>
            </w:pPr>
            <w:r w:rsidRPr="00243B01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43B01" w:rsidRDefault="000D18AF" w:rsidP="00243B01">
            <w:pPr>
              <w:pStyle w:val="BodyText"/>
            </w:pPr>
            <w:r w:rsidRPr="00243B01">
              <w:t>This version first released with BSB Business Services Training Package Version 1.0.</w:t>
            </w:r>
          </w:p>
        </w:tc>
      </w:tr>
    </w:tbl>
    <w:p w:rsidR="00000000" w:rsidRPr="00243B01" w:rsidRDefault="000D18AF" w:rsidP="00243B01">
      <w:pPr>
        <w:pStyle w:val="BodyText"/>
      </w:pPr>
    </w:p>
    <w:p w:rsidR="00000000" w:rsidRPr="00243B01" w:rsidRDefault="000D18AF" w:rsidP="00243B01">
      <w:pPr>
        <w:pStyle w:val="AllowPageBreak"/>
      </w:pPr>
    </w:p>
    <w:p w:rsidR="00000000" w:rsidRPr="00243B01" w:rsidRDefault="000D18AF" w:rsidP="00243B01">
      <w:pPr>
        <w:pStyle w:val="Heading1"/>
      </w:pPr>
      <w:bookmarkStart w:id="2" w:name="O_645436"/>
      <w:bookmarkEnd w:id="2"/>
      <w:r w:rsidRPr="00243B01">
        <w:t>Performance Evidence</w:t>
      </w:r>
    </w:p>
    <w:p w:rsidR="00000000" w:rsidRPr="00243B01" w:rsidRDefault="000D18AF" w:rsidP="000D18AF">
      <w:pPr>
        <w:pStyle w:val="BodyText"/>
      </w:pPr>
      <w:r w:rsidRPr="00243B01">
        <w:t>Evidence of the ability to:</w:t>
      </w:r>
    </w:p>
    <w:p w:rsidR="00000000" w:rsidRPr="00243B01" w:rsidRDefault="000D18AF" w:rsidP="00243B01">
      <w:pPr>
        <w:pStyle w:val="ListBullet"/>
      </w:pPr>
      <w:r w:rsidRPr="00243B01">
        <w:t>consult with relevant stakeholders to develop, implement, monitor and review employee relations strategies and policies including:</w:t>
      </w:r>
    </w:p>
    <w:p w:rsidR="00000000" w:rsidRPr="00243B01" w:rsidRDefault="000D18AF" w:rsidP="00243B01">
      <w:pPr>
        <w:pStyle w:val="ListBullet2"/>
      </w:pPr>
      <w:r w:rsidRPr="00243B01">
        <w:t>diversity</w:t>
      </w:r>
    </w:p>
    <w:p w:rsidR="00000000" w:rsidRPr="00243B01" w:rsidRDefault="000D18AF" w:rsidP="00243B01">
      <w:pPr>
        <w:pStyle w:val="ListBullet2"/>
      </w:pPr>
      <w:r w:rsidRPr="00243B01">
        <w:t>recruitment</w:t>
      </w:r>
    </w:p>
    <w:p w:rsidR="00000000" w:rsidRPr="00243B01" w:rsidRDefault="000D18AF" w:rsidP="00243B01">
      <w:pPr>
        <w:pStyle w:val="ListBullet2"/>
      </w:pPr>
      <w:r w:rsidRPr="00243B01">
        <w:t>induction</w:t>
      </w:r>
    </w:p>
    <w:p w:rsidR="00000000" w:rsidRPr="00243B01" w:rsidRDefault="000D18AF" w:rsidP="00243B01">
      <w:pPr>
        <w:pStyle w:val="ListBullet2"/>
      </w:pPr>
      <w:r w:rsidRPr="00243B01">
        <w:t xml:space="preserve">training and development </w:t>
      </w:r>
    </w:p>
    <w:p w:rsidR="00000000" w:rsidRPr="00243B01" w:rsidRDefault="000D18AF" w:rsidP="00243B01">
      <w:pPr>
        <w:pStyle w:val="ListBullet2"/>
      </w:pPr>
      <w:r w:rsidRPr="00243B01">
        <w:t xml:space="preserve">performance management </w:t>
      </w:r>
    </w:p>
    <w:p w:rsidR="00000000" w:rsidRPr="00243B01" w:rsidRDefault="000D18AF" w:rsidP="00243B01">
      <w:pPr>
        <w:pStyle w:val="ListBullet"/>
      </w:pPr>
      <w:r w:rsidRPr="00243B01">
        <w:t>develop an employee relations risk management strategy</w:t>
      </w:r>
    </w:p>
    <w:p w:rsidR="00000000" w:rsidRPr="00243B01" w:rsidRDefault="000D18AF" w:rsidP="00243B01">
      <w:pPr>
        <w:pStyle w:val="ListBullet"/>
      </w:pPr>
      <w:r w:rsidRPr="00243B01">
        <w:t xml:space="preserve">negotiate employment awards, agreements and contracts </w:t>
      </w:r>
    </w:p>
    <w:p w:rsidR="00000000" w:rsidRPr="00243B01" w:rsidRDefault="000D18AF" w:rsidP="00243B01">
      <w:pPr>
        <w:pStyle w:val="ListBullet"/>
      </w:pPr>
      <w:r w:rsidRPr="00243B01">
        <w:t>maintain high standards of performance in respect to equal opportunity and the management of diversity</w:t>
      </w:r>
    </w:p>
    <w:p w:rsidR="00000000" w:rsidRPr="00243B01" w:rsidRDefault="000D18AF" w:rsidP="00243B01">
      <w:pPr>
        <w:pStyle w:val="ListBullet"/>
      </w:pPr>
      <w:r w:rsidRPr="00243B01">
        <w:t>manage conflict and early intervention in r</w:t>
      </w:r>
      <w:r w:rsidRPr="00243B01">
        <w:t>espect to employee grievances and problems.</w:t>
      </w:r>
    </w:p>
    <w:p w:rsidR="00000000" w:rsidRPr="00243B01" w:rsidRDefault="000D18AF" w:rsidP="00243B01">
      <w:pPr>
        <w:pStyle w:val="BodyText"/>
      </w:pPr>
    </w:p>
    <w:p w:rsidR="00000000" w:rsidRPr="00243B01" w:rsidRDefault="000D18AF" w:rsidP="000D18AF">
      <w:pPr>
        <w:pStyle w:val="BodyText"/>
      </w:pPr>
      <w:r w:rsidRPr="00243B01">
        <w:t>Note: If a specific volume or frequency is not stated, then evidence must be provided at least once.</w:t>
      </w:r>
    </w:p>
    <w:p w:rsidR="00000000" w:rsidRPr="00243B01" w:rsidRDefault="000D18AF" w:rsidP="00243B01">
      <w:pPr>
        <w:pStyle w:val="Heading1"/>
      </w:pPr>
      <w:bookmarkStart w:id="3" w:name="O_645437"/>
      <w:bookmarkEnd w:id="3"/>
      <w:r w:rsidRPr="00243B01">
        <w:t>Knowledge Evidence</w:t>
      </w:r>
    </w:p>
    <w:p w:rsidR="00000000" w:rsidRPr="00243B01" w:rsidRDefault="000D18AF" w:rsidP="000D18AF">
      <w:pPr>
        <w:pStyle w:val="BodyText"/>
      </w:pPr>
      <w:r w:rsidRPr="00243B01">
        <w:t>To complete the unit requirements safely and effectively, the individual m</w:t>
      </w:r>
      <w:r w:rsidRPr="00243B01">
        <w:t>ust:</w:t>
      </w:r>
    </w:p>
    <w:p w:rsidR="00000000" w:rsidRPr="00243B01" w:rsidRDefault="000D18AF" w:rsidP="00243B01">
      <w:pPr>
        <w:pStyle w:val="ListBullet"/>
      </w:pPr>
      <w:r w:rsidRPr="00243B01">
        <w:t>identify human resource specialist assistance requirements</w:t>
      </w:r>
    </w:p>
    <w:p w:rsidR="00000000" w:rsidRPr="00243B01" w:rsidRDefault="000D18AF" w:rsidP="00243B01">
      <w:pPr>
        <w:pStyle w:val="ListBullet"/>
      </w:pPr>
      <w:r w:rsidRPr="00243B01">
        <w:t>describe the principles of relevant industrial agreements</w:t>
      </w:r>
    </w:p>
    <w:p w:rsidR="00000000" w:rsidRPr="00243B01" w:rsidRDefault="000D18AF" w:rsidP="00243B01">
      <w:pPr>
        <w:pStyle w:val="ListBullet"/>
      </w:pPr>
      <w:r w:rsidRPr="00243B01">
        <w:t>determine key result areas of the organisation</w:t>
      </w:r>
    </w:p>
    <w:p w:rsidR="00000000" w:rsidRPr="00243B01" w:rsidRDefault="000D18AF" w:rsidP="00243B01">
      <w:pPr>
        <w:pStyle w:val="ListBullet"/>
      </w:pPr>
      <w:r w:rsidRPr="00243B01">
        <w:t>ou</w:t>
      </w:r>
      <w:r w:rsidRPr="00243B01">
        <w:t>tline organisational plans (strategic, tactical and operational) for human resource planning</w:t>
      </w:r>
    </w:p>
    <w:p w:rsidR="00000000" w:rsidRPr="00243B01" w:rsidRDefault="000D18AF" w:rsidP="00243B01">
      <w:pPr>
        <w:pStyle w:val="ListBullet"/>
      </w:pPr>
      <w:r w:rsidRPr="00243B01">
        <w:t>identify and summarise organisational policies relating to balancing family/work relationships</w:t>
      </w:r>
    </w:p>
    <w:p w:rsidR="00000000" w:rsidRPr="00243B01" w:rsidRDefault="000D18AF" w:rsidP="00243B01">
      <w:pPr>
        <w:pStyle w:val="ListBullet"/>
      </w:pPr>
      <w:r w:rsidRPr="00243B01">
        <w:lastRenderedPageBreak/>
        <w:t>outline external and internal organisational support services for em</w:t>
      </w:r>
      <w:r w:rsidRPr="00243B01">
        <w:t xml:space="preserve">ployees </w:t>
      </w:r>
    </w:p>
    <w:p w:rsidR="00000000" w:rsidRPr="00243B01" w:rsidRDefault="000D18AF" w:rsidP="00243B01">
      <w:pPr>
        <w:pStyle w:val="ListBullet"/>
      </w:pPr>
      <w:r w:rsidRPr="00243B01">
        <w:t>explain performance measurement systems utilised within the organisation</w:t>
      </w:r>
    </w:p>
    <w:p w:rsidR="00000000" w:rsidRPr="00243B01" w:rsidRDefault="000D18AF" w:rsidP="00243B01">
      <w:pPr>
        <w:pStyle w:val="ListBullet"/>
      </w:pPr>
      <w:r w:rsidRPr="00243B01">
        <w:t xml:space="preserve">outline relevant legislative and regulatory requirements </w:t>
      </w:r>
    </w:p>
    <w:p w:rsidR="00000000" w:rsidRPr="00243B01" w:rsidRDefault="000D18AF" w:rsidP="00243B01">
      <w:pPr>
        <w:pStyle w:val="ListBullet"/>
      </w:pPr>
      <w:r w:rsidRPr="00243B01">
        <w:t>outline staff development strategies</w:t>
      </w:r>
    </w:p>
    <w:p w:rsidR="00000000" w:rsidRPr="00243B01" w:rsidRDefault="000D18AF" w:rsidP="00243B01">
      <w:pPr>
        <w:pStyle w:val="ListBullet"/>
      </w:pPr>
      <w:r w:rsidRPr="00243B01">
        <w:t>explain unfair dismissal rules and due process.</w:t>
      </w:r>
    </w:p>
    <w:p w:rsidR="00000000" w:rsidRPr="00243B01" w:rsidRDefault="000D18AF" w:rsidP="00243B01">
      <w:pPr>
        <w:pStyle w:val="AllowPageBreak"/>
      </w:pPr>
    </w:p>
    <w:p w:rsidR="00000000" w:rsidRPr="00243B01" w:rsidRDefault="000D18AF" w:rsidP="00243B01">
      <w:pPr>
        <w:pStyle w:val="Heading1"/>
      </w:pPr>
      <w:bookmarkStart w:id="4" w:name="O_645438"/>
      <w:bookmarkEnd w:id="4"/>
      <w:r w:rsidRPr="00243B01">
        <w:t>Assessment Con</w:t>
      </w:r>
      <w:r w:rsidRPr="00243B01">
        <w:t>ditions</w:t>
      </w:r>
    </w:p>
    <w:p w:rsidR="00000000" w:rsidRPr="00243B01" w:rsidRDefault="000D18AF" w:rsidP="000D18AF">
      <w:pPr>
        <w:pStyle w:val="BodyText"/>
      </w:pPr>
      <w:r w:rsidRPr="00243B01">
        <w:t>Assessment must be conducted in a safe environment where evidence gathered demonstrates consistent performance of typical activities experienced in the workforce development – human resource development field of work and include access to:</w:t>
      </w:r>
    </w:p>
    <w:p w:rsidR="00000000" w:rsidRPr="00243B01" w:rsidRDefault="000D18AF" w:rsidP="00243B01">
      <w:pPr>
        <w:pStyle w:val="ListBullet"/>
      </w:pPr>
      <w:r w:rsidRPr="00243B01">
        <w:t>organis</w:t>
      </w:r>
      <w:r w:rsidRPr="00243B01">
        <w:t>ational strategic and operational plans</w:t>
      </w:r>
    </w:p>
    <w:p w:rsidR="00000000" w:rsidRPr="00243B01" w:rsidRDefault="000D18AF" w:rsidP="00243B01">
      <w:pPr>
        <w:pStyle w:val="ListBullet"/>
      </w:pPr>
      <w:r w:rsidRPr="00243B01">
        <w:t>workplace policies and procedures</w:t>
      </w:r>
    </w:p>
    <w:p w:rsidR="00000000" w:rsidRPr="00243B01" w:rsidRDefault="000D18AF" w:rsidP="00243B01">
      <w:pPr>
        <w:pStyle w:val="ListBullet"/>
      </w:pPr>
      <w:r w:rsidRPr="00243B01">
        <w:t>legislation, regulations, codes of practice and industrial awards relevant to the business</w:t>
      </w:r>
    </w:p>
    <w:p w:rsidR="00000000" w:rsidRPr="00243B01" w:rsidRDefault="000D18AF" w:rsidP="00243B01">
      <w:pPr>
        <w:pStyle w:val="ListBullet"/>
      </w:pPr>
      <w:r w:rsidRPr="00243B01">
        <w:t>business technology</w:t>
      </w:r>
    </w:p>
    <w:p w:rsidR="00000000" w:rsidRPr="00243B01" w:rsidRDefault="000D18AF" w:rsidP="00243B01">
      <w:pPr>
        <w:pStyle w:val="ListBullet"/>
      </w:pPr>
      <w:r w:rsidRPr="00243B01">
        <w:t>interaction with others.</w:t>
      </w:r>
    </w:p>
    <w:p w:rsidR="00000000" w:rsidRPr="00243B01" w:rsidRDefault="000D18AF" w:rsidP="00243B01">
      <w:pPr>
        <w:pStyle w:val="BodyText"/>
      </w:pPr>
      <w:r w:rsidRPr="00243B01">
        <w:t xml:space="preserve"> </w:t>
      </w:r>
    </w:p>
    <w:p w:rsidR="00000000" w:rsidRPr="00243B01" w:rsidRDefault="000D18AF" w:rsidP="000D18AF">
      <w:pPr>
        <w:pStyle w:val="BodyText"/>
      </w:pPr>
      <w:r w:rsidRPr="00243B01">
        <w:t>Assessors must satisfy NVR/AQTF assessor req</w:t>
      </w:r>
      <w:r w:rsidRPr="00243B01">
        <w:t>uirements.</w:t>
      </w:r>
    </w:p>
    <w:p w:rsidR="00000000" w:rsidRPr="00243B01" w:rsidRDefault="000D18AF" w:rsidP="00243B01">
      <w:pPr>
        <w:pStyle w:val="Heading1"/>
      </w:pPr>
      <w:bookmarkStart w:id="5" w:name="O_645441"/>
      <w:bookmarkEnd w:id="5"/>
      <w:r w:rsidRPr="00243B01">
        <w:t>Links</w:t>
      </w:r>
    </w:p>
    <w:p w:rsidR="00000000" w:rsidRPr="00243B01" w:rsidRDefault="000D18AF" w:rsidP="000D18AF">
      <w:pPr>
        <w:pStyle w:val="BodyText"/>
      </w:pPr>
      <w:r w:rsidRPr="00243B01">
        <w:t xml:space="preserve">Companion Volume implementation guides are found in VETNet - </w:t>
      </w:r>
      <w:hyperlink r:id="rId13" w:history="1">
        <w:r w:rsidRPr="00E13658">
          <w:rPr>
            <w:rStyle w:val="Hyperlink"/>
          </w:rPr>
          <w:t>https://vetnet.gov.au/Pages/TrainingDocs.aspx?q=11ef6853-ceed-4ba7-9d87-4da407e23c10</w:t>
        </w:r>
      </w:hyperlink>
    </w:p>
    <w:p w:rsidR="00000000" w:rsidRPr="00243B01" w:rsidRDefault="000D18AF" w:rsidP="00243B01"/>
    <w:sectPr w:rsidR="00000000" w:rsidRPr="00243B01" w:rsidSect="00243B01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B01" w:rsidRDefault="00243B01" w:rsidP="00243B01">
      <w:r>
        <w:separator/>
      </w:r>
    </w:p>
  </w:endnote>
  <w:endnote w:type="continuationSeparator" w:id="0">
    <w:p w:rsidR="00243B01" w:rsidRDefault="00243B01" w:rsidP="00243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B01" w:rsidRDefault="00243B01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B01" w:rsidRPr="000D18AF" w:rsidRDefault="00243B01" w:rsidP="000D18A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B01" w:rsidRDefault="00243B01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8AF" w:rsidRDefault="000D18AF" w:rsidP="00243B01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0D18AF" w:rsidRDefault="000D18AF" w:rsidP="00243B0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0D18AF" w:rsidRDefault="000D18AF" w:rsidP="00243B01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B01" w:rsidRDefault="00243B01" w:rsidP="00243B01">
      <w:r>
        <w:separator/>
      </w:r>
    </w:p>
  </w:footnote>
  <w:footnote w:type="continuationSeparator" w:id="0">
    <w:p w:rsidR="00243B01" w:rsidRDefault="00243B01" w:rsidP="00243B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B01" w:rsidRDefault="00243B01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8AF" w:rsidRDefault="000D18A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DB582EF" wp14:editId="576CCF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43B01" w:rsidRPr="000D18AF" w:rsidRDefault="00243B01" w:rsidP="000D18A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B01" w:rsidRDefault="00243B01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8AF" w:rsidRPr="002D2AF8" w:rsidRDefault="000D18AF" w:rsidP="00243B01">
    <w:pPr>
      <w:pStyle w:val="Header"/>
      <w:framePr w:wrap="around"/>
    </w:pPr>
    <w:fldSimple w:instr=" TITLE   \* MERGEFORMAT ">
      <w:r>
        <w:t>Assessment Requirements for BSBHRM604 Manage employee relations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14 June 2022</w:t>
    </w:r>
    <w:r>
      <w:fldChar w:fldCharType="end"/>
    </w:r>
  </w:p>
  <w:p w:rsidR="000D18AF" w:rsidRDefault="000D18AF" w:rsidP="00243B01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4104B02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7C7033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2B26C53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43B01"/>
    <w:rsid w:val="000D18AF"/>
    <w:rsid w:val="0024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B01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243B0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243B0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243B0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243B0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243B0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243B0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243B0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243B0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243B0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243B0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43B01"/>
  </w:style>
  <w:style w:type="character" w:customStyle="1" w:styleId="Heading1Char">
    <w:name w:val="Heading 1 Char"/>
    <w:basedOn w:val="DefaultParagraphFont"/>
    <w:link w:val="Heading1"/>
    <w:rsid w:val="00243B0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243B0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243B01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243B01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243B01"/>
    <w:rPr>
      <w:b/>
      <w:spacing w:val="0"/>
    </w:rPr>
  </w:style>
  <w:style w:type="paragraph" w:styleId="ListBullet2">
    <w:name w:val="List Bullet 2"/>
    <w:basedOn w:val="List2"/>
    <w:rsid w:val="00243B01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243B0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243B01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243B0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243B0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243B01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243B0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243B0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243B0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243B0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243B0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243B01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243B0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243B01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243B0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243B0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243B0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243B0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243B0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243B0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243B01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243B01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243B0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243B0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243B0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243B01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243B0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243B0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243B0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243B0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243B0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243B0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243B0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243B01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243B01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243B01"/>
    <w:rPr>
      <w:i/>
    </w:rPr>
  </w:style>
  <w:style w:type="paragraph" w:styleId="Caption">
    <w:name w:val="caption"/>
    <w:basedOn w:val="BodyText"/>
    <w:next w:val="Normal"/>
    <w:qFormat/>
    <w:rsid w:val="00243B0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243B0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243B0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243B01"/>
  </w:style>
  <w:style w:type="paragraph" w:styleId="TableofFigures">
    <w:name w:val="table of figures"/>
    <w:basedOn w:val="Normal"/>
    <w:next w:val="Normal"/>
    <w:semiHidden/>
    <w:rsid w:val="00243B0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243B01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243B01"/>
    <w:rPr>
      <w:rFonts w:ascii="Wingdings" w:hAnsi="Wingdings"/>
    </w:rPr>
  </w:style>
  <w:style w:type="paragraph" w:customStyle="1" w:styleId="TableHeading">
    <w:name w:val="Table Heading"/>
    <w:basedOn w:val="HeadingBase"/>
    <w:rsid w:val="00243B01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243B01"/>
    <w:rPr>
      <w:color w:val="0033CC"/>
      <w:u w:val="none"/>
    </w:rPr>
  </w:style>
  <w:style w:type="paragraph" w:customStyle="1" w:styleId="BodyTextRight">
    <w:name w:val="Body Text Right"/>
    <w:basedOn w:val="BodyText"/>
    <w:rsid w:val="00243B0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243B0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243B01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243B0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243B0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243B0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243B01"/>
    <w:rPr>
      <w:sz w:val="32"/>
    </w:rPr>
  </w:style>
  <w:style w:type="paragraph" w:customStyle="1" w:styleId="HeadingProcedure">
    <w:name w:val="Heading Procedure"/>
    <w:basedOn w:val="HeadingBase"/>
    <w:next w:val="Normal"/>
    <w:rsid w:val="00243B0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243B01"/>
    <w:pPr>
      <w:spacing w:before="60" w:after="60"/>
    </w:pPr>
  </w:style>
  <w:style w:type="paragraph" w:styleId="ListContinue">
    <w:name w:val="List Continue"/>
    <w:basedOn w:val="List"/>
    <w:rsid w:val="00243B01"/>
    <w:pPr>
      <w:ind w:firstLine="0"/>
    </w:pPr>
  </w:style>
  <w:style w:type="paragraph" w:customStyle="1" w:styleId="ListNote">
    <w:name w:val="List Note"/>
    <w:basedOn w:val="List"/>
    <w:rsid w:val="00243B0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243B0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243B0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243B01"/>
    <w:rPr>
      <w:rFonts w:ascii="Courier New" w:hAnsi="Courier New"/>
    </w:rPr>
  </w:style>
  <w:style w:type="paragraph" w:customStyle="1" w:styleId="NoteBullet">
    <w:name w:val="Note Bullet"/>
    <w:basedOn w:val="Note"/>
    <w:rsid w:val="00243B0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243B0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243B0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243B0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243B01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243B0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243B0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243B01"/>
    <w:rPr>
      <w:b/>
      <w:smallCaps/>
    </w:rPr>
  </w:style>
  <w:style w:type="paragraph" w:customStyle="1" w:styleId="TableListNumber">
    <w:name w:val="Table List Number"/>
    <w:basedOn w:val="ListNumber"/>
    <w:rsid w:val="00243B0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243B0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243B01"/>
    <w:pPr>
      <w:numPr>
        <w:numId w:val="9"/>
      </w:numPr>
    </w:pPr>
  </w:style>
  <w:style w:type="paragraph" w:customStyle="1" w:styleId="ListAlpha2">
    <w:name w:val="List Alpha 2"/>
    <w:basedOn w:val="List2"/>
    <w:rsid w:val="00243B01"/>
    <w:pPr>
      <w:numPr>
        <w:numId w:val="8"/>
      </w:numPr>
    </w:pPr>
  </w:style>
  <w:style w:type="paragraph" w:styleId="List2">
    <w:name w:val="List 2"/>
    <w:basedOn w:val="BodyText"/>
    <w:rsid w:val="00243B0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243B0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243B0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243B01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243B01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243B01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243B01"/>
    <w:pPr>
      <w:numPr>
        <w:numId w:val="4"/>
      </w:numPr>
    </w:pPr>
  </w:style>
  <w:style w:type="paragraph" w:styleId="ListContinue2">
    <w:name w:val="List Continue 2"/>
    <w:basedOn w:val="List2"/>
    <w:rsid w:val="00243B01"/>
    <w:pPr>
      <w:ind w:firstLine="0"/>
    </w:pPr>
  </w:style>
  <w:style w:type="paragraph" w:styleId="ListContinue3">
    <w:name w:val="List Continue 3"/>
    <w:basedOn w:val="List3"/>
    <w:rsid w:val="00243B01"/>
    <w:pPr>
      <w:ind w:left="1021" w:firstLine="0"/>
    </w:pPr>
  </w:style>
  <w:style w:type="paragraph" w:styleId="ListContinue4">
    <w:name w:val="List Continue 4"/>
    <w:basedOn w:val="List4"/>
    <w:rsid w:val="00243B01"/>
    <w:pPr>
      <w:ind w:firstLine="0"/>
    </w:pPr>
  </w:style>
  <w:style w:type="paragraph" w:styleId="ListContinue5">
    <w:name w:val="List Continue 5"/>
    <w:basedOn w:val="List5"/>
    <w:rsid w:val="00243B01"/>
    <w:pPr>
      <w:ind w:firstLine="0"/>
    </w:pPr>
  </w:style>
  <w:style w:type="paragraph" w:styleId="ListNumber3">
    <w:name w:val="List Number 3"/>
    <w:basedOn w:val="List3"/>
    <w:rsid w:val="00243B01"/>
    <w:pPr>
      <w:numPr>
        <w:numId w:val="5"/>
      </w:numPr>
    </w:pPr>
  </w:style>
  <w:style w:type="paragraph" w:styleId="ListNumber4">
    <w:name w:val="List Number 4"/>
    <w:basedOn w:val="List4"/>
    <w:rsid w:val="00243B01"/>
    <w:pPr>
      <w:numPr>
        <w:numId w:val="6"/>
      </w:numPr>
    </w:pPr>
  </w:style>
  <w:style w:type="paragraph" w:styleId="ListNumber5">
    <w:name w:val="List Number 5"/>
    <w:basedOn w:val="List5"/>
    <w:rsid w:val="00243B01"/>
    <w:pPr>
      <w:numPr>
        <w:numId w:val="7"/>
      </w:numPr>
    </w:pPr>
  </w:style>
  <w:style w:type="paragraph" w:styleId="BlockText">
    <w:name w:val="Block Text"/>
    <w:basedOn w:val="Normal"/>
    <w:rsid w:val="00243B0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243B0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243B01"/>
    <w:rPr>
      <w:sz w:val="16"/>
      <w:vertAlign w:val="superscript"/>
    </w:rPr>
  </w:style>
  <w:style w:type="character" w:customStyle="1" w:styleId="Symbols">
    <w:name w:val="Symbols"/>
    <w:basedOn w:val="DefaultParagraphFont"/>
    <w:rsid w:val="00243B01"/>
    <w:rPr>
      <w:rFonts w:ascii="Symbol" w:hAnsi="Symbol"/>
    </w:rPr>
  </w:style>
  <w:style w:type="character" w:customStyle="1" w:styleId="MenuOptions">
    <w:name w:val="Menu Options"/>
    <w:basedOn w:val="DefaultParagraphFont"/>
    <w:rsid w:val="00243B0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243B01"/>
    <w:rPr>
      <w:b/>
    </w:rPr>
  </w:style>
  <w:style w:type="character" w:customStyle="1" w:styleId="Underlined">
    <w:name w:val="Underlined"/>
    <w:basedOn w:val="DefaultParagraphFont"/>
    <w:rsid w:val="00243B01"/>
    <w:rPr>
      <w:u w:val="single"/>
    </w:rPr>
  </w:style>
  <w:style w:type="paragraph" w:customStyle="1" w:styleId="TableBodyTextRight">
    <w:name w:val="Table Body Text Right"/>
    <w:basedOn w:val="TableBodyText"/>
    <w:rsid w:val="00243B0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243B01"/>
    <w:rPr>
      <w:sz w:val="18"/>
    </w:rPr>
  </w:style>
  <w:style w:type="paragraph" w:customStyle="1" w:styleId="BodySmallRight">
    <w:name w:val="Body Small Right"/>
    <w:basedOn w:val="BodyTextRight"/>
    <w:rsid w:val="00243B01"/>
    <w:rPr>
      <w:sz w:val="18"/>
      <w:szCs w:val="18"/>
    </w:rPr>
  </w:style>
  <w:style w:type="paragraph" w:customStyle="1" w:styleId="MarginEdition">
    <w:name w:val="Margin Edition"/>
    <w:basedOn w:val="MarginNote"/>
    <w:rsid w:val="00243B0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243B01"/>
    <w:rPr>
      <w:sz w:val="2"/>
      <w:szCs w:val="2"/>
    </w:rPr>
  </w:style>
  <w:style w:type="character" w:customStyle="1" w:styleId="Small">
    <w:name w:val="Small"/>
    <w:basedOn w:val="DefaultParagraphFont"/>
    <w:rsid w:val="00243B01"/>
    <w:rPr>
      <w:sz w:val="16"/>
    </w:rPr>
  </w:style>
  <w:style w:type="paragraph" w:customStyle="1" w:styleId="WideTable">
    <w:name w:val="Wide Table"/>
    <w:basedOn w:val="Normal"/>
    <w:rsid w:val="00243B0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243B01"/>
  </w:style>
  <w:style w:type="paragraph" w:styleId="Quote">
    <w:name w:val="Quote"/>
    <w:basedOn w:val="Heading1"/>
    <w:link w:val="QuoteChar"/>
    <w:qFormat/>
    <w:rsid w:val="00243B0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243B0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243B01"/>
    <w:pPr>
      <w:pageBreakBefore/>
    </w:pPr>
  </w:style>
  <w:style w:type="paragraph" w:customStyle="1" w:styleId="Border">
    <w:name w:val="Border"/>
    <w:basedOn w:val="Normal"/>
    <w:qFormat/>
    <w:rsid w:val="00243B0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243B0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3B0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3B0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243B0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243B0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243B0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243B0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243B0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243B01"/>
    <w:rPr>
      <w:u w:val="single"/>
    </w:rPr>
  </w:style>
  <w:style w:type="character" w:customStyle="1" w:styleId="BoldandItalics">
    <w:name w:val="Bold and Italics"/>
    <w:qFormat/>
    <w:rsid w:val="00243B01"/>
    <w:rPr>
      <w:b/>
      <w:i/>
      <w:u w:val="none"/>
    </w:rPr>
  </w:style>
  <w:style w:type="paragraph" w:styleId="BalloonText">
    <w:name w:val="Balloon Text"/>
    <w:basedOn w:val="Normal"/>
    <w:link w:val="BalloonTextChar"/>
    <w:rsid w:val="00243B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3B0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43B0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243B0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243B0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243B0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243B01"/>
    <w:pPr>
      <w:spacing w:before="0" w:after="0"/>
    </w:pPr>
  </w:style>
  <w:style w:type="paragraph" w:customStyle="1" w:styleId="BodyTextBold">
    <w:name w:val="Body Text Bold"/>
    <w:basedOn w:val="BodyText"/>
    <w:qFormat/>
    <w:rsid w:val="00243B01"/>
    <w:rPr>
      <w:b/>
    </w:rPr>
  </w:style>
  <w:style w:type="character" w:styleId="Hyperlink">
    <w:name w:val="Hyperlink"/>
    <w:basedOn w:val="DefaultParagraphFont"/>
    <w:uiPriority w:val="99"/>
    <w:unhideWhenUsed/>
    <w:rsid w:val="000D18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2238</Characters>
  <Application>Microsoft Office Word</Application>
  <DocSecurity>0</DocSecurity>
  <Lines>67</Lines>
  <Paragraphs>51</Paragraphs>
  <ScaleCrop>false</ScaleCrop>
  <Company>Author-it Software Corporation Ltd.</Company>
  <LinksUpToDate>false</LinksUpToDate>
  <CharactersWithSpaces>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BSBHRM604 Manage employee relations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2022-06-14T02:19:00Z</dcterms:created>
  <dcterms:modified xsi:type="dcterms:W3CDTF">2022-06-14T02:19:00Z</dcterms:modified>
</cp:coreProperties>
</file>