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9F6" w:rsidRDefault="005419F6" w:rsidP="005419F6">
      <w:pPr>
        <w:pStyle w:val="Title"/>
      </w:pPr>
      <w:fldSimple w:instr=" TITLE   \* MERGEFORMAT ">
        <w:r>
          <w:t>Assessment Requirements for BSBHRM513 Manage workforce planning</w:t>
        </w:r>
      </w:fldSimple>
    </w:p>
    <w:p w:rsidR="005419F6" w:rsidRDefault="005419F6" w:rsidP="005419F6">
      <w:pPr>
        <w:pStyle w:val="Version"/>
        <w:sectPr w:rsidR="005419F6" w:rsidSect="00DA3ED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A3EDD" w:rsidRDefault="005419F6" w:rsidP="00DA3EDD">
      <w:pPr>
        <w:pStyle w:val="SuperHeading"/>
      </w:pPr>
      <w:r w:rsidRPr="00DA3EDD">
        <w:lastRenderedPageBreak/>
        <w:t>Assessment Requirements for BSBHRM513 Manage workforce planning</w:t>
      </w:r>
    </w:p>
    <w:p w:rsidR="00000000" w:rsidRPr="00DA3EDD" w:rsidRDefault="005419F6" w:rsidP="00DA3EDD">
      <w:pPr>
        <w:pStyle w:val="Heading1"/>
      </w:pPr>
      <w:bookmarkStart w:id="1" w:name="O_645397"/>
      <w:bookmarkEnd w:id="1"/>
      <w:r w:rsidRPr="00DA3EDD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6337"/>
      </w:tblGrid>
      <w:tr w:rsidR="00000000" w:rsidTr="00DA3ED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3EDD" w:rsidRDefault="005419F6" w:rsidP="00DA3EDD">
            <w:pPr>
              <w:pStyle w:val="BodyText"/>
            </w:pPr>
            <w:r w:rsidRPr="00DA3EDD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19F6" w:rsidP="00DA3EDD">
            <w:pPr>
              <w:pStyle w:val="BodyText"/>
              <w:rPr>
                <w:lang w:val="en-NZ"/>
              </w:rPr>
            </w:pPr>
            <w:r w:rsidRPr="00DA3EDD">
              <w:rPr>
                <w:rStyle w:val="SpecialBold"/>
              </w:rPr>
              <w:t>Comments</w:t>
            </w:r>
          </w:p>
        </w:tc>
      </w:tr>
      <w:tr w:rsidR="00000000" w:rsidRPr="00DA3EDD" w:rsidTr="00DA3ED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419F6" w:rsidP="00DA3EDD">
            <w:pPr>
              <w:pStyle w:val="BodyText"/>
              <w:rPr>
                <w:lang w:val="en-NZ"/>
              </w:rPr>
            </w:pPr>
            <w:r w:rsidRPr="00DA3EDD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3EDD" w:rsidRDefault="005419F6" w:rsidP="00DA3EDD">
            <w:pPr>
              <w:pStyle w:val="BodyText"/>
            </w:pPr>
            <w:r w:rsidRPr="00DA3EDD">
              <w:t>This version first released with BSB Business Services Training Package Version 1.0.</w:t>
            </w:r>
          </w:p>
        </w:tc>
      </w:tr>
    </w:tbl>
    <w:p w:rsidR="00000000" w:rsidRPr="00DA3EDD" w:rsidRDefault="005419F6" w:rsidP="00DA3EDD">
      <w:pPr>
        <w:pStyle w:val="BodyText"/>
      </w:pPr>
    </w:p>
    <w:p w:rsidR="00000000" w:rsidRPr="00DA3EDD" w:rsidRDefault="005419F6" w:rsidP="00DA3EDD">
      <w:pPr>
        <w:pStyle w:val="AllowPageBreak"/>
      </w:pPr>
    </w:p>
    <w:p w:rsidR="00000000" w:rsidRPr="00DA3EDD" w:rsidRDefault="005419F6" w:rsidP="00DA3EDD">
      <w:pPr>
        <w:pStyle w:val="Heading1"/>
      </w:pPr>
      <w:bookmarkStart w:id="2" w:name="O_645398"/>
      <w:bookmarkEnd w:id="2"/>
      <w:r w:rsidRPr="00DA3EDD">
        <w:t>Performance Evidence</w:t>
      </w:r>
    </w:p>
    <w:p w:rsidR="00000000" w:rsidRPr="00DA3EDD" w:rsidRDefault="005419F6" w:rsidP="005419F6">
      <w:pPr>
        <w:pStyle w:val="BodyText"/>
      </w:pPr>
      <w:r w:rsidRPr="00DA3EDD">
        <w:t>Evidence of the ability to:</w:t>
      </w:r>
    </w:p>
    <w:p w:rsidR="00000000" w:rsidRPr="00DA3EDD" w:rsidRDefault="005419F6" w:rsidP="00DA3EDD">
      <w:pPr>
        <w:pStyle w:val="ListBullet"/>
      </w:pPr>
      <w:r w:rsidRPr="00DA3EDD">
        <w:t>review and interpret information from a range of internal and external sources to identify:</w:t>
      </w:r>
    </w:p>
    <w:p w:rsidR="00000000" w:rsidRPr="00DA3EDD" w:rsidRDefault="005419F6" w:rsidP="00DA3EDD">
      <w:pPr>
        <w:pStyle w:val="ListBullet2"/>
      </w:pPr>
      <w:r w:rsidRPr="00DA3EDD">
        <w:t>current staff turnover and demographics</w:t>
      </w:r>
    </w:p>
    <w:p w:rsidR="00000000" w:rsidRPr="00DA3EDD" w:rsidRDefault="005419F6" w:rsidP="00DA3EDD">
      <w:pPr>
        <w:pStyle w:val="ListBullet2"/>
      </w:pPr>
      <w:r w:rsidRPr="00DA3EDD">
        <w:t>labour supply trends factors that may affect workforce supply</w:t>
      </w:r>
    </w:p>
    <w:p w:rsidR="00000000" w:rsidRPr="00DA3EDD" w:rsidRDefault="005419F6" w:rsidP="00DA3EDD">
      <w:pPr>
        <w:pStyle w:val="ListBullet2"/>
      </w:pPr>
      <w:r w:rsidRPr="00DA3EDD">
        <w:t>organisation</w:t>
      </w:r>
      <w:r>
        <w:t>’</w:t>
      </w:r>
      <w:r w:rsidRPr="00DA3EDD">
        <w:t>s workforce requirements objectives and strategies</w:t>
      </w:r>
    </w:p>
    <w:p w:rsidR="00000000" w:rsidRPr="00DA3EDD" w:rsidRDefault="005419F6" w:rsidP="00DA3EDD">
      <w:pPr>
        <w:pStyle w:val="ListBullet"/>
      </w:pPr>
      <w:r w:rsidRPr="00DA3EDD">
        <w:t xml:space="preserve">manage workforce planning including developing, implementing, monitoring and reviewing strategies to meet workforce needs </w:t>
      </w:r>
    </w:p>
    <w:p w:rsidR="00000000" w:rsidRPr="00DA3EDD" w:rsidRDefault="005419F6" w:rsidP="00DA3EDD">
      <w:pPr>
        <w:pStyle w:val="ListBullet"/>
      </w:pPr>
      <w:r w:rsidRPr="00DA3EDD">
        <w:t>review relevant trends and supply and demand factors that will impac</w:t>
      </w:r>
      <w:r w:rsidRPr="00DA3EDD">
        <w:t>t on an organisation</w:t>
      </w:r>
      <w:r>
        <w:t>’</w:t>
      </w:r>
      <w:r w:rsidRPr="00DA3EDD">
        <w:t>s workforce</w:t>
      </w:r>
    </w:p>
    <w:p w:rsidR="00000000" w:rsidRPr="00DA3EDD" w:rsidRDefault="005419F6" w:rsidP="00DA3EDD">
      <w:pPr>
        <w:pStyle w:val="ListBullet"/>
      </w:pPr>
      <w:r w:rsidRPr="00DA3EDD">
        <w:t>develop a workforce plan that includes relevant research and specific strategies to ensure access to a skilled and diverse workforce.</w:t>
      </w:r>
    </w:p>
    <w:p w:rsidR="00000000" w:rsidRPr="00DA3EDD" w:rsidRDefault="005419F6" w:rsidP="00DA3EDD">
      <w:pPr>
        <w:pStyle w:val="BodyText"/>
      </w:pPr>
    </w:p>
    <w:p w:rsidR="00000000" w:rsidRPr="00DA3EDD" w:rsidRDefault="005419F6" w:rsidP="005419F6">
      <w:pPr>
        <w:pStyle w:val="BodyText"/>
      </w:pPr>
      <w:r w:rsidRPr="00DA3EDD">
        <w:t>Note: If a specific volume or frequency is not stated, then evidence must be provided at</w:t>
      </w:r>
      <w:r w:rsidRPr="00DA3EDD">
        <w:t xml:space="preserve"> least once.</w:t>
      </w:r>
    </w:p>
    <w:p w:rsidR="00000000" w:rsidRPr="00DA3EDD" w:rsidRDefault="005419F6" w:rsidP="00DA3EDD">
      <w:pPr>
        <w:pStyle w:val="Heading1"/>
      </w:pPr>
      <w:bookmarkStart w:id="3" w:name="O_645399"/>
      <w:bookmarkEnd w:id="3"/>
      <w:r w:rsidRPr="00DA3EDD">
        <w:t>Knowledge Evidence</w:t>
      </w:r>
    </w:p>
    <w:p w:rsidR="00000000" w:rsidRPr="00DA3EDD" w:rsidRDefault="005419F6" w:rsidP="005419F6">
      <w:pPr>
        <w:pStyle w:val="BodyText"/>
      </w:pPr>
      <w:r w:rsidRPr="00DA3EDD">
        <w:t>To complete the unit requirements safely and effectively, the individual must:</w:t>
      </w:r>
    </w:p>
    <w:p w:rsidR="00000000" w:rsidRPr="00DA3EDD" w:rsidRDefault="005419F6" w:rsidP="00DA3EDD">
      <w:pPr>
        <w:pStyle w:val="ListBullet"/>
      </w:pPr>
      <w:r w:rsidRPr="00DA3EDD">
        <w:t>explain current information about external labour supply relevant to the specific industry or skill requirements of the organis</w:t>
      </w:r>
      <w:r w:rsidRPr="00DA3EDD">
        <w:t>ation</w:t>
      </w:r>
    </w:p>
    <w:p w:rsidR="00000000" w:rsidRPr="00DA3EDD" w:rsidRDefault="005419F6" w:rsidP="00DA3EDD">
      <w:pPr>
        <w:pStyle w:val="ListBullet"/>
      </w:pPr>
      <w:r w:rsidRPr="00DA3EDD">
        <w:t>outline industrial relations relevant to the specific industry</w:t>
      </w:r>
    </w:p>
    <w:p w:rsidR="00000000" w:rsidRPr="00DA3EDD" w:rsidRDefault="005419F6" w:rsidP="00DA3EDD">
      <w:pPr>
        <w:pStyle w:val="ListBullet"/>
      </w:pPr>
      <w:r w:rsidRPr="00DA3EDD">
        <w:t>describe labour force analysis and forecasting techniques.</w:t>
      </w:r>
    </w:p>
    <w:p w:rsidR="00000000" w:rsidRPr="00DA3EDD" w:rsidRDefault="005419F6" w:rsidP="00DA3EDD">
      <w:pPr>
        <w:pStyle w:val="AllowPageBreak"/>
      </w:pPr>
    </w:p>
    <w:p w:rsidR="00000000" w:rsidRPr="00DA3EDD" w:rsidRDefault="005419F6" w:rsidP="00DA3EDD">
      <w:pPr>
        <w:pStyle w:val="Heading1"/>
      </w:pPr>
      <w:bookmarkStart w:id="4" w:name="O_645400"/>
      <w:bookmarkEnd w:id="4"/>
      <w:r w:rsidRPr="00DA3EDD">
        <w:t>Assessment Conditions</w:t>
      </w:r>
    </w:p>
    <w:p w:rsidR="00000000" w:rsidRPr="00DA3EDD" w:rsidRDefault="005419F6" w:rsidP="005419F6">
      <w:pPr>
        <w:pStyle w:val="BodyText"/>
      </w:pPr>
      <w:r w:rsidRPr="00DA3EDD">
        <w:t>Assessment must be conducted in a safe environment where evidence gathered demonstrates consistent performance of typical activities experienced in the workforce development – human resource development field of work and include access to:</w:t>
      </w:r>
    </w:p>
    <w:p w:rsidR="00000000" w:rsidRPr="00DA3EDD" w:rsidRDefault="005419F6" w:rsidP="00DA3EDD">
      <w:pPr>
        <w:pStyle w:val="ListBullet"/>
      </w:pPr>
      <w:r w:rsidRPr="00DA3EDD">
        <w:lastRenderedPageBreak/>
        <w:t xml:space="preserve">an appropriate </w:t>
      </w:r>
      <w:r w:rsidRPr="00DA3EDD">
        <w:t>range of documentation and resources normally used in the workplace</w:t>
      </w:r>
    </w:p>
    <w:p w:rsidR="00000000" w:rsidRPr="00DA3EDD" w:rsidRDefault="005419F6" w:rsidP="00DA3EDD">
      <w:pPr>
        <w:pStyle w:val="ListBullet"/>
      </w:pPr>
      <w:r w:rsidRPr="00DA3EDD">
        <w:t>organisational strategic and operational plans</w:t>
      </w:r>
    </w:p>
    <w:p w:rsidR="00000000" w:rsidRPr="00DA3EDD" w:rsidRDefault="005419F6" w:rsidP="00DA3EDD">
      <w:pPr>
        <w:pStyle w:val="ListBullet"/>
      </w:pPr>
      <w:r w:rsidRPr="00DA3EDD">
        <w:t>organisational policies and procedures</w:t>
      </w:r>
    </w:p>
    <w:p w:rsidR="00000000" w:rsidRPr="00DA3EDD" w:rsidRDefault="005419F6" w:rsidP="00DA3EDD">
      <w:pPr>
        <w:pStyle w:val="ListBullet"/>
      </w:pPr>
      <w:r w:rsidRPr="00DA3EDD">
        <w:t>business technology.</w:t>
      </w:r>
    </w:p>
    <w:p w:rsidR="00000000" w:rsidRPr="00DA3EDD" w:rsidRDefault="005419F6" w:rsidP="00DA3EDD">
      <w:pPr>
        <w:pStyle w:val="BodyText"/>
      </w:pPr>
    </w:p>
    <w:p w:rsidR="00000000" w:rsidRPr="00DA3EDD" w:rsidRDefault="005419F6" w:rsidP="005419F6">
      <w:pPr>
        <w:pStyle w:val="BodyText"/>
      </w:pPr>
      <w:r w:rsidRPr="00DA3EDD">
        <w:t xml:space="preserve">Assessors must satisfy NVR/AQTF assessor requirements. </w:t>
      </w:r>
    </w:p>
    <w:p w:rsidR="00000000" w:rsidRPr="00DA3EDD" w:rsidRDefault="005419F6" w:rsidP="00DA3EDD">
      <w:pPr>
        <w:pStyle w:val="Heading1"/>
      </w:pPr>
      <w:bookmarkStart w:id="5" w:name="O_645403"/>
      <w:bookmarkEnd w:id="5"/>
      <w:r w:rsidRPr="00DA3EDD">
        <w:t>Links</w:t>
      </w:r>
    </w:p>
    <w:p w:rsidR="00000000" w:rsidRPr="00DA3EDD" w:rsidRDefault="005419F6" w:rsidP="005419F6">
      <w:pPr>
        <w:pStyle w:val="BodyText"/>
      </w:pPr>
      <w:r w:rsidRPr="00DA3EDD">
        <w:t>C</w:t>
      </w:r>
      <w:r w:rsidRPr="00DA3EDD">
        <w:t xml:space="preserve">ompanion Volume implementation guides are found in VETNet - </w:t>
      </w:r>
      <w:hyperlink r:id="rId13" w:history="1">
        <w:r w:rsidRPr="00E549D4">
          <w:rPr>
            <w:rStyle w:val="Hyperlink"/>
          </w:rPr>
          <w:t>https://vetnet.gov.au/Pages/TrainingDocs.aspx?q=11ef6853-ceed-4ba7-9d87-4da407e23c10</w:t>
        </w:r>
      </w:hyperlink>
    </w:p>
    <w:p w:rsidR="00000000" w:rsidRPr="00DA3EDD" w:rsidRDefault="005419F6" w:rsidP="00DA3EDD"/>
    <w:sectPr w:rsidR="00000000" w:rsidRPr="00DA3EDD" w:rsidSect="00DA3ED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EDD" w:rsidRDefault="00DA3EDD" w:rsidP="00DA3EDD">
      <w:r>
        <w:separator/>
      </w:r>
    </w:p>
  </w:endnote>
  <w:endnote w:type="continuationSeparator" w:id="0">
    <w:p w:rsidR="00DA3EDD" w:rsidRDefault="00DA3EDD" w:rsidP="00DA3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EDD" w:rsidRDefault="00DA3ED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EDD" w:rsidRPr="005419F6" w:rsidRDefault="00DA3EDD" w:rsidP="005419F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EDD" w:rsidRDefault="00DA3ED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9F6" w:rsidRDefault="005419F6" w:rsidP="00DA3ED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5419F6" w:rsidRDefault="005419F6" w:rsidP="00DA3ED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5419F6" w:rsidRDefault="005419F6" w:rsidP="00DA3ED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EDD" w:rsidRDefault="00DA3EDD" w:rsidP="00DA3EDD">
      <w:r>
        <w:separator/>
      </w:r>
    </w:p>
  </w:footnote>
  <w:footnote w:type="continuationSeparator" w:id="0">
    <w:p w:rsidR="00DA3EDD" w:rsidRDefault="00DA3EDD" w:rsidP="00DA3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EDD" w:rsidRDefault="00DA3ED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9F6" w:rsidRDefault="005419F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D778CF5" wp14:editId="0E6764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A3EDD" w:rsidRPr="005419F6" w:rsidRDefault="00DA3EDD" w:rsidP="005419F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EDD" w:rsidRDefault="00DA3ED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9F6" w:rsidRPr="002D2AF8" w:rsidRDefault="005419F6" w:rsidP="00DA3EDD">
    <w:pPr>
      <w:pStyle w:val="Header"/>
      <w:framePr w:wrap="around"/>
    </w:pPr>
    <w:fldSimple w:instr=" TITLE   \* MERGEFORMAT ">
      <w:r>
        <w:t>Assessment Requirements for BSBHRM513 Manage workforce planning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:rsidR="005419F6" w:rsidRDefault="005419F6" w:rsidP="00DA3ED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7FB2764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3744A5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7BCB61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A3EDD"/>
    <w:rsid w:val="005419F6"/>
    <w:rsid w:val="00DA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ED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A3ED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A3ED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A3ED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A3ED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A3ED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A3ED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A3ED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A3ED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A3ED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A3ED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A3EDD"/>
  </w:style>
  <w:style w:type="character" w:customStyle="1" w:styleId="Heading1Char">
    <w:name w:val="Heading 1 Char"/>
    <w:basedOn w:val="DefaultParagraphFont"/>
    <w:link w:val="Heading1"/>
    <w:rsid w:val="00DA3ED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A3ED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A3ED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DA3EDD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A3EDD"/>
    <w:rPr>
      <w:b/>
      <w:spacing w:val="0"/>
    </w:rPr>
  </w:style>
  <w:style w:type="paragraph" w:styleId="ListBullet2">
    <w:name w:val="List Bullet 2"/>
    <w:basedOn w:val="List2"/>
    <w:rsid w:val="00DA3EDD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DA3ED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A3ED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A3ED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A3ED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A3ED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A3ED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A3ED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A3ED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A3ED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A3ED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A3ED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A3ED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A3ED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A3ED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A3ED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A3ED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A3ED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A3ED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A3ED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A3ED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A3ED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DA3ED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A3ED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A3ED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A3ED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DA3ED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A3ED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A3ED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A3ED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A3ED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A3ED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A3ED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A3ED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A3ED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DA3EDD"/>
    <w:rPr>
      <w:i/>
    </w:rPr>
  </w:style>
  <w:style w:type="paragraph" w:styleId="Caption">
    <w:name w:val="caption"/>
    <w:basedOn w:val="BodyText"/>
    <w:next w:val="Normal"/>
    <w:qFormat/>
    <w:rsid w:val="00DA3ED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A3ED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A3ED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A3EDD"/>
  </w:style>
  <w:style w:type="paragraph" w:styleId="TableofFigures">
    <w:name w:val="table of figures"/>
    <w:basedOn w:val="Normal"/>
    <w:next w:val="Normal"/>
    <w:semiHidden/>
    <w:rsid w:val="00DA3ED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A3EDD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DA3EDD"/>
    <w:rPr>
      <w:rFonts w:ascii="Wingdings" w:hAnsi="Wingdings"/>
    </w:rPr>
  </w:style>
  <w:style w:type="paragraph" w:customStyle="1" w:styleId="TableHeading">
    <w:name w:val="Table Heading"/>
    <w:basedOn w:val="HeadingBase"/>
    <w:rsid w:val="00DA3ED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A3EDD"/>
    <w:rPr>
      <w:color w:val="0033CC"/>
      <w:u w:val="none"/>
    </w:rPr>
  </w:style>
  <w:style w:type="paragraph" w:customStyle="1" w:styleId="BodyTextRight">
    <w:name w:val="Body Text Right"/>
    <w:basedOn w:val="BodyText"/>
    <w:rsid w:val="00DA3ED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A3ED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A3ED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A3ED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A3ED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A3ED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A3EDD"/>
    <w:rPr>
      <w:sz w:val="32"/>
    </w:rPr>
  </w:style>
  <w:style w:type="paragraph" w:customStyle="1" w:styleId="HeadingProcedure">
    <w:name w:val="Heading Procedure"/>
    <w:basedOn w:val="HeadingBase"/>
    <w:next w:val="Normal"/>
    <w:rsid w:val="00DA3ED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A3EDD"/>
    <w:pPr>
      <w:spacing w:before="60" w:after="60"/>
    </w:pPr>
  </w:style>
  <w:style w:type="paragraph" w:styleId="ListContinue">
    <w:name w:val="List Continue"/>
    <w:basedOn w:val="List"/>
    <w:rsid w:val="00DA3EDD"/>
    <w:pPr>
      <w:ind w:firstLine="0"/>
    </w:pPr>
  </w:style>
  <w:style w:type="paragraph" w:customStyle="1" w:styleId="ListNote">
    <w:name w:val="List Note"/>
    <w:basedOn w:val="List"/>
    <w:rsid w:val="00DA3ED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A3ED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A3ED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A3EDD"/>
    <w:rPr>
      <w:rFonts w:ascii="Courier New" w:hAnsi="Courier New"/>
    </w:rPr>
  </w:style>
  <w:style w:type="paragraph" w:customStyle="1" w:styleId="NoteBullet">
    <w:name w:val="Note Bullet"/>
    <w:basedOn w:val="Note"/>
    <w:rsid w:val="00DA3ED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A3ED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A3ED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A3ED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A3EDD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DA3ED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A3ED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A3EDD"/>
    <w:rPr>
      <w:b/>
      <w:smallCaps/>
    </w:rPr>
  </w:style>
  <w:style w:type="paragraph" w:customStyle="1" w:styleId="TableListNumber">
    <w:name w:val="Table List Number"/>
    <w:basedOn w:val="ListNumber"/>
    <w:rsid w:val="00DA3ED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A3ED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A3EDD"/>
    <w:pPr>
      <w:numPr>
        <w:numId w:val="9"/>
      </w:numPr>
    </w:pPr>
  </w:style>
  <w:style w:type="paragraph" w:customStyle="1" w:styleId="ListAlpha2">
    <w:name w:val="List Alpha 2"/>
    <w:basedOn w:val="List2"/>
    <w:rsid w:val="00DA3EDD"/>
    <w:pPr>
      <w:numPr>
        <w:numId w:val="8"/>
      </w:numPr>
    </w:pPr>
  </w:style>
  <w:style w:type="paragraph" w:styleId="List2">
    <w:name w:val="List 2"/>
    <w:basedOn w:val="BodyText"/>
    <w:rsid w:val="00DA3ED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A3ED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A3ED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A3ED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A3EDD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A3ED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DA3EDD"/>
    <w:pPr>
      <w:numPr>
        <w:numId w:val="4"/>
      </w:numPr>
    </w:pPr>
  </w:style>
  <w:style w:type="paragraph" w:styleId="ListContinue2">
    <w:name w:val="List Continue 2"/>
    <w:basedOn w:val="List2"/>
    <w:rsid w:val="00DA3EDD"/>
    <w:pPr>
      <w:ind w:firstLine="0"/>
    </w:pPr>
  </w:style>
  <w:style w:type="paragraph" w:styleId="ListContinue3">
    <w:name w:val="List Continue 3"/>
    <w:basedOn w:val="List3"/>
    <w:rsid w:val="00DA3EDD"/>
    <w:pPr>
      <w:ind w:left="1021" w:firstLine="0"/>
    </w:pPr>
  </w:style>
  <w:style w:type="paragraph" w:styleId="ListContinue4">
    <w:name w:val="List Continue 4"/>
    <w:basedOn w:val="List4"/>
    <w:rsid w:val="00DA3EDD"/>
    <w:pPr>
      <w:ind w:firstLine="0"/>
    </w:pPr>
  </w:style>
  <w:style w:type="paragraph" w:styleId="ListContinue5">
    <w:name w:val="List Continue 5"/>
    <w:basedOn w:val="List5"/>
    <w:rsid w:val="00DA3EDD"/>
    <w:pPr>
      <w:ind w:firstLine="0"/>
    </w:pPr>
  </w:style>
  <w:style w:type="paragraph" w:styleId="ListNumber3">
    <w:name w:val="List Number 3"/>
    <w:basedOn w:val="List3"/>
    <w:rsid w:val="00DA3EDD"/>
    <w:pPr>
      <w:numPr>
        <w:numId w:val="5"/>
      </w:numPr>
    </w:pPr>
  </w:style>
  <w:style w:type="paragraph" w:styleId="ListNumber4">
    <w:name w:val="List Number 4"/>
    <w:basedOn w:val="List4"/>
    <w:rsid w:val="00DA3EDD"/>
    <w:pPr>
      <w:numPr>
        <w:numId w:val="6"/>
      </w:numPr>
    </w:pPr>
  </w:style>
  <w:style w:type="paragraph" w:styleId="ListNumber5">
    <w:name w:val="List Number 5"/>
    <w:basedOn w:val="List5"/>
    <w:rsid w:val="00DA3EDD"/>
    <w:pPr>
      <w:numPr>
        <w:numId w:val="7"/>
      </w:numPr>
    </w:pPr>
  </w:style>
  <w:style w:type="paragraph" w:styleId="BlockText">
    <w:name w:val="Block Text"/>
    <w:basedOn w:val="Normal"/>
    <w:rsid w:val="00DA3ED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A3ED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A3EDD"/>
    <w:rPr>
      <w:sz w:val="16"/>
      <w:vertAlign w:val="superscript"/>
    </w:rPr>
  </w:style>
  <w:style w:type="character" w:customStyle="1" w:styleId="Symbols">
    <w:name w:val="Symbols"/>
    <w:basedOn w:val="DefaultParagraphFont"/>
    <w:rsid w:val="00DA3EDD"/>
    <w:rPr>
      <w:rFonts w:ascii="Symbol" w:hAnsi="Symbol"/>
    </w:rPr>
  </w:style>
  <w:style w:type="character" w:customStyle="1" w:styleId="MenuOptions">
    <w:name w:val="Menu Options"/>
    <w:basedOn w:val="DefaultParagraphFont"/>
    <w:rsid w:val="00DA3ED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A3EDD"/>
    <w:rPr>
      <w:b/>
    </w:rPr>
  </w:style>
  <w:style w:type="character" w:customStyle="1" w:styleId="Underlined">
    <w:name w:val="Underlined"/>
    <w:basedOn w:val="DefaultParagraphFont"/>
    <w:rsid w:val="00DA3EDD"/>
    <w:rPr>
      <w:u w:val="single"/>
    </w:rPr>
  </w:style>
  <w:style w:type="paragraph" w:customStyle="1" w:styleId="TableBodyTextRight">
    <w:name w:val="Table Body Text Right"/>
    <w:basedOn w:val="TableBodyText"/>
    <w:rsid w:val="00DA3ED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A3EDD"/>
    <w:rPr>
      <w:sz w:val="18"/>
    </w:rPr>
  </w:style>
  <w:style w:type="paragraph" w:customStyle="1" w:styleId="BodySmallRight">
    <w:name w:val="Body Small Right"/>
    <w:basedOn w:val="BodyTextRight"/>
    <w:rsid w:val="00DA3EDD"/>
    <w:rPr>
      <w:sz w:val="18"/>
      <w:szCs w:val="18"/>
    </w:rPr>
  </w:style>
  <w:style w:type="paragraph" w:customStyle="1" w:styleId="MarginEdition">
    <w:name w:val="Margin Edition"/>
    <w:basedOn w:val="MarginNote"/>
    <w:rsid w:val="00DA3ED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A3EDD"/>
    <w:rPr>
      <w:sz w:val="2"/>
      <w:szCs w:val="2"/>
    </w:rPr>
  </w:style>
  <w:style w:type="character" w:customStyle="1" w:styleId="Small">
    <w:name w:val="Small"/>
    <w:basedOn w:val="DefaultParagraphFont"/>
    <w:rsid w:val="00DA3EDD"/>
    <w:rPr>
      <w:sz w:val="16"/>
    </w:rPr>
  </w:style>
  <w:style w:type="paragraph" w:customStyle="1" w:styleId="WideTable">
    <w:name w:val="Wide Table"/>
    <w:basedOn w:val="Normal"/>
    <w:rsid w:val="00DA3ED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A3EDD"/>
  </w:style>
  <w:style w:type="paragraph" w:styleId="Quote">
    <w:name w:val="Quote"/>
    <w:basedOn w:val="Heading1"/>
    <w:link w:val="QuoteChar"/>
    <w:qFormat/>
    <w:rsid w:val="00DA3ED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A3ED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A3EDD"/>
    <w:pPr>
      <w:pageBreakBefore/>
    </w:pPr>
  </w:style>
  <w:style w:type="paragraph" w:customStyle="1" w:styleId="Border">
    <w:name w:val="Border"/>
    <w:basedOn w:val="Normal"/>
    <w:qFormat/>
    <w:rsid w:val="00DA3ED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A3ED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ED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ED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A3ED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A3ED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A3ED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A3ED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A3ED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A3EDD"/>
    <w:rPr>
      <w:u w:val="single"/>
    </w:rPr>
  </w:style>
  <w:style w:type="character" w:customStyle="1" w:styleId="BoldandItalics">
    <w:name w:val="Bold and Italics"/>
    <w:qFormat/>
    <w:rsid w:val="00DA3EDD"/>
    <w:rPr>
      <w:b/>
      <w:i/>
      <w:u w:val="none"/>
    </w:rPr>
  </w:style>
  <w:style w:type="paragraph" w:styleId="BalloonText">
    <w:name w:val="Balloon Text"/>
    <w:basedOn w:val="Normal"/>
    <w:link w:val="BalloonTextChar"/>
    <w:rsid w:val="00DA3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3ED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A3ED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A3ED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A3ED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A3ED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A3EDD"/>
    <w:pPr>
      <w:spacing w:before="0" w:after="0"/>
    </w:pPr>
  </w:style>
  <w:style w:type="paragraph" w:customStyle="1" w:styleId="BodyTextBold">
    <w:name w:val="Body Text Bold"/>
    <w:basedOn w:val="BodyText"/>
    <w:qFormat/>
    <w:rsid w:val="00DA3EDD"/>
    <w:rPr>
      <w:b/>
    </w:rPr>
  </w:style>
  <w:style w:type="character" w:styleId="Hyperlink">
    <w:name w:val="Hyperlink"/>
    <w:basedOn w:val="DefaultParagraphFont"/>
    <w:uiPriority w:val="99"/>
    <w:unhideWhenUsed/>
    <w:rsid w:val="005419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1946</Characters>
  <Application>Microsoft Office Word</Application>
  <DocSecurity>0</DocSecurity>
  <Lines>55</Lines>
  <Paragraphs>39</Paragraphs>
  <ScaleCrop>false</ScaleCrop>
  <Company>Author-it Software Corporation Ltd.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BSBHRM513 Manage workforce planning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2023-07-02T02:14:00Z</dcterms:created>
  <dcterms:modified xsi:type="dcterms:W3CDTF">2023-07-02T02:14:00Z</dcterms:modified>
</cp:coreProperties>
</file>