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BD6" w:rsidRDefault="00D20BD6" w:rsidP="00D20BD6">
      <w:pPr>
        <w:pStyle w:val="Title"/>
      </w:pPr>
      <w:fldSimple w:instr=" TITLE   \* MERGEFORMAT ">
        <w:r>
          <w:t>BSBCRT502 Develop critical thinking in others</w:t>
        </w:r>
      </w:fldSimple>
    </w:p>
    <w:p w:rsidR="00D20BD6" w:rsidRDefault="00D20BD6" w:rsidP="00D20BD6">
      <w:pPr>
        <w:pStyle w:val="Version"/>
        <w:sectPr w:rsidR="00D20BD6" w:rsidSect="00547ACA">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547ACA" w:rsidRDefault="00D20BD6" w:rsidP="00547ACA">
      <w:pPr>
        <w:pStyle w:val="SuperHeading"/>
      </w:pPr>
      <w:r w:rsidRPr="00547ACA">
        <w:lastRenderedPageBreak/>
        <w:t>BSBCRT502 Develop critical thinking in others</w:t>
      </w:r>
    </w:p>
    <w:p w:rsidR="00000000" w:rsidRPr="00547ACA" w:rsidRDefault="00D20BD6" w:rsidP="00547ACA">
      <w:pPr>
        <w:pStyle w:val="Heading1"/>
      </w:pPr>
      <w:bookmarkStart w:id="1" w:name="O_980176"/>
      <w:bookmarkEnd w:id="1"/>
      <w:r w:rsidRPr="00547ACA">
        <w:t>Modification History</w:t>
      </w:r>
    </w:p>
    <w:tbl>
      <w:tblPr>
        <w:tblW w:w="0" w:type="auto"/>
        <w:tblLayout w:type="fixed"/>
        <w:tblCellMar>
          <w:left w:w="62" w:type="dxa"/>
          <w:right w:w="62" w:type="dxa"/>
        </w:tblCellMar>
        <w:tblLook w:val="0000" w:firstRow="0" w:lastRow="0" w:firstColumn="0" w:lastColumn="0" w:noHBand="0" w:noVBand="0"/>
      </w:tblPr>
      <w:tblGrid>
        <w:gridCol w:w="2560"/>
        <w:gridCol w:w="6337"/>
      </w:tblGrid>
      <w:tr w:rsidR="00000000" w:rsidTr="00547ACA">
        <w:tc>
          <w:tcPr>
            <w:tcW w:w="2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rPr>
                <w:rStyle w:val="SpecialBold"/>
              </w:rPr>
              <w:t>Release</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rPr>
                <w:rStyle w:val="SpecialBold"/>
              </w:rPr>
              <w:t>Comments</w:t>
            </w:r>
          </w:p>
        </w:tc>
      </w:tr>
      <w:tr w:rsidR="00000000" w:rsidRPr="00547ACA" w:rsidTr="00547ACA">
        <w:tc>
          <w:tcPr>
            <w:tcW w:w="2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Release 1</w:t>
            </w:r>
          </w:p>
        </w:tc>
        <w:tc>
          <w:tcPr>
            <w:tcW w:w="6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t>This version first released with BSB Business Services Training Package Version 3.0.</w:t>
            </w:r>
          </w:p>
        </w:tc>
      </w:tr>
    </w:tbl>
    <w:p w:rsidR="00000000" w:rsidRPr="00547ACA" w:rsidRDefault="00D20BD6" w:rsidP="00547ACA">
      <w:pPr>
        <w:pStyle w:val="BodyText"/>
      </w:pPr>
    </w:p>
    <w:p w:rsidR="00000000" w:rsidRPr="00547ACA" w:rsidRDefault="00D20BD6" w:rsidP="00547ACA">
      <w:pPr>
        <w:pStyle w:val="AllowPageBreak"/>
      </w:pPr>
    </w:p>
    <w:p w:rsidR="00000000" w:rsidRPr="00547ACA" w:rsidRDefault="00D20BD6" w:rsidP="00547ACA">
      <w:pPr>
        <w:pStyle w:val="Heading1"/>
      </w:pPr>
      <w:bookmarkStart w:id="2" w:name="O_980159"/>
      <w:bookmarkEnd w:id="2"/>
      <w:r w:rsidRPr="00547ACA">
        <w:t>Application</w:t>
      </w:r>
    </w:p>
    <w:p w:rsidR="00000000" w:rsidRPr="00547ACA" w:rsidRDefault="00D20BD6" w:rsidP="00D20BD6">
      <w:pPr>
        <w:pStyle w:val="BodyText"/>
      </w:pPr>
      <w:r w:rsidRPr="00547ACA">
        <w:t xml:space="preserve">This unit describes the skills and knowledge required to develop critical thinking </w:t>
      </w:r>
      <w:r w:rsidRPr="00547ACA">
        <w:t>skills in others within a professional context.</w:t>
      </w:r>
    </w:p>
    <w:p w:rsidR="00000000" w:rsidRPr="00547ACA" w:rsidRDefault="00D20BD6" w:rsidP="00D20BD6">
      <w:pPr>
        <w:pStyle w:val="BodyText"/>
      </w:pPr>
      <w:r w:rsidRPr="00547ACA">
        <w:t>This unit applies to individuals who are developing and coaching teams or personnel, for whom critical thinking skills (including analysis, synthesis, and evaluation) are an important part of their job roles</w:t>
      </w:r>
      <w:r w:rsidRPr="00547ACA">
        <w:t>. This unit applied to individuals who are typically responsible for coaching and developing teams of people.</w:t>
      </w:r>
    </w:p>
    <w:p w:rsidR="00000000" w:rsidRPr="00547ACA" w:rsidRDefault="00D20BD6" w:rsidP="00D20BD6">
      <w:pPr>
        <w:pStyle w:val="Heading3"/>
      </w:pPr>
      <w:r w:rsidRPr="00547ACA">
        <w:rPr>
          <w:rStyle w:val="SpecialBold"/>
        </w:rPr>
        <w:t xml:space="preserve">Licensing/Regulatory Information </w:t>
      </w:r>
    </w:p>
    <w:p w:rsidR="00000000" w:rsidRPr="00547ACA" w:rsidRDefault="00D20BD6" w:rsidP="00D20BD6">
      <w:pPr>
        <w:pStyle w:val="BodyText"/>
      </w:pPr>
      <w:r w:rsidRPr="00547ACA">
        <w:t>No licensing, legislative or certification requirements apply to this qualification at the time of publication.</w:t>
      </w:r>
    </w:p>
    <w:p w:rsidR="00000000" w:rsidRPr="00547ACA" w:rsidRDefault="00D20BD6" w:rsidP="00547ACA">
      <w:pPr>
        <w:pStyle w:val="Heading1"/>
      </w:pPr>
      <w:bookmarkStart w:id="3" w:name="O_980162"/>
      <w:bookmarkEnd w:id="3"/>
      <w:r w:rsidRPr="00547ACA">
        <w:t>Unit Sector</w:t>
      </w:r>
    </w:p>
    <w:p w:rsidR="00000000" w:rsidRPr="00547ACA" w:rsidRDefault="00D20BD6" w:rsidP="00D20BD6">
      <w:pPr>
        <w:pStyle w:val="BodyText"/>
      </w:pPr>
      <w:r w:rsidRPr="00547ACA">
        <w:t>Creativity and Innovation – Critical Thinking</w:t>
      </w:r>
    </w:p>
    <w:p w:rsidR="00000000" w:rsidRPr="00547ACA" w:rsidRDefault="00D20BD6" w:rsidP="00547ACA">
      <w:pPr>
        <w:pStyle w:val="Heading1"/>
      </w:pPr>
      <w:bookmarkStart w:id="4" w:name="O_980163"/>
      <w:bookmarkEnd w:id="4"/>
      <w:r w:rsidRPr="00547ACA">
        <w:t>Elements and Performance Criteria</w:t>
      </w:r>
    </w:p>
    <w:tbl>
      <w:tblPr>
        <w:tblW w:w="9236" w:type="dxa"/>
        <w:tblLayout w:type="fixed"/>
        <w:tblCellMar>
          <w:left w:w="62" w:type="dxa"/>
          <w:right w:w="62" w:type="dxa"/>
        </w:tblCellMar>
        <w:tblLook w:val="0000" w:firstRow="0" w:lastRow="0" w:firstColumn="0" w:lastColumn="0" w:noHBand="0" w:noVBand="0"/>
      </w:tblPr>
      <w:tblGrid>
        <w:gridCol w:w="2600"/>
        <w:gridCol w:w="6636"/>
      </w:tblGrid>
      <w:tr w:rsidR="00000000" w:rsidRPr="00547ACA" w:rsidTr="00547ACA">
        <w:trPr>
          <w:tblHeader/>
        </w:trPr>
        <w:tc>
          <w:tcPr>
            <w:tcW w:w="2600"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547ACA" w:rsidRDefault="00D20BD6" w:rsidP="00547ACA">
            <w:pPr>
              <w:pStyle w:val="BodyText"/>
            </w:pPr>
            <w:r w:rsidRPr="00547ACA">
              <w:rPr>
                <w:rStyle w:val="SpecialBold"/>
              </w:rPr>
              <w:t>ELEMENT</w:t>
            </w:r>
          </w:p>
        </w:tc>
        <w:tc>
          <w:tcPr>
            <w:tcW w:w="6636"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rPr>
                <w:rStyle w:val="SpecialBold"/>
              </w:rPr>
              <w:t>PERFORMANCE CRITERIA</w:t>
            </w:r>
          </w:p>
        </w:tc>
      </w:tr>
      <w:tr w:rsidR="00000000" w:rsidTr="00547ACA">
        <w:tc>
          <w:tcPr>
            <w:tcW w:w="2600"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rPr>
                <w:rStyle w:val="Emphasis"/>
              </w:rPr>
              <w:t>Elements describe the essential outcomes.</w:t>
            </w:r>
          </w:p>
        </w:tc>
        <w:tc>
          <w:tcPr>
            <w:tcW w:w="6636"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rPr>
                <w:rStyle w:val="Emphasis"/>
              </w:rPr>
              <w:t>Performance criteria describe the performance needed to demonstrate achievement of the element.</w:t>
            </w:r>
          </w:p>
        </w:tc>
      </w:tr>
      <w:tr w:rsidR="00000000" w:rsidTr="00547ACA">
        <w:tc>
          <w:tcPr>
            <w:tcW w:w="26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1. Facilitate learning in critical thinking concepts</w:t>
            </w:r>
          </w:p>
        </w:tc>
        <w:tc>
          <w:tcPr>
            <w:tcW w:w="66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t xml:space="preserve">1.1 Identify learning needs of individuals in relation to critical thinking skills by asking questions to </w:t>
            </w:r>
            <w:r w:rsidRPr="00547ACA">
              <w:t>identify knowledge gaps</w:t>
            </w:r>
          </w:p>
          <w:p w:rsidR="00000000" w:rsidRPr="00547ACA" w:rsidRDefault="00D20BD6" w:rsidP="00547ACA">
            <w:pPr>
              <w:pStyle w:val="BodyText"/>
            </w:pPr>
            <w:r w:rsidRPr="00547ACA">
              <w:t>1.2 Identify potential formal and informal learning opportunities</w:t>
            </w:r>
          </w:p>
          <w:p w:rsidR="00000000" w:rsidRPr="00547ACA" w:rsidRDefault="00D20BD6" w:rsidP="00547ACA">
            <w:pPr>
              <w:pStyle w:val="BodyText"/>
            </w:pPr>
            <w:r w:rsidRPr="00547ACA">
              <w:t xml:space="preserve">1.3 Clearly articulate key features of critical thinking concepts (including analysis, synthesis, and evaluation) to team members in </w:t>
            </w:r>
            <w:r w:rsidRPr="00547ACA">
              <w:lastRenderedPageBreak/>
              <w:t>a way that is easily understood b</w:t>
            </w:r>
            <w:r w:rsidRPr="00547ACA">
              <w:t>y diverse learner groups</w:t>
            </w:r>
          </w:p>
          <w:p w:rsidR="00000000" w:rsidRDefault="00D20BD6" w:rsidP="00547ACA">
            <w:pPr>
              <w:pStyle w:val="BodyText"/>
              <w:rPr>
                <w:lang w:val="en-NZ"/>
              </w:rPr>
            </w:pPr>
            <w:r w:rsidRPr="00547ACA">
              <w:t>1.4 Encourage questions and discussion from team members</w:t>
            </w:r>
          </w:p>
        </w:tc>
      </w:tr>
      <w:tr w:rsidR="00000000" w:rsidTr="00547ACA">
        <w:tc>
          <w:tcPr>
            <w:tcW w:w="26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lastRenderedPageBreak/>
              <w:t>2. Create learning environment that encourages development in critical thinking</w:t>
            </w:r>
          </w:p>
        </w:tc>
        <w:tc>
          <w:tcPr>
            <w:tcW w:w="66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t>2.1 Provide feedback to team members to recognise and encourage individual and team learning</w:t>
            </w:r>
          </w:p>
          <w:p w:rsidR="00000000" w:rsidRPr="00547ACA" w:rsidRDefault="00D20BD6" w:rsidP="00547ACA">
            <w:pPr>
              <w:pStyle w:val="BodyText"/>
            </w:pPr>
            <w:r w:rsidRPr="00547ACA">
              <w:t>2.2 Ensure organisational procedures maximise individual and team access to learning opportunities</w:t>
            </w:r>
          </w:p>
          <w:p w:rsidR="00000000" w:rsidRPr="00547ACA" w:rsidRDefault="00D20BD6" w:rsidP="00547ACA">
            <w:pPr>
              <w:pStyle w:val="BodyText"/>
            </w:pPr>
            <w:r w:rsidRPr="00547ACA">
              <w:t>2.3 Analyse current organisational systems to identify gaps or barriers to critical thinking</w:t>
            </w:r>
          </w:p>
          <w:p w:rsidR="00000000" w:rsidRPr="00547ACA" w:rsidRDefault="00D20BD6" w:rsidP="00547ACA">
            <w:pPr>
              <w:pStyle w:val="BodyText"/>
            </w:pPr>
            <w:r w:rsidRPr="00547ACA">
              <w:t>2.4 Research and analyse information about learning systems in o</w:t>
            </w:r>
            <w:r w:rsidRPr="00547ACA">
              <w:t>ther organisations and contexts</w:t>
            </w:r>
          </w:p>
          <w:p w:rsidR="00000000" w:rsidRPr="00547ACA" w:rsidRDefault="00D20BD6" w:rsidP="00547ACA">
            <w:pPr>
              <w:pStyle w:val="BodyText"/>
            </w:pPr>
            <w:r w:rsidRPr="00547ACA">
              <w:t>2.5 Set tasks and create opportunities for team members to apply critical thinking skills (including analysis, synthesis, and evaluation) to workplace problems</w:t>
            </w:r>
          </w:p>
          <w:p w:rsidR="00000000" w:rsidRDefault="00D20BD6" w:rsidP="00547ACA">
            <w:pPr>
              <w:pStyle w:val="BodyText"/>
              <w:rPr>
                <w:lang w:val="en-NZ"/>
              </w:rPr>
            </w:pPr>
            <w:r w:rsidRPr="00547ACA">
              <w:t>2.6 Expose ideas and options to ongoing testing, exploration and</w:t>
            </w:r>
            <w:r w:rsidRPr="00547ACA">
              <w:t xml:space="preserve"> challenge</w:t>
            </w:r>
          </w:p>
        </w:tc>
      </w:tr>
      <w:tr w:rsidR="00000000" w:rsidRPr="00547ACA" w:rsidTr="00547ACA">
        <w:tc>
          <w:tcPr>
            <w:tcW w:w="26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 xml:space="preserve">3. Monitor and improve learning effectiveness </w:t>
            </w:r>
          </w:p>
        </w:tc>
        <w:tc>
          <w:tcPr>
            <w:tcW w:w="66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t>3.1 Monitor team and individual performance to determine the type and extent of any additional work-based support required to enhance critical thinking</w:t>
            </w:r>
          </w:p>
          <w:p w:rsidR="00000000" w:rsidRPr="00547ACA" w:rsidRDefault="00D20BD6" w:rsidP="00547ACA">
            <w:pPr>
              <w:pStyle w:val="BodyText"/>
            </w:pPr>
            <w:r w:rsidRPr="00547ACA">
              <w:t>3.2 Use feedback from individuals and teams t</w:t>
            </w:r>
            <w:r w:rsidRPr="00547ACA">
              <w:t>o identify and introduce improvements in future learning arrangements</w:t>
            </w:r>
          </w:p>
          <w:p w:rsidR="00000000" w:rsidRPr="00547ACA" w:rsidRDefault="00D20BD6" w:rsidP="00547ACA">
            <w:pPr>
              <w:pStyle w:val="BodyText"/>
            </w:pPr>
            <w:r w:rsidRPr="00547ACA">
              <w:t>3.3 Incorporate areas identified for further improvement when undertaking future planning</w:t>
            </w:r>
          </w:p>
        </w:tc>
      </w:tr>
    </w:tbl>
    <w:p w:rsidR="00000000" w:rsidRPr="00547ACA" w:rsidRDefault="00D20BD6" w:rsidP="00547ACA">
      <w:pPr>
        <w:pStyle w:val="BodyText"/>
      </w:pPr>
    </w:p>
    <w:p w:rsidR="00000000" w:rsidRPr="00547ACA" w:rsidRDefault="00D20BD6" w:rsidP="00547ACA">
      <w:pPr>
        <w:pStyle w:val="AllowPageBreak"/>
      </w:pPr>
    </w:p>
    <w:p w:rsidR="00000000" w:rsidRPr="00547ACA" w:rsidRDefault="00D20BD6" w:rsidP="00547ACA">
      <w:pPr>
        <w:pStyle w:val="Heading1"/>
      </w:pPr>
      <w:bookmarkStart w:id="5" w:name="O_980164"/>
      <w:bookmarkEnd w:id="5"/>
      <w:r w:rsidRPr="00547ACA">
        <w:t>Foundation Skills</w:t>
      </w:r>
    </w:p>
    <w:p w:rsidR="00000000" w:rsidRPr="00547ACA" w:rsidRDefault="00D20BD6" w:rsidP="00D20BD6">
      <w:pPr>
        <w:pStyle w:val="BodyText"/>
      </w:pPr>
      <w:r w:rsidRPr="00547ACA">
        <w:t>This section describes those language, literacy, numeracy a</w:t>
      </w:r>
      <w:r w:rsidRPr="00547ACA">
        <w:t>nd employment skills that are essential to performance but not explicit in the performance criteria.</w:t>
      </w:r>
    </w:p>
    <w:tbl>
      <w:tblPr>
        <w:tblW w:w="0" w:type="auto"/>
        <w:tblLayout w:type="fixed"/>
        <w:tblCellMar>
          <w:left w:w="62" w:type="dxa"/>
          <w:right w:w="62" w:type="dxa"/>
        </w:tblCellMar>
        <w:tblLook w:val="0000" w:firstRow="0" w:lastRow="0" w:firstColumn="0" w:lastColumn="0" w:noHBand="0" w:noVBand="0"/>
      </w:tblPr>
      <w:tblGrid>
        <w:gridCol w:w="2021"/>
        <w:gridCol w:w="7174"/>
      </w:tblGrid>
      <w:tr w:rsidR="00000000" w:rsidTr="00547ACA">
        <w:tc>
          <w:tcPr>
            <w:tcW w:w="20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rPr>
                <w:rStyle w:val="SpecialBold"/>
              </w:rPr>
              <w:t>Skill</w:t>
            </w:r>
          </w:p>
        </w:tc>
        <w:tc>
          <w:tcPr>
            <w:tcW w:w="7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rPr>
                <w:rStyle w:val="SpecialBold"/>
              </w:rPr>
              <w:t>Description</w:t>
            </w:r>
          </w:p>
        </w:tc>
      </w:tr>
      <w:tr w:rsidR="00000000" w:rsidTr="00547ACA">
        <w:tc>
          <w:tcPr>
            <w:tcW w:w="20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Learning</w:t>
            </w:r>
          </w:p>
        </w:tc>
        <w:tc>
          <w:tcPr>
            <w:tcW w:w="7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ListBullet"/>
            </w:pPr>
            <w:r w:rsidRPr="00547ACA">
              <w:t>Reflects on own performance and seeks opportunities to improve own skills and knowledge</w:t>
            </w:r>
          </w:p>
          <w:p w:rsidR="00000000" w:rsidRDefault="00D20BD6" w:rsidP="00547ACA">
            <w:pPr>
              <w:pStyle w:val="ListBullet"/>
              <w:rPr>
                <w:lang w:val="en-NZ"/>
              </w:rPr>
            </w:pPr>
            <w:r w:rsidRPr="00547ACA">
              <w:t>Transfers skills and knowledge to a variety of learning development contexts</w:t>
            </w:r>
          </w:p>
        </w:tc>
      </w:tr>
      <w:tr w:rsidR="00000000" w:rsidTr="00547ACA">
        <w:tc>
          <w:tcPr>
            <w:tcW w:w="20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Reading</w:t>
            </w:r>
          </w:p>
        </w:tc>
        <w:tc>
          <w:tcPr>
            <w:tcW w:w="7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ListBullet"/>
              <w:rPr>
                <w:lang w:val="en-NZ"/>
              </w:rPr>
            </w:pPr>
            <w:r w:rsidRPr="00547ACA">
              <w:t>Researches, analyses and evaluates textual information, from a wide range of sources, to identify information relevant to systems that support critical thinking and lear</w:t>
            </w:r>
            <w:r w:rsidRPr="00547ACA">
              <w:t>ning</w:t>
            </w:r>
          </w:p>
        </w:tc>
      </w:tr>
      <w:tr w:rsidR="00000000" w:rsidTr="00547ACA">
        <w:tc>
          <w:tcPr>
            <w:tcW w:w="20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lastRenderedPageBreak/>
              <w:t>Writing</w:t>
            </w:r>
          </w:p>
        </w:tc>
        <w:tc>
          <w:tcPr>
            <w:tcW w:w="7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ListBullet"/>
              <w:rPr>
                <w:lang w:val="en-NZ"/>
              </w:rPr>
            </w:pPr>
            <w:r w:rsidRPr="00547ACA">
              <w:t>Develops complex plans and strategies using language and format appropriate to the audience and purpose</w:t>
            </w:r>
          </w:p>
        </w:tc>
      </w:tr>
      <w:tr w:rsidR="00000000" w:rsidTr="00547ACA">
        <w:tc>
          <w:tcPr>
            <w:tcW w:w="20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Oral Communication</w:t>
            </w:r>
          </w:p>
        </w:tc>
        <w:tc>
          <w:tcPr>
            <w:tcW w:w="7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ListBullet"/>
            </w:pPr>
            <w:r w:rsidRPr="00547ACA">
              <w:t>Articulates ideas and requirements clearly and persuasively using techniques appropriate to audience and environment</w:t>
            </w:r>
          </w:p>
          <w:p w:rsidR="00000000" w:rsidRPr="00547ACA" w:rsidRDefault="00D20BD6" w:rsidP="00547ACA">
            <w:pPr>
              <w:pStyle w:val="ListBullet"/>
            </w:pPr>
            <w:r w:rsidRPr="00547ACA">
              <w:t>Participates in a verbal exchange of ideas and elicits the views and opinions of others by listening and questioning</w:t>
            </w:r>
          </w:p>
          <w:p w:rsidR="00000000" w:rsidRDefault="00D20BD6" w:rsidP="00547ACA">
            <w:pPr>
              <w:pStyle w:val="ListBullet"/>
              <w:rPr>
                <w:lang w:val="en-NZ"/>
              </w:rPr>
            </w:pPr>
            <w:r w:rsidRPr="00547ACA">
              <w:t>Uses a range of persuasive responses and makes comparisons which show an understanding of topics and concepts</w:t>
            </w:r>
          </w:p>
        </w:tc>
      </w:tr>
      <w:tr w:rsidR="00000000" w:rsidTr="00547ACA">
        <w:tc>
          <w:tcPr>
            <w:tcW w:w="20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Navigate the world of work</w:t>
            </w:r>
          </w:p>
        </w:tc>
        <w:tc>
          <w:tcPr>
            <w:tcW w:w="7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ListBullet"/>
            </w:pPr>
            <w:r w:rsidRPr="00547ACA">
              <w:t xml:space="preserve">Recognises and considers the implications of legal and regulatory responsibilities on own work </w:t>
            </w:r>
          </w:p>
          <w:p w:rsidR="00000000" w:rsidRDefault="00D20BD6" w:rsidP="00547ACA">
            <w:pPr>
              <w:pStyle w:val="ListBullet"/>
              <w:rPr>
                <w:lang w:val="en-NZ"/>
              </w:rPr>
            </w:pPr>
            <w:r w:rsidRPr="00547ACA">
              <w:t>Adheres to implicit and explicit organisational policies and procedures, seeking advice from others if necessary</w:t>
            </w:r>
          </w:p>
        </w:tc>
      </w:tr>
      <w:tr w:rsidR="00000000" w:rsidTr="00547ACA">
        <w:trPr>
          <w:trHeight w:val="2499"/>
        </w:trPr>
        <w:tc>
          <w:tcPr>
            <w:tcW w:w="20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Interact with others</w:t>
            </w:r>
          </w:p>
        </w:tc>
        <w:tc>
          <w:tcPr>
            <w:tcW w:w="7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ListBullet"/>
            </w:pPr>
            <w:r w:rsidRPr="00547ACA">
              <w:t>Actively identifies the</w:t>
            </w:r>
            <w:r w:rsidRPr="00547ACA">
              <w:t xml:space="preserve"> requirements of important communication exchanges, selecting appropriate channel, format, tone and content to suit purpose and audience</w:t>
            </w:r>
          </w:p>
          <w:p w:rsidR="00000000" w:rsidRPr="00547ACA" w:rsidRDefault="00D20BD6" w:rsidP="00547ACA">
            <w:pPr>
              <w:pStyle w:val="ListBullet"/>
            </w:pPr>
            <w:r w:rsidRPr="00547ACA">
              <w:t xml:space="preserve">Applies a range of communication strategies to encourage others to share their knowledge and skills and reflect on the </w:t>
            </w:r>
            <w:r w:rsidRPr="00547ACA">
              <w:t>effectiveness of the interaction</w:t>
            </w:r>
          </w:p>
          <w:p w:rsidR="00000000" w:rsidRPr="00547ACA" w:rsidRDefault="00D20BD6" w:rsidP="00547ACA">
            <w:pPr>
              <w:pStyle w:val="ListBullet"/>
            </w:pPr>
            <w:r w:rsidRPr="00547ACA">
              <w:t>Looks for ways of establishing connections and building genuine understanding with a diverse range of people</w:t>
            </w:r>
          </w:p>
          <w:p w:rsidR="00000000" w:rsidRDefault="00D20BD6" w:rsidP="00547ACA">
            <w:pPr>
              <w:pStyle w:val="ListBullet"/>
              <w:rPr>
                <w:lang w:val="en-NZ"/>
              </w:rPr>
            </w:pPr>
            <w:r w:rsidRPr="00547ACA">
              <w:t>Uses inclusive and collaborative techniques to negotiate, influence and elicit the views and opinions of a wide ra</w:t>
            </w:r>
            <w:r w:rsidRPr="00547ACA">
              <w:t>nge of stakeholders</w:t>
            </w:r>
          </w:p>
        </w:tc>
      </w:tr>
      <w:tr w:rsidR="00000000" w:rsidRPr="00547ACA" w:rsidTr="00547ACA">
        <w:trPr>
          <w:trHeight w:val="2499"/>
        </w:trPr>
        <w:tc>
          <w:tcPr>
            <w:tcW w:w="20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Get the work done</w:t>
            </w:r>
          </w:p>
        </w:tc>
        <w:tc>
          <w:tcPr>
            <w:tcW w:w="7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ListBullet"/>
            </w:pPr>
            <w:r w:rsidRPr="00547ACA">
              <w:t>Uses logical processes to plan, implement and monitor learning in the workplace</w:t>
            </w:r>
          </w:p>
          <w:p w:rsidR="00000000" w:rsidRPr="00547ACA" w:rsidRDefault="00D20BD6" w:rsidP="00547ACA">
            <w:pPr>
              <w:pStyle w:val="ListBullet"/>
            </w:pPr>
            <w:r w:rsidRPr="00547ACA">
              <w:t>Evaluates outcomes of learning processes to identify opportunities for improvement</w:t>
            </w:r>
          </w:p>
          <w:p w:rsidR="00000000" w:rsidRPr="00547ACA" w:rsidRDefault="00D20BD6" w:rsidP="00547ACA">
            <w:pPr>
              <w:pStyle w:val="ListBullet"/>
            </w:pPr>
            <w:r w:rsidRPr="00547ACA">
              <w:t>Accepts responsibility for planning and implementing systems and strategies to achieve organisational goals, negotiating key aspects with others</w:t>
            </w:r>
          </w:p>
          <w:p w:rsidR="00000000" w:rsidRPr="00547ACA" w:rsidRDefault="00D20BD6" w:rsidP="00547ACA">
            <w:pPr>
              <w:pStyle w:val="ListBullet"/>
            </w:pPr>
            <w:r w:rsidRPr="00547ACA">
              <w:t xml:space="preserve">Contributes to creating a climate where people feel comfortable to suggest, explore, adapt and adopt new ideas </w:t>
            </w:r>
            <w:r w:rsidRPr="00547ACA">
              <w:t>as a regular part of work life</w:t>
            </w:r>
          </w:p>
        </w:tc>
      </w:tr>
    </w:tbl>
    <w:p w:rsidR="00000000" w:rsidRPr="00547ACA" w:rsidRDefault="00D20BD6" w:rsidP="00547ACA">
      <w:pPr>
        <w:pStyle w:val="BodyText"/>
      </w:pPr>
    </w:p>
    <w:p w:rsidR="00000000" w:rsidRPr="00547ACA" w:rsidRDefault="00D20BD6" w:rsidP="00547ACA">
      <w:pPr>
        <w:pStyle w:val="AllowPageBreak"/>
      </w:pPr>
    </w:p>
    <w:p w:rsidR="00000000" w:rsidRPr="00547ACA" w:rsidRDefault="00D20BD6" w:rsidP="00547ACA">
      <w:pPr>
        <w:pStyle w:val="Heading1"/>
      </w:pPr>
      <w:bookmarkStart w:id="6" w:name="O_980166"/>
      <w:bookmarkEnd w:id="6"/>
      <w:r w:rsidRPr="00547ACA">
        <w:t>Unit Mapping Information</w:t>
      </w:r>
    </w:p>
    <w:tbl>
      <w:tblPr>
        <w:tblW w:w="0" w:type="auto"/>
        <w:tblLayout w:type="fixed"/>
        <w:tblCellMar>
          <w:left w:w="62" w:type="dxa"/>
          <w:right w:w="62" w:type="dxa"/>
        </w:tblCellMar>
        <w:tblLook w:val="0000" w:firstRow="0" w:lastRow="0" w:firstColumn="0" w:lastColumn="0" w:noHBand="0" w:noVBand="0"/>
      </w:tblPr>
      <w:tblGrid>
        <w:gridCol w:w="2158"/>
        <w:gridCol w:w="2295"/>
        <w:gridCol w:w="2295"/>
        <w:gridCol w:w="2295"/>
      </w:tblGrid>
      <w:tr w:rsidR="00000000" w:rsidTr="00547ACA">
        <w:trPr>
          <w:trHeight w:val="563"/>
          <w:tblHeader/>
        </w:trPr>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rPr>
                <w:rStyle w:val="SpecialBold"/>
              </w:rPr>
              <w:t xml:space="preserve">Code and title </w:t>
            </w:r>
          </w:p>
          <w:p w:rsidR="00000000" w:rsidRPr="00547ACA" w:rsidRDefault="00D20BD6" w:rsidP="00547ACA">
            <w:pPr>
              <w:pStyle w:val="BodyText"/>
            </w:pPr>
            <w:r w:rsidRPr="00547ACA">
              <w:rPr>
                <w:rStyle w:val="SpecialBold"/>
              </w:rPr>
              <w:t>current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rPr>
                <w:rStyle w:val="SpecialBold"/>
              </w:rPr>
              <w:t>Code and title</w:t>
            </w:r>
          </w:p>
          <w:p w:rsidR="00000000" w:rsidRPr="00547ACA" w:rsidRDefault="00D20BD6" w:rsidP="00547ACA">
            <w:pPr>
              <w:pStyle w:val="BodyText"/>
            </w:pPr>
            <w:r w:rsidRPr="00547ACA">
              <w:rPr>
                <w:rStyle w:val="SpecialBold"/>
              </w:rPr>
              <w:t>previous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rPr>
                <w:rStyle w:val="SpecialBold"/>
              </w:rPr>
              <w:t>Comments</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rPr>
                <w:rStyle w:val="SpecialBold"/>
              </w:rPr>
              <w:t>Equivalence status</w:t>
            </w:r>
          </w:p>
        </w:tc>
      </w:tr>
      <w:tr w:rsidR="00000000" w:rsidRPr="00547ACA" w:rsidTr="00547ACA">
        <w:trPr>
          <w:trHeight w:val="563"/>
        </w:trPr>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t>BSBCRT502 Develop critical thinking in others</w:t>
            </w:r>
          </w:p>
          <w:p w:rsidR="00000000" w:rsidRPr="00547ACA" w:rsidRDefault="00D20BD6" w:rsidP="00547ACA">
            <w:pPr>
              <w:pStyle w:val="BodyText"/>
            </w:pPr>
            <w:r w:rsidRPr="00547ACA">
              <w:t>(Release 1)</w:t>
            </w:r>
          </w:p>
          <w:p w:rsidR="00000000" w:rsidRDefault="00D20BD6">
            <w:pPr>
              <w:pStyle w:val="BodyText"/>
              <w:keepLines w:val="0"/>
              <w:rPr>
                <w:rFonts w:ascii="Tahoma" w:hAnsi="Tahoma"/>
                <w:color w:val="000000"/>
                <w:sz w:val="20"/>
                <w:lang w:val="en-NZ"/>
              </w:rPr>
            </w:pP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Not applicable</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20BD6" w:rsidP="00547ACA">
            <w:pPr>
              <w:pStyle w:val="BodyText"/>
              <w:rPr>
                <w:lang w:val="en-NZ"/>
              </w:rPr>
            </w:pPr>
            <w:r w:rsidRPr="00547ACA">
              <w:t>New unit</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547ACA" w:rsidRDefault="00D20BD6" w:rsidP="00547ACA">
            <w:pPr>
              <w:pStyle w:val="BodyText"/>
            </w:pPr>
            <w:r w:rsidRPr="00547ACA">
              <w:t>No equivalent unit</w:t>
            </w:r>
          </w:p>
        </w:tc>
      </w:tr>
    </w:tbl>
    <w:p w:rsidR="00000000" w:rsidRPr="00547ACA" w:rsidRDefault="00D20BD6" w:rsidP="00547ACA">
      <w:pPr>
        <w:pStyle w:val="BodyText"/>
      </w:pPr>
    </w:p>
    <w:p w:rsidR="00000000" w:rsidRPr="00547ACA" w:rsidRDefault="00D20BD6" w:rsidP="00547ACA">
      <w:pPr>
        <w:pStyle w:val="AllowPageBreak"/>
      </w:pPr>
    </w:p>
    <w:p w:rsidR="00000000" w:rsidRPr="00547ACA" w:rsidRDefault="00D20BD6" w:rsidP="00547ACA">
      <w:pPr>
        <w:pStyle w:val="Heading1"/>
      </w:pPr>
      <w:bookmarkStart w:id="7" w:name="O_980173"/>
      <w:bookmarkEnd w:id="7"/>
      <w:r w:rsidRPr="00547ACA">
        <w:t>Links</w:t>
      </w:r>
    </w:p>
    <w:p w:rsidR="00000000" w:rsidRPr="00547ACA" w:rsidRDefault="00D20BD6" w:rsidP="00D20BD6">
      <w:pPr>
        <w:pStyle w:val="BodyText"/>
      </w:pPr>
      <w:r w:rsidRPr="00547ACA">
        <w:t xml:space="preserve">Companion Volume implementation guides are found in VETNet - </w:t>
      </w:r>
      <w:hyperlink r:id="rId13" w:history="1">
        <w:r w:rsidRPr="00C55CBA">
          <w:rPr>
            <w:rStyle w:val="Hyperlink"/>
          </w:rPr>
          <w:t>https://vetnet.gov.au/Pages/TrainingDocs.aspx?q=11ef6853-ceed-4ba7-9d87-4da407e23c10</w:t>
        </w:r>
      </w:hyperlink>
    </w:p>
    <w:p w:rsidR="00000000" w:rsidRPr="00547ACA" w:rsidRDefault="00D20BD6" w:rsidP="00547ACA"/>
    <w:sectPr w:rsidR="00000000" w:rsidRPr="00547ACA" w:rsidSect="00547ACA">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ACA" w:rsidRDefault="00547ACA" w:rsidP="00547ACA">
      <w:r>
        <w:separator/>
      </w:r>
    </w:p>
  </w:endnote>
  <w:endnote w:type="continuationSeparator" w:id="0">
    <w:p w:rsidR="00547ACA" w:rsidRDefault="00547ACA" w:rsidP="0054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ACA" w:rsidRDefault="00547AC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ACA" w:rsidRPr="00D20BD6" w:rsidRDefault="00547ACA" w:rsidP="00D20BD6">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ACA" w:rsidRDefault="00547AC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6" w:rsidRDefault="00D20BD6" w:rsidP="00547AC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D20BD6" w:rsidRDefault="00D20BD6" w:rsidP="00547ACA">
    <w:pPr>
      <w:pStyle w:val="Footer"/>
      <w:framePr w:wrap="around"/>
    </w:pPr>
    <w:r>
      <w:t xml:space="preserve">© Commonwealth of Australia, </w:t>
    </w:r>
    <w:r>
      <w:fldChar w:fldCharType="begin"/>
    </w:r>
    <w:r>
      <w:instrText xml:space="preserve"> DATE  \@ "yyyy"  \* MERGEFORMAT </w:instrText>
    </w:r>
    <w:r>
      <w:fldChar w:fldCharType="separate"/>
    </w:r>
    <w:r>
      <w:rPr>
        <w:noProof/>
      </w:rPr>
      <w:t>2020</w:t>
    </w:r>
    <w:r>
      <w:fldChar w:fldCharType="end"/>
    </w:r>
    <w:r>
      <w:tab/>
    </w:r>
    <w:fldSimple w:instr=" DOCPROPERTY  Author  \* MERGEFORMAT ">
      <w:r>
        <w:t>PwC’s Skills for Australia</w:t>
      </w:r>
    </w:fldSimple>
  </w:p>
  <w:p w:rsidR="00D20BD6" w:rsidRDefault="00D20BD6" w:rsidP="00547AC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ACA" w:rsidRDefault="00547ACA" w:rsidP="00547ACA">
      <w:r>
        <w:separator/>
      </w:r>
    </w:p>
  </w:footnote>
  <w:footnote w:type="continuationSeparator" w:id="0">
    <w:p w:rsidR="00547ACA" w:rsidRDefault="00547ACA" w:rsidP="00547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ACA" w:rsidRDefault="00547AC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6" w:rsidRDefault="00D20BD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1A60844" wp14:editId="09980D1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547ACA" w:rsidRPr="00D20BD6" w:rsidRDefault="00547ACA" w:rsidP="00D20BD6">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ACA" w:rsidRDefault="00547AC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BD6" w:rsidRPr="002D2AF8" w:rsidRDefault="00D20BD6" w:rsidP="00547ACA">
    <w:pPr>
      <w:pStyle w:val="Header"/>
      <w:framePr w:wrap="around"/>
    </w:pPr>
    <w:fldSimple w:instr=" TITLE   \* MERGEFORMAT ">
      <w:r>
        <w:t>BSBCRT502 Develop critical thinking in others</w:t>
      </w:r>
    </w:fldSimple>
    <w:r>
      <w:tab/>
      <w:t xml:space="preserve">Date this document was generated: </w:t>
    </w:r>
    <w:r>
      <w:fldChar w:fldCharType="begin"/>
    </w:r>
    <w:r>
      <w:instrText xml:space="preserve"> CREATEDATE  \@ "d MMMM yyyy"  \* MERGEFORMAT </w:instrText>
    </w:r>
    <w:r>
      <w:fldChar w:fldCharType="separate"/>
    </w:r>
    <w:r>
      <w:rPr>
        <w:noProof/>
      </w:rPr>
      <w:t>7 July 2020</w:t>
    </w:r>
    <w:r>
      <w:fldChar w:fldCharType="end"/>
    </w:r>
  </w:p>
  <w:p w:rsidR="00D20BD6" w:rsidRDefault="00D20BD6" w:rsidP="00547AC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E80CBC52"/>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1B2A7A76"/>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7ACA"/>
    <w:rsid w:val="00547ACA"/>
    <w:rsid w:val="00D20B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AC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47ACA"/>
    <w:pPr>
      <w:spacing w:before="360" w:after="60"/>
      <w:outlineLvl w:val="0"/>
    </w:pPr>
    <w:rPr>
      <w:sz w:val="32"/>
    </w:rPr>
  </w:style>
  <w:style w:type="paragraph" w:styleId="Heading2">
    <w:name w:val="heading 2"/>
    <w:basedOn w:val="HeadingBase"/>
    <w:next w:val="BodyText"/>
    <w:link w:val="Heading2Char"/>
    <w:qFormat/>
    <w:rsid w:val="00547ACA"/>
    <w:pPr>
      <w:keepLines/>
      <w:spacing w:before="240" w:after="120"/>
      <w:outlineLvl w:val="1"/>
    </w:pPr>
    <w:rPr>
      <w:sz w:val="28"/>
      <w:szCs w:val="40"/>
    </w:rPr>
  </w:style>
  <w:style w:type="paragraph" w:styleId="Heading3">
    <w:name w:val="heading 3"/>
    <w:basedOn w:val="HeadingBase"/>
    <w:next w:val="BodyText"/>
    <w:link w:val="Heading3Char"/>
    <w:qFormat/>
    <w:rsid w:val="00547ACA"/>
    <w:pPr>
      <w:spacing w:before="180" w:after="120"/>
      <w:outlineLvl w:val="2"/>
    </w:pPr>
    <w:rPr>
      <w:spacing w:val="-10"/>
      <w:kern w:val="32"/>
    </w:rPr>
  </w:style>
  <w:style w:type="paragraph" w:styleId="Heading4">
    <w:name w:val="heading 4"/>
    <w:basedOn w:val="HeadingBase"/>
    <w:next w:val="BodyText"/>
    <w:link w:val="Heading4Char"/>
    <w:qFormat/>
    <w:rsid w:val="00547ACA"/>
    <w:pPr>
      <w:spacing w:before="160" w:after="120"/>
      <w:outlineLvl w:val="3"/>
    </w:pPr>
    <w:rPr>
      <w:sz w:val="22"/>
    </w:rPr>
  </w:style>
  <w:style w:type="paragraph" w:styleId="Heading5">
    <w:name w:val="heading 5"/>
    <w:basedOn w:val="HeadingBase"/>
    <w:next w:val="Normal"/>
    <w:link w:val="Heading5Char"/>
    <w:qFormat/>
    <w:rsid w:val="00547ACA"/>
    <w:pPr>
      <w:spacing w:before="80"/>
      <w:outlineLvl w:val="4"/>
    </w:pPr>
    <w:rPr>
      <w:color w:val="918585"/>
      <w:sz w:val="20"/>
    </w:rPr>
  </w:style>
  <w:style w:type="paragraph" w:styleId="Heading6">
    <w:name w:val="heading 6"/>
    <w:basedOn w:val="HeadingBase"/>
    <w:next w:val="Normal"/>
    <w:link w:val="Heading6Char"/>
    <w:qFormat/>
    <w:rsid w:val="00547ACA"/>
    <w:pPr>
      <w:spacing w:before="60"/>
      <w:outlineLvl w:val="5"/>
    </w:pPr>
    <w:rPr>
      <w:color w:val="918585"/>
      <w:sz w:val="20"/>
    </w:rPr>
  </w:style>
  <w:style w:type="paragraph" w:styleId="Heading7">
    <w:name w:val="heading 7"/>
    <w:basedOn w:val="Normal"/>
    <w:next w:val="Normal"/>
    <w:link w:val="Heading7Char"/>
    <w:qFormat/>
    <w:rsid w:val="00547ACA"/>
    <w:pPr>
      <w:ind w:left="720"/>
      <w:outlineLvl w:val="6"/>
    </w:pPr>
    <w:rPr>
      <w:i/>
    </w:rPr>
  </w:style>
  <w:style w:type="paragraph" w:styleId="Heading8">
    <w:name w:val="heading 8"/>
    <w:basedOn w:val="Normal"/>
    <w:next w:val="Normal"/>
    <w:link w:val="Heading8Char"/>
    <w:qFormat/>
    <w:rsid w:val="00547ACA"/>
    <w:pPr>
      <w:ind w:left="720"/>
      <w:outlineLvl w:val="7"/>
    </w:pPr>
    <w:rPr>
      <w:i/>
    </w:rPr>
  </w:style>
  <w:style w:type="paragraph" w:styleId="Heading9">
    <w:name w:val="heading 9"/>
    <w:basedOn w:val="Normal"/>
    <w:next w:val="Normal"/>
    <w:link w:val="Heading9Char"/>
    <w:qFormat/>
    <w:rsid w:val="00547ACA"/>
    <w:pPr>
      <w:ind w:left="720"/>
      <w:outlineLvl w:val="8"/>
    </w:pPr>
    <w:rPr>
      <w:i/>
    </w:rPr>
  </w:style>
  <w:style w:type="character" w:default="1" w:styleId="DefaultParagraphFont">
    <w:name w:val="Default Paragraph Font"/>
    <w:uiPriority w:val="1"/>
    <w:unhideWhenUsed/>
    <w:rsid w:val="00547AC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7ACA"/>
  </w:style>
  <w:style w:type="character" w:customStyle="1" w:styleId="Heading1Char">
    <w:name w:val="Heading 1 Char"/>
    <w:basedOn w:val="DefaultParagraphFont"/>
    <w:link w:val="Heading1"/>
    <w:rsid w:val="00547ACA"/>
    <w:rPr>
      <w:rFonts w:ascii="Times New Roman" w:eastAsia="Times New Roman" w:hAnsi="Times New Roman" w:cs="Times New Roman"/>
      <w:b/>
      <w:sz w:val="32"/>
      <w:szCs w:val="20"/>
      <w:lang w:eastAsia="en-US"/>
    </w:rPr>
  </w:style>
  <w:style w:type="paragraph" w:styleId="BodyText">
    <w:name w:val="Body Text"/>
    <w:basedOn w:val="Normal"/>
    <w:link w:val="BodyTextChar"/>
    <w:rsid w:val="00547AC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47ACA"/>
    <w:rPr>
      <w:rFonts w:ascii="Times New Roman" w:eastAsia="Times New Roman" w:hAnsi="Times New Roman" w:cs="Times New Roman"/>
      <w:sz w:val="24"/>
      <w:lang w:eastAsia="en-US"/>
    </w:rPr>
  </w:style>
  <w:style w:type="paragraph" w:styleId="ListBullet">
    <w:name w:val="List Bullet"/>
    <w:basedOn w:val="List"/>
    <w:rsid w:val="00547ACA"/>
    <w:pPr>
      <w:numPr>
        <w:numId w:val="11"/>
      </w:numPr>
      <w:tabs>
        <w:tab w:val="clear" w:pos="340"/>
      </w:tabs>
      <w:spacing w:before="40" w:after="40"/>
    </w:pPr>
  </w:style>
  <w:style w:type="character" w:customStyle="1" w:styleId="SpecialBold">
    <w:name w:val="Special Bold"/>
    <w:basedOn w:val="DefaultParagraphFont"/>
    <w:rsid w:val="00547ACA"/>
    <w:rPr>
      <w:b/>
      <w:spacing w:val="0"/>
    </w:rPr>
  </w:style>
  <w:style w:type="character" w:styleId="Emphasis">
    <w:name w:val="Emphasis"/>
    <w:basedOn w:val="DefaultParagraphFont"/>
    <w:qFormat/>
    <w:rsid w:val="00547ACA"/>
    <w:rPr>
      <w:i/>
    </w:rPr>
  </w:style>
  <w:style w:type="paragraph" w:customStyle="1" w:styleId="SuperHeading">
    <w:name w:val="SuperHeading"/>
    <w:basedOn w:val="Normal"/>
    <w:rsid w:val="00547ACA"/>
    <w:pPr>
      <w:spacing w:before="240" w:after="120"/>
      <w:outlineLvl w:val="0"/>
    </w:pPr>
    <w:rPr>
      <w:rFonts w:ascii="Times New Roman" w:hAnsi="Times New Roman"/>
      <w:b/>
      <w:sz w:val="32"/>
    </w:rPr>
  </w:style>
  <w:style w:type="paragraph" w:customStyle="1" w:styleId="AllowPageBreak">
    <w:name w:val="AllowPageBreak"/>
    <w:rsid w:val="00547AC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47AC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47AC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47AC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47AC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47AC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47AC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47AC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47ACA"/>
    <w:rPr>
      <w:rFonts w:ascii="Courier New" w:eastAsia="Times New Roman" w:hAnsi="Courier New" w:cs="Times New Roman"/>
      <w:i/>
      <w:szCs w:val="20"/>
      <w:lang w:eastAsia="en-US"/>
    </w:rPr>
  </w:style>
  <w:style w:type="paragraph" w:customStyle="1" w:styleId="HeadingBase">
    <w:name w:val="Heading Base"/>
    <w:rsid w:val="00547AC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47ACA"/>
    <w:pPr>
      <w:tabs>
        <w:tab w:val="right" w:leader="dot" w:pos="9072"/>
      </w:tabs>
      <w:ind w:left="567"/>
    </w:pPr>
    <w:rPr>
      <w:szCs w:val="22"/>
    </w:rPr>
  </w:style>
  <w:style w:type="paragraph" w:customStyle="1" w:styleId="TOCBase">
    <w:name w:val="TOC Base"/>
    <w:rsid w:val="00547AC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47ACA"/>
    <w:pPr>
      <w:tabs>
        <w:tab w:val="right" w:leader="dot" w:pos="9072"/>
      </w:tabs>
      <w:spacing w:before="40" w:after="40"/>
      <w:ind w:left="284"/>
    </w:pPr>
    <w:rPr>
      <w:rFonts w:ascii="Times New Roman" w:hAnsi="Times New Roman"/>
    </w:rPr>
  </w:style>
  <w:style w:type="paragraph" w:styleId="TOC1">
    <w:name w:val="toc 1"/>
    <w:basedOn w:val="TOCBase"/>
    <w:next w:val="Normal"/>
    <w:rsid w:val="00547AC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47AC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47ACA"/>
    <w:rPr>
      <w:rFonts w:ascii="Times New Roman" w:eastAsia="Times New Roman" w:hAnsi="Times New Roman" w:cs="Times New Roman"/>
      <w:sz w:val="16"/>
      <w:lang w:eastAsia="en-US"/>
    </w:rPr>
  </w:style>
  <w:style w:type="paragraph" w:styleId="Title">
    <w:name w:val="Title"/>
    <w:basedOn w:val="HeadingBase"/>
    <w:link w:val="TitleChar"/>
    <w:qFormat/>
    <w:rsid w:val="00547ACA"/>
    <w:pPr>
      <w:spacing w:before="5040"/>
      <w:jc w:val="center"/>
    </w:pPr>
    <w:rPr>
      <w:sz w:val="48"/>
      <w:szCs w:val="72"/>
      <w:lang w:val="en-US"/>
    </w:rPr>
  </w:style>
  <w:style w:type="character" w:customStyle="1" w:styleId="TitleChar">
    <w:name w:val="Title Char"/>
    <w:basedOn w:val="DefaultParagraphFont"/>
    <w:link w:val="Title"/>
    <w:rsid w:val="00547AC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47ACA"/>
    <w:pPr>
      <w:tabs>
        <w:tab w:val="left" w:pos="3600"/>
        <w:tab w:val="left" w:pos="3958"/>
      </w:tabs>
    </w:pPr>
  </w:style>
  <w:style w:type="paragraph" w:styleId="List">
    <w:name w:val="List"/>
    <w:basedOn w:val="BodyText"/>
    <w:next w:val="BodyText"/>
    <w:rsid w:val="00547ACA"/>
    <w:pPr>
      <w:tabs>
        <w:tab w:val="left" w:pos="340"/>
      </w:tabs>
      <w:spacing w:before="60" w:after="60"/>
      <w:ind w:left="340" w:hanging="340"/>
    </w:pPr>
  </w:style>
  <w:style w:type="paragraph" w:customStyle="1" w:styleId="Note">
    <w:name w:val="Note"/>
    <w:basedOn w:val="BodyText"/>
    <w:rsid w:val="00547AC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47ACA"/>
    <w:pPr>
      <w:framePr w:wrap="auto" w:hAnchor="text" w:y="6049"/>
    </w:pPr>
    <w:rPr>
      <w:color w:val="000000"/>
      <w:sz w:val="40"/>
    </w:rPr>
  </w:style>
  <w:style w:type="paragraph" w:customStyle="1" w:styleId="TOCTitle">
    <w:name w:val="TOCTitle"/>
    <w:basedOn w:val="Heading1"/>
    <w:rsid w:val="00547ACA"/>
    <w:pPr>
      <w:spacing w:after="240"/>
      <w:jc w:val="center"/>
      <w:outlineLvl w:val="9"/>
    </w:pPr>
    <w:rPr>
      <w:caps/>
    </w:rPr>
  </w:style>
  <w:style w:type="paragraph" w:customStyle="1" w:styleId="Version">
    <w:name w:val="Version"/>
    <w:rsid w:val="00547AC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547ACA"/>
    <w:pPr>
      <w:numPr>
        <w:numId w:val="12"/>
      </w:numPr>
      <w:tabs>
        <w:tab w:val="clear" w:pos="680"/>
      </w:tabs>
    </w:pPr>
  </w:style>
  <w:style w:type="paragraph" w:styleId="Index1">
    <w:name w:val="index 1"/>
    <w:basedOn w:val="Normal"/>
    <w:next w:val="Normal"/>
    <w:semiHidden/>
    <w:rsid w:val="00547ACA"/>
    <w:pPr>
      <w:keepNext w:val="0"/>
      <w:tabs>
        <w:tab w:val="right" w:pos="4176"/>
      </w:tabs>
      <w:ind w:left="198" w:hanging="198"/>
    </w:pPr>
    <w:rPr>
      <w:rFonts w:ascii="Garamond" w:hAnsi="Garamond"/>
    </w:rPr>
  </w:style>
  <w:style w:type="paragraph" w:styleId="IndexHeading">
    <w:name w:val="index heading"/>
    <w:basedOn w:val="Normal"/>
    <w:next w:val="Index1"/>
    <w:semiHidden/>
    <w:rsid w:val="00547ACA"/>
    <w:pPr>
      <w:spacing w:before="120" w:after="120"/>
    </w:pPr>
    <w:rPr>
      <w:rFonts w:ascii="Arial" w:hAnsi="Arial"/>
      <w:b/>
      <w:color w:val="918585"/>
      <w:sz w:val="24"/>
    </w:rPr>
  </w:style>
  <w:style w:type="paragraph" w:styleId="Header">
    <w:name w:val="header"/>
    <w:basedOn w:val="Normal"/>
    <w:link w:val="HeaderChar"/>
    <w:rsid w:val="00547AC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47ACA"/>
    <w:rPr>
      <w:rFonts w:ascii="Times New Roman" w:eastAsia="Times New Roman" w:hAnsi="Times New Roman" w:cs="Times New Roman"/>
      <w:sz w:val="16"/>
      <w:szCs w:val="20"/>
      <w:lang w:val="en-GB" w:eastAsia="en-US"/>
    </w:rPr>
  </w:style>
  <w:style w:type="paragraph" w:customStyle="1" w:styleId="Chapter">
    <w:name w:val="Chapter"/>
    <w:basedOn w:val="Normal"/>
    <w:rsid w:val="00547ACA"/>
    <w:pPr>
      <w:spacing w:before="240"/>
    </w:pPr>
    <w:rPr>
      <w:rFonts w:ascii="Times New Roman" w:hAnsi="Times New Roman"/>
      <w:smallCaps/>
      <w:spacing w:val="80"/>
      <w:sz w:val="28"/>
    </w:rPr>
  </w:style>
  <w:style w:type="paragraph" w:customStyle="1" w:styleId="InChapter">
    <w:name w:val="InChapter"/>
    <w:basedOn w:val="Heading3"/>
    <w:rsid w:val="00547ACA"/>
    <w:pPr>
      <w:spacing w:after="240"/>
      <w:outlineLvl w:val="9"/>
    </w:pPr>
    <w:rPr>
      <w:noProof/>
    </w:rPr>
  </w:style>
  <w:style w:type="paragraph" w:styleId="Index2">
    <w:name w:val="index 2"/>
    <w:basedOn w:val="Normal"/>
    <w:next w:val="Normal"/>
    <w:semiHidden/>
    <w:rsid w:val="00547ACA"/>
    <w:pPr>
      <w:tabs>
        <w:tab w:val="right" w:pos="4176"/>
      </w:tabs>
      <w:ind w:left="568" w:hanging="284"/>
    </w:pPr>
    <w:rPr>
      <w:rFonts w:ascii="Garamond" w:hAnsi="Garamond"/>
    </w:rPr>
  </w:style>
  <w:style w:type="paragraph" w:customStyle="1" w:styleId="Byline">
    <w:name w:val="Byline"/>
    <w:rsid w:val="00547AC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47ACA"/>
    <w:pPr>
      <w:tabs>
        <w:tab w:val="clear" w:pos="3600"/>
        <w:tab w:val="clear" w:pos="3958"/>
      </w:tabs>
      <w:jc w:val="right"/>
    </w:pPr>
  </w:style>
  <w:style w:type="paragraph" w:styleId="Caption">
    <w:name w:val="caption"/>
    <w:basedOn w:val="BodyText"/>
    <w:next w:val="Normal"/>
    <w:qFormat/>
    <w:rsid w:val="00547ACA"/>
    <w:pPr>
      <w:framePr w:w="2268" w:hSpace="181" w:vSpace="181" w:wrap="around" w:vAnchor="text" w:hAnchor="page" w:x="1135" w:y="285" w:anchorLock="1"/>
    </w:pPr>
    <w:rPr>
      <w:i/>
    </w:rPr>
  </w:style>
  <w:style w:type="paragraph" w:customStyle="1" w:styleId="MiniTOCTitle">
    <w:name w:val="MiniTOCTitle"/>
    <w:basedOn w:val="Heading4"/>
    <w:rsid w:val="00547ACA"/>
    <w:pPr>
      <w:spacing w:before="240"/>
      <w:outlineLvl w:val="9"/>
    </w:pPr>
    <w:rPr>
      <w:noProof/>
      <w:sz w:val="24"/>
    </w:rPr>
  </w:style>
  <w:style w:type="paragraph" w:customStyle="1" w:styleId="MiniTOCItem">
    <w:name w:val="MiniTOCItem"/>
    <w:basedOn w:val="ListBullet"/>
    <w:rsid w:val="00547ACA"/>
    <w:pPr>
      <w:numPr>
        <w:numId w:val="0"/>
      </w:numPr>
      <w:tabs>
        <w:tab w:val="right" w:leader="dot" w:pos="6521"/>
      </w:tabs>
      <w:spacing w:before="0" w:after="0"/>
    </w:pPr>
  </w:style>
  <w:style w:type="paragraph" w:customStyle="1" w:styleId="TOFTitle">
    <w:name w:val="TOFTitle"/>
    <w:basedOn w:val="TOCTitle"/>
    <w:rsid w:val="00547ACA"/>
  </w:style>
  <w:style w:type="paragraph" w:styleId="TableofFigures">
    <w:name w:val="table of figures"/>
    <w:basedOn w:val="Normal"/>
    <w:next w:val="Normal"/>
    <w:semiHidden/>
    <w:rsid w:val="00547ACA"/>
    <w:pPr>
      <w:tabs>
        <w:tab w:val="right" w:leader="dot" w:pos="9072"/>
      </w:tabs>
      <w:ind w:left="970" w:hanging="403"/>
    </w:pPr>
    <w:rPr>
      <w:rFonts w:ascii="Times New Roman" w:hAnsi="Times New Roman"/>
      <w:b/>
    </w:rPr>
  </w:style>
  <w:style w:type="paragraph" w:styleId="ListNumber">
    <w:name w:val="List Number"/>
    <w:basedOn w:val="List"/>
    <w:rsid w:val="00547ACA"/>
    <w:pPr>
      <w:numPr>
        <w:numId w:val="14"/>
      </w:numPr>
      <w:tabs>
        <w:tab w:val="clear" w:pos="340"/>
      </w:tabs>
    </w:pPr>
  </w:style>
  <w:style w:type="character" w:customStyle="1" w:styleId="WingdingSymbols">
    <w:name w:val="Wingding Symbols"/>
    <w:rsid w:val="00547ACA"/>
    <w:rPr>
      <w:rFonts w:ascii="Wingdings" w:hAnsi="Wingdings"/>
    </w:rPr>
  </w:style>
  <w:style w:type="paragraph" w:customStyle="1" w:styleId="TableHeading">
    <w:name w:val="Table Heading"/>
    <w:basedOn w:val="HeadingBase"/>
    <w:rsid w:val="00547ACA"/>
    <w:pPr>
      <w:keepLines/>
      <w:pBdr>
        <w:bottom w:val="single" w:sz="6" w:space="1" w:color="918585"/>
      </w:pBdr>
      <w:spacing w:before="240"/>
    </w:pPr>
  </w:style>
  <w:style w:type="character" w:customStyle="1" w:styleId="HotSpot">
    <w:name w:val="HotSpot"/>
    <w:rsid w:val="00547ACA"/>
    <w:rPr>
      <w:color w:val="0033CC"/>
      <w:u w:val="none"/>
    </w:rPr>
  </w:style>
  <w:style w:type="paragraph" w:customStyle="1" w:styleId="BodyTextRight">
    <w:name w:val="Body Text Right"/>
    <w:basedOn w:val="BodyText"/>
    <w:rsid w:val="00547ACA"/>
    <w:pPr>
      <w:spacing w:before="0" w:after="0"/>
      <w:jc w:val="right"/>
    </w:pPr>
  </w:style>
  <w:style w:type="paragraph" w:styleId="Index3">
    <w:name w:val="index 3"/>
    <w:basedOn w:val="ListNumber2"/>
    <w:next w:val="Normal"/>
    <w:semiHidden/>
    <w:rsid w:val="00547ACA"/>
    <w:pPr>
      <w:numPr>
        <w:numId w:val="0"/>
      </w:numPr>
      <w:tabs>
        <w:tab w:val="right" w:leader="dot" w:pos="4176"/>
      </w:tabs>
    </w:pPr>
  </w:style>
  <w:style w:type="paragraph" w:styleId="ListNumber2">
    <w:name w:val="List Number 2"/>
    <w:basedOn w:val="List2"/>
    <w:rsid w:val="00547ACA"/>
    <w:pPr>
      <w:numPr>
        <w:numId w:val="9"/>
      </w:numPr>
      <w:tabs>
        <w:tab w:val="clear" w:pos="1060"/>
      </w:tabs>
    </w:pPr>
  </w:style>
  <w:style w:type="paragraph" w:customStyle="1" w:styleId="MarginNote">
    <w:name w:val="Margin Note"/>
    <w:basedOn w:val="BodyText"/>
    <w:rsid w:val="00547AC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47AC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47AC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47ACA"/>
    <w:rPr>
      <w:sz w:val="32"/>
    </w:rPr>
  </w:style>
  <w:style w:type="paragraph" w:customStyle="1" w:styleId="HeadingProcedure">
    <w:name w:val="Heading Procedure"/>
    <w:basedOn w:val="HeadingBase"/>
    <w:next w:val="Normal"/>
    <w:rsid w:val="00547ACA"/>
    <w:pPr>
      <w:tabs>
        <w:tab w:val="left" w:pos="0"/>
      </w:tabs>
      <w:spacing w:before="120" w:after="60"/>
    </w:pPr>
    <w:rPr>
      <w:i/>
      <w:color w:val="918585"/>
      <w:sz w:val="22"/>
    </w:rPr>
  </w:style>
  <w:style w:type="paragraph" w:customStyle="1" w:styleId="TableBodyText">
    <w:name w:val="Table Body Text"/>
    <w:basedOn w:val="BodyText"/>
    <w:rsid w:val="00547ACA"/>
    <w:pPr>
      <w:spacing w:before="60" w:after="60"/>
    </w:pPr>
  </w:style>
  <w:style w:type="paragraph" w:styleId="ListContinue">
    <w:name w:val="List Continue"/>
    <w:basedOn w:val="List"/>
    <w:rsid w:val="00547ACA"/>
    <w:pPr>
      <w:ind w:firstLine="0"/>
    </w:pPr>
  </w:style>
  <w:style w:type="paragraph" w:customStyle="1" w:styleId="ListNote">
    <w:name w:val="List Note"/>
    <w:basedOn w:val="List"/>
    <w:rsid w:val="00547ACA"/>
    <w:pPr>
      <w:pBdr>
        <w:top w:val="single" w:sz="6" w:space="2" w:color="918585"/>
        <w:bottom w:val="single" w:sz="6" w:space="2" w:color="918585"/>
      </w:pBdr>
      <w:tabs>
        <w:tab w:val="left" w:pos="1021"/>
      </w:tabs>
      <w:ind w:firstLine="0"/>
    </w:pPr>
  </w:style>
  <w:style w:type="paragraph" w:customStyle="1" w:styleId="Warning">
    <w:name w:val="Warning"/>
    <w:basedOn w:val="BodyText"/>
    <w:rsid w:val="00547ACA"/>
    <w:pPr>
      <w:shd w:val="clear" w:color="auto" w:fill="D9D9D9"/>
      <w:tabs>
        <w:tab w:val="left" w:pos="992"/>
      </w:tabs>
      <w:ind w:left="119" w:right="119"/>
    </w:pPr>
    <w:rPr>
      <w:sz w:val="20"/>
    </w:rPr>
  </w:style>
  <w:style w:type="paragraph" w:customStyle="1" w:styleId="MarginIcons">
    <w:name w:val="Margin Icons"/>
    <w:basedOn w:val="BodyText"/>
    <w:rsid w:val="00547AC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47ACA"/>
    <w:rPr>
      <w:rFonts w:ascii="Courier New" w:hAnsi="Courier New"/>
    </w:rPr>
  </w:style>
  <w:style w:type="paragraph" w:customStyle="1" w:styleId="NoteBullet">
    <w:name w:val="Note Bullet"/>
    <w:basedOn w:val="Note"/>
    <w:rsid w:val="00547ACA"/>
    <w:pPr>
      <w:tabs>
        <w:tab w:val="clear" w:pos="680"/>
      </w:tabs>
      <w:spacing w:before="60" w:after="60"/>
    </w:pPr>
  </w:style>
  <w:style w:type="paragraph" w:customStyle="1" w:styleId="SubHeading2">
    <w:name w:val="SubHeading2"/>
    <w:basedOn w:val="HeadingBase"/>
    <w:rsid w:val="00547ACA"/>
    <w:pPr>
      <w:spacing w:before="240" w:after="60"/>
    </w:pPr>
    <w:rPr>
      <w:sz w:val="20"/>
    </w:rPr>
  </w:style>
  <w:style w:type="paragraph" w:customStyle="1" w:styleId="SubHeading1">
    <w:name w:val="SubHeading1"/>
    <w:basedOn w:val="HeadingBase"/>
    <w:rsid w:val="00547ACA"/>
    <w:pPr>
      <w:spacing w:before="240" w:after="60"/>
    </w:pPr>
    <w:rPr>
      <w:color w:val="918585"/>
      <w:sz w:val="22"/>
    </w:rPr>
  </w:style>
  <w:style w:type="paragraph" w:customStyle="1" w:styleId="SideHeading">
    <w:name w:val="Side Heading"/>
    <w:basedOn w:val="HeadingBase"/>
    <w:rsid w:val="00547ACA"/>
    <w:pPr>
      <w:framePr w:w="2268" w:h="567" w:hSpace="181" w:vSpace="181" w:wrap="around" w:vAnchor="text" w:hAnchor="page" w:x="1419" w:y="370" w:anchorLock="1"/>
    </w:pPr>
    <w:rPr>
      <w:sz w:val="22"/>
    </w:rPr>
  </w:style>
  <w:style w:type="paragraph" w:customStyle="1" w:styleId="TableListBullet">
    <w:name w:val="Table List Bullet"/>
    <w:basedOn w:val="ListBullet"/>
    <w:rsid w:val="00547ACA"/>
    <w:pPr>
      <w:numPr>
        <w:numId w:val="10"/>
      </w:numPr>
    </w:pPr>
  </w:style>
  <w:style w:type="paragraph" w:styleId="PlainText">
    <w:name w:val="Plain Text"/>
    <w:basedOn w:val="Normal"/>
    <w:link w:val="PlainTextChar"/>
    <w:rsid w:val="00547ACA"/>
    <w:rPr>
      <w:sz w:val="20"/>
    </w:rPr>
  </w:style>
  <w:style w:type="character" w:customStyle="1" w:styleId="PlainTextChar">
    <w:name w:val="Plain Text Char"/>
    <w:basedOn w:val="DefaultParagraphFont"/>
    <w:link w:val="PlainText"/>
    <w:rsid w:val="00547ACA"/>
    <w:rPr>
      <w:rFonts w:ascii="Courier New" w:eastAsia="Times New Roman" w:hAnsi="Courier New" w:cs="Times New Roman"/>
      <w:sz w:val="20"/>
      <w:szCs w:val="20"/>
      <w:lang w:eastAsia="en-US"/>
    </w:rPr>
  </w:style>
  <w:style w:type="character" w:customStyle="1" w:styleId="MenuOption">
    <w:name w:val="Menu Option"/>
    <w:basedOn w:val="DefaultParagraphFont"/>
    <w:rsid w:val="00547ACA"/>
    <w:rPr>
      <w:b/>
      <w:smallCaps/>
    </w:rPr>
  </w:style>
  <w:style w:type="paragraph" w:customStyle="1" w:styleId="TableListNumber">
    <w:name w:val="Table List Number"/>
    <w:basedOn w:val="ListNumber"/>
    <w:rsid w:val="00547ACA"/>
    <w:pPr>
      <w:numPr>
        <w:numId w:val="0"/>
      </w:numPr>
    </w:pPr>
  </w:style>
  <w:style w:type="paragraph" w:styleId="TOC4">
    <w:name w:val="toc 4"/>
    <w:basedOn w:val="TOCBase"/>
    <w:next w:val="Normal"/>
    <w:semiHidden/>
    <w:rsid w:val="00547ACA"/>
    <w:pPr>
      <w:tabs>
        <w:tab w:val="right" w:leader="dot" w:pos="9071"/>
      </w:tabs>
      <w:ind w:left="1701"/>
    </w:pPr>
  </w:style>
  <w:style w:type="paragraph" w:customStyle="1" w:styleId="ListAlpha">
    <w:name w:val="List Alpha"/>
    <w:basedOn w:val="List"/>
    <w:rsid w:val="00547ACA"/>
    <w:pPr>
      <w:numPr>
        <w:numId w:val="8"/>
      </w:numPr>
    </w:pPr>
  </w:style>
  <w:style w:type="paragraph" w:customStyle="1" w:styleId="ListAlpha2">
    <w:name w:val="List Alpha 2"/>
    <w:basedOn w:val="List2"/>
    <w:rsid w:val="00547ACA"/>
    <w:pPr>
      <w:numPr>
        <w:numId w:val="7"/>
      </w:numPr>
    </w:pPr>
  </w:style>
  <w:style w:type="paragraph" w:styleId="List2">
    <w:name w:val="List 2"/>
    <w:basedOn w:val="BodyText"/>
    <w:rsid w:val="00547ACA"/>
    <w:pPr>
      <w:tabs>
        <w:tab w:val="left" w:pos="680"/>
      </w:tabs>
      <w:spacing w:before="60" w:after="60"/>
      <w:ind w:left="680" w:hanging="340"/>
    </w:pPr>
  </w:style>
  <w:style w:type="paragraph" w:styleId="List3">
    <w:name w:val="List 3"/>
    <w:basedOn w:val="BodyText"/>
    <w:rsid w:val="00547ACA"/>
    <w:pPr>
      <w:tabs>
        <w:tab w:val="left" w:pos="1021"/>
      </w:tabs>
      <w:spacing w:before="60" w:after="60"/>
      <w:ind w:left="1020" w:hanging="340"/>
    </w:pPr>
  </w:style>
  <w:style w:type="paragraph" w:styleId="List4">
    <w:name w:val="List 4"/>
    <w:basedOn w:val="BodyText"/>
    <w:rsid w:val="00547ACA"/>
    <w:pPr>
      <w:tabs>
        <w:tab w:val="left" w:pos="1361"/>
      </w:tabs>
      <w:spacing w:before="60" w:after="60"/>
      <w:ind w:left="1361" w:hanging="340"/>
    </w:pPr>
  </w:style>
  <w:style w:type="paragraph" w:styleId="List5">
    <w:name w:val="List 5"/>
    <w:basedOn w:val="BodyText"/>
    <w:rsid w:val="00547ACA"/>
    <w:pPr>
      <w:tabs>
        <w:tab w:val="left" w:pos="1701"/>
      </w:tabs>
      <w:spacing w:before="60" w:after="60"/>
      <w:ind w:left="1701" w:hanging="340"/>
    </w:pPr>
  </w:style>
  <w:style w:type="paragraph" w:styleId="ListBullet3">
    <w:name w:val="List Bullet 3"/>
    <w:basedOn w:val="List3"/>
    <w:rsid w:val="00547ACA"/>
    <w:pPr>
      <w:numPr>
        <w:numId w:val="13"/>
      </w:numPr>
      <w:tabs>
        <w:tab w:val="clear" w:pos="1021"/>
      </w:tabs>
      <w:ind w:left="1037" w:hanging="357"/>
    </w:pPr>
  </w:style>
  <w:style w:type="paragraph" w:styleId="ListBullet4">
    <w:name w:val="List Bullet 4"/>
    <w:basedOn w:val="List4"/>
    <w:rsid w:val="00547ACA"/>
    <w:pPr>
      <w:numPr>
        <w:numId w:val="2"/>
      </w:numPr>
      <w:tabs>
        <w:tab w:val="clear" w:pos="1361"/>
      </w:tabs>
    </w:pPr>
  </w:style>
  <w:style w:type="paragraph" w:styleId="ListBullet5">
    <w:name w:val="List Bullet 5"/>
    <w:basedOn w:val="List5"/>
    <w:rsid w:val="00547ACA"/>
    <w:pPr>
      <w:numPr>
        <w:numId w:val="3"/>
      </w:numPr>
    </w:pPr>
  </w:style>
  <w:style w:type="paragraph" w:styleId="ListContinue2">
    <w:name w:val="List Continue 2"/>
    <w:basedOn w:val="List2"/>
    <w:rsid w:val="00547ACA"/>
    <w:pPr>
      <w:ind w:firstLine="0"/>
    </w:pPr>
  </w:style>
  <w:style w:type="paragraph" w:styleId="ListContinue3">
    <w:name w:val="List Continue 3"/>
    <w:basedOn w:val="List3"/>
    <w:rsid w:val="00547ACA"/>
    <w:pPr>
      <w:ind w:left="1021" w:firstLine="0"/>
    </w:pPr>
  </w:style>
  <w:style w:type="paragraph" w:styleId="ListContinue4">
    <w:name w:val="List Continue 4"/>
    <w:basedOn w:val="List4"/>
    <w:rsid w:val="00547ACA"/>
    <w:pPr>
      <w:ind w:firstLine="0"/>
    </w:pPr>
  </w:style>
  <w:style w:type="paragraph" w:styleId="ListContinue5">
    <w:name w:val="List Continue 5"/>
    <w:basedOn w:val="List5"/>
    <w:rsid w:val="00547ACA"/>
    <w:pPr>
      <w:ind w:firstLine="0"/>
    </w:pPr>
  </w:style>
  <w:style w:type="paragraph" w:styleId="ListNumber3">
    <w:name w:val="List Number 3"/>
    <w:basedOn w:val="List3"/>
    <w:rsid w:val="00547ACA"/>
    <w:pPr>
      <w:numPr>
        <w:numId w:val="4"/>
      </w:numPr>
    </w:pPr>
  </w:style>
  <w:style w:type="paragraph" w:styleId="ListNumber4">
    <w:name w:val="List Number 4"/>
    <w:basedOn w:val="List4"/>
    <w:rsid w:val="00547ACA"/>
    <w:pPr>
      <w:numPr>
        <w:numId w:val="5"/>
      </w:numPr>
    </w:pPr>
  </w:style>
  <w:style w:type="paragraph" w:styleId="ListNumber5">
    <w:name w:val="List Number 5"/>
    <w:basedOn w:val="List5"/>
    <w:rsid w:val="00547ACA"/>
    <w:pPr>
      <w:numPr>
        <w:numId w:val="6"/>
      </w:numPr>
    </w:pPr>
  </w:style>
  <w:style w:type="paragraph" w:styleId="BlockText">
    <w:name w:val="Block Text"/>
    <w:basedOn w:val="Normal"/>
    <w:rsid w:val="00547ACA"/>
    <w:pPr>
      <w:spacing w:after="120"/>
      <w:ind w:left="1440" w:right="1440"/>
    </w:pPr>
  </w:style>
  <w:style w:type="character" w:customStyle="1" w:styleId="Subscript">
    <w:name w:val="Subscript"/>
    <w:basedOn w:val="DefaultParagraphFont"/>
    <w:rsid w:val="00547ACA"/>
    <w:rPr>
      <w:sz w:val="16"/>
      <w:vertAlign w:val="subscript"/>
    </w:rPr>
  </w:style>
  <w:style w:type="character" w:customStyle="1" w:styleId="Superscript">
    <w:name w:val="Superscript"/>
    <w:basedOn w:val="DefaultParagraphFont"/>
    <w:rsid w:val="00547ACA"/>
    <w:rPr>
      <w:sz w:val="16"/>
      <w:vertAlign w:val="superscript"/>
    </w:rPr>
  </w:style>
  <w:style w:type="character" w:customStyle="1" w:styleId="Symbols">
    <w:name w:val="Symbols"/>
    <w:basedOn w:val="DefaultParagraphFont"/>
    <w:rsid w:val="00547ACA"/>
    <w:rPr>
      <w:rFonts w:ascii="Symbol" w:hAnsi="Symbol"/>
    </w:rPr>
  </w:style>
  <w:style w:type="character" w:customStyle="1" w:styleId="MenuOptions">
    <w:name w:val="Menu Options"/>
    <w:basedOn w:val="DefaultParagraphFont"/>
    <w:rsid w:val="00547ACA"/>
    <w:rPr>
      <w:rFonts w:ascii="Arial Narrow" w:hAnsi="Arial Narrow"/>
      <w:smallCaps/>
    </w:rPr>
  </w:style>
  <w:style w:type="character" w:customStyle="1" w:styleId="Buttons">
    <w:name w:val="Buttons"/>
    <w:basedOn w:val="DefaultParagraphFont"/>
    <w:rsid w:val="00547ACA"/>
    <w:rPr>
      <w:b/>
    </w:rPr>
  </w:style>
  <w:style w:type="character" w:customStyle="1" w:styleId="Underlined">
    <w:name w:val="Underlined"/>
    <w:basedOn w:val="DefaultParagraphFont"/>
    <w:rsid w:val="00547ACA"/>
    <w:rPr>
      <w:u w:val="single"/>
    </w:rPr>
  </w:style>
  <w:style w:type="paragraph" w:customStyle="1" w:styleId="TableBodyTextRight">
    <w:name w:val="Table Body Text Right"/>
    <w:basedOn w:val="TableBodyText"/>
    <w:rsid w:val="00547ACA"/>
    <w:pPr>
      <w:widowControl w:val="0"/>
      <w:autoSpaceDE w:val="0"/>
      <w:autoSpaceDN w:val="0"/>
      <w:adjustRightInd w:val="0"/>
      <w:jc w:val="right"/>
    </w:pPr>
    <w:rPr>
      <w:rFonts w:cs="Arial"/>
      <w:szCs w:val="18"/>
    </w:rPr>
  </w:style>
  <w:style w:type="paragraph" w:customStyle="1" w:styleId="CopyrightText">
    <w:name w:val="Copyright Text"/>
    <w:basedOn w:val="BodyText"/>
    <w:rsid w:val="00547ACA"/>
    <w:rPr>
      <w:sz w:val="18"/>
    </w:rPr>
  </w:style>
  <w:style w:type="paragraph" w:customStyle="1" w:styleId="BodySmallRight">
    <w:name w:val="Body Small Right"/>
    <w:basedOn w:val="BodyTextRight"/>
    <w:rsid w:val="00547ACA"/>
    <w:rPr>
      <w:sz w:val="18"/>
      <w:szCs w:val="18"/>
    </w:rPr>
  </w:style>
  <w:style w:type="paragraph" w:customStyle="1" w:styleId="MarginEdition">
    <w:name w:val="Margin Edition"/>
    <w:basedOn w:val="MarginNote"/>
    <w:rsid w:val="00547ACA"/>
    <w:pPr>
      <w:spacing w:before="0" w:after="0"/>
    </w:pPr>
    <w:rPr>
      <w:rFonts w:ascii="Times New Roman" w:hAnsi="Times New Roman"/>
      <w:color w:val="999999"/>
    </w:rPr>
  </w:style>
  <w:style w:type="paragraph" w:customStyle="1" w:styleId="Spacer">
    <w:name w:val="Spacer"/>
    <w:basedOn w:val="Normal"/>
    <w:rsid w:val="00547ACA"/>
    <w:rPr>
      <w:sz w:val="2"/>
      <w:szCs w:val="2"/>
    </w:rPr>
  </w:style>
  <w:style w:type="character" w:customStyle="1" w:styleId="Small">
    <w:name w:val="Small"/>
    <w:basedOn w:val="DefaultParagraphFont"/>
    <w:rsid w:val="00547ACA"/>
    <w:rPr>
      <w:sz w:val="16"/>
    </w:rPr>
  </w:style>
  <w:style w:type="paragraph" w:customStyle="1" w:styleId="WideTable">
    <w:name w:val="Wide Table"/>
    <w:basedOn w:val="Normal"/>
    <w:rsid w:val="00547ACA"/>
    <w:pPr>
      <w:ind w:left="-1418"/>
    </w:pPr>
    <w:rPr>
      <w:sz w:val="2"/>
      <w:szCs w:val="2"/>
    </w:rPr>
  </w:style>
  <w:style w:type="character" w:styleId="PageNumber">
    <w:name w:val="page number"/>
    <w:basedOn w:val="DefaultParagraphFont"/>
    <w:rsid w:val="00547ACA"/>
  </w:style>
  <w:style w:type="paragraph" w:styleId="Quote">
    <w:name w:val="Quote"/>
    <w:basedOn w:val="Heading1"/>
    <w:link w:val="QuoteChar"/>
    <w:qFormat/>
    <w:rsid w:val="00547ACA"/>
    <w:rPr>
      <w:b w:val="0"/>
      <w:sz w:val="72"/>
      <w:szCs w:val="72"/>
      <w:lang w:val="en-NZ"/>
    </w:rPr>
  </w:style>
  <w:style w:type="character" w:customStyle="1" w:styleId="QuoteChar">
    <w:name w:val="Quote Char"/>
    <w:basedOn w:val="DefaultParagraphFont"/>
    <w:link w:val="Quote"/>
    <w:rsid w:val="00547AC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47ACA"/>
    <w:pPr>
      <w:pageBreakBefore/>
    </w:pPr>
  </w:style>
  <w:style w:type="paragraph" w:customStyle="1" w:styleId="Border">
    <w:name w:val="Border"/>
    <w:basedOn w:val="Normal"/>
    <w:qFormat/>
    <w:rsid w:val="00547AC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47ACA"/>
    <w:rPr>
      <w:b/>
      <w:bCs/>
      <w:i/>
      <w:iCs/>
      <w:color w:val="auto"/>
    </w:rPr>
  </w:style>
  <w:style w:type="paragraph" w:styleId="IntenseQuote">
    <w:name w:val="Intense Quote"/>
    <w:basedOn w:val="Normal"/>
    <w:next w:val="Normal"/>
    <w:link w:val="IntenseQuoteChar"/>
    <w:uiPriority w:val="30"/>
    <w:qFormat/>
    <w:rsid w:val="00547AC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47AC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47ACA"/>
    <w:rPr>
      <w:smallCaps/>
      <w:color w:val="auto"/>
      <w:u w:val="single"/>
    </w:rPr>
  </w:style>
  <w:style w:type="character" w:styleId="IntenseReference">
    <w:name w:val="Intense Reference"/>
    <w:basedOn w:val="DefaultParagraphFont"/>
    <w:uiPriority w:val="32"/>
    <w:qFormat/>
    <w:rsid w:val="00547ACA"/>
    <w:rPr>
      <w:b/>
      <w:bCs/>
      <w:smallCaps/>
      <w:color w:val="auto"/>
      <w:spacing w:val="5"/>
      <w:u w:val="single"/>
    </w:rPr>
  </w:style>
  <w:style w:type="paragraph" w:customStyle="1" w:styleId="2ColumnHeading">
    <w:name w:val="2Column Heading"/>
    <w:basedOn w:val="BodyText"/>
    <w:qFormat/>
    <w:rsid w:val="00547ACA"/>
    <w:pPr>
      <w:spacing w:after="60"/>
      <w:ind w:left="-2268"/>
    </w:pPr>
    <w:rPr>
      <w:b/>
    </w:rPr>
  </w:style>
  <w:style w:type="paragraph" w:customStyle="1" w:styleId="Heading1TOC">
    <w:name w:val="Heading1 TOC"/>
    <w:basedOn w:val="Normal"/>
    <w:qFormat/>
    <w:rsid w:val="00547ACA"/>
    <w:pPr>
      <w:spacing w:before="240" w:after="120"/>
    </w:pPr>
    <w:rPr>
      <w:rFonts w:ascii="Times New Roman" w:hAnsi="Times New Roman"/>
      <w:b/>
      <w:sz w:val="32"/>
    </w:rPr>
  </w:style>
  <w:style w:type="paragraph" w:customStyle="1" w:styleId="Heading2TOC">
    <w:name w:val="Heading2 TOC"/>
    <w:basedOn w:val="Normal"/>
    <w:qFormat/>
    <w:rsid w:val="00547ACA"/>
    <w:pPr>
      <w:spacing w:before="240" w:after="60"/>
    </w:pPr>
    <w:rPr>
      <w:rFonts w:ascii="Times New Roman" w:hAnsi="Times New Roman"/>
      <w:b/>
      <w:sz w:val="28"/>
    </w:rPr>
  </w:style>
  <w:style w:type="character" w:customStyle="1" w:styleId="Underline">
    <w:name w:val="Underline"/>
    <w:basedOn w:val="DefaultParagraphFont"/>
    <w:qFormat/>
    <w:rsid w:val="00547ACA"/>
    <w:rPr>
      <w:u w:val="single"/>
    </w:rPr>
  </w:style>
  <w:style w:type="character" w:customStyle="1" w:styleId="BoldandItalics">
    <w:name w:val="Bold and Italics"/>
    <w:qFormat/>
    <w:rsid w:val="00547ACA"/>
    <w:rPr>
      <w:b/>
      <w:i/>
      <w:u w:val="none"/>
    </w:rPr>
  </w:style>
  <w:style w:type="paragraph" w:styleId="BalloonText">
    <w:name w:val="Balloon Text"/>
    <w:basedOn w:val="Normal"/>
    <w:link w:val="BalloonTextChar"/>
    <w:rsid w:val="00547ACA"/>
    <w:rPr>
      <w:rFonts w:ascii="Tahoma" w:hAnsi="Tahoma" w:cs="Tahoma"/>
      <w:sz w:val="16"/>
      <w:szCs w:val="16"/>
    </w:rPr>
  </w:style>
  <w:style w:type="character" w:customStyle="1" w:styleId="BalloonTextChar">
    <w:name w:val="Balloon Text Char"/>
    <w:basedOn w:val="DefaultParagraphFont"/>
    <w:link w:val="BalloonText"/>
    <w:rsid w:val="00547AC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47AC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47AC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47ACA"/>
    <w:rPr>
      <w:b/>
      <w:color w:val="660033"/>
      <w:spacing w:val="0"/>
    </w:rPr>
  </w:style>
  <w:style w:type="paragraph" w:customStyle="1" w:styleId="Nameditemlist">
    <w:name w:val="Named item list"/>
    <w:basedOn w:val="BodyText"/>
    <w:qFormat/>
    <w:rsid w:val="00547ACA"/>
    <w:pPr>
      <w:tabs>
        <w:tab w:val="left" w:pos="2835"/>
      </w:tabs>
      <w:ind w:left="2835" w:hanging="2835"/>
    </w:pPr>
  </w:style>
  <w:style w:type="paragraph" w:customStyle="1" w:styleId="BodyTextnopadding">
    <w:name w:val="Body Text no padding"/>
    <w:basedOn w:val="BodyText"/>
    <w:qFormat/>
    <w:rsid w:val="00547ACA"/>
    <w:pPr>
      <w:spacing w:before="0" w:after="0"/>
    </w:pPr>
  </w:style>
  <w:style w:type="paragraph" w:customStyle="1" w:styleId="BodyTextBold">
    <w:name w:val="Body Text Bold"/>
    <w:basedOn w:val="BodyText"/>
    <w:qFormat/>
    <w:rsid w:val="00547ACA"/>
    <w:rPr>
      <w:b/>
    </w:rPr>
  </w:style>
  <w:style w:type="character" w:styleId="Hyperlink">
    <w:name w:val="Hyperlink"/>
    <w:basedOn w:val="DefaultParagraphFont"/>
    <w:uiPriority w:val="99"/>
    <w:unhideWhenUsed/>
    <w:rsid w:val="00D20B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1ef6853-ceed-4ba7-9d87-4da407e23c10"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762</Words>
  <Characters>4810</Characters>
  <Application>Microsoft Office Word</Application>
  <DocSecurity>0</DocSecurity>
  <Lines>155</Lines>
  <Paragraphs>92</Paragraphs>
  <ScaleCrop>false</ScaleCrop>
  <Company>Author-it Software Corporation Ltd.</Company>
  <LinksUpToDate>false</LinksUpToDate>
  <CharactersWithSpaces>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BSBCRT502 Develop critical thinking in others</dc:title>
  <dc:subject>Approved</dc:subject>
  <dc:creator>PwC’s Skills for Australia</dc:creator>
  <cp:keywords>Release: 1</cp:keywords>
  <dc:description>Review Date: 12 April 2008</dc:description>
  <cp:lastModifiedBy>HSD_TPCMSd.prod</cp:lastModifiedBy>
  <cp:revision>3</cp:revision>
  <dcterms:created xsi:type="dcterms:W3CDTF">2020-07-07T09:52:00Z</dcterms:created>
  <dcterms:modified xsi:type="dcterms:W3CDTF">2020-07-07T09:52:00Z</dcterms:modified>
</cp:coreProperties>
</file>