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2BE" w:rsidRDefault="000C42BE" w:rsidP="000C42BE">
      <w:pPr>
        <w:pStyle w:val="Title"/>
      </w:pPr>
      <w:fldSimple w:instr=" TITLE   \* MERGEFORMAT ">
        <w:r>
          <w:t>BSB51319 Diploma of Work Health and Safety</w:t>
        </w:r>
      </w:fldSimple>
    </w:p>
    <w:p w:rsidR="000C42BE" w:rsidRDefault="000C42BE" w:rsidP="000C42BE">
      <w:pPr>
        <w:pStyle w:val="Version"/>
        <w:sectPr w:rsidR="000C42BE" w:rsidSect="007C1A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</w:t>
        </w:r>
      </w:fldSimple>
    </w:p>
    <w:p w:rsidR="00000000" w:rsidRPr="007C1A67" w:rsidRDefault="000C42BE" w:rsidP="007C1A67">
      <w:pPr>
        <w:pStyle w:val="SuperHeading"/>
      </w:pPr>
      <w:r w:rsidRPr="007C1A67">
        <w:lastRenderedPageBreak/>
        <w:t>BSB51319 Diploma of Work Health and Safety</w:t>
      </w:r>
    </w:p>
    <w:p w:rsidR="00000000" w:rsidRPr="007C1A67" w:rsidRDefault="000C42BE" w:rsidP="007C1A67">
      <w:pPr>
        <w:pStyle w:val="Heading1"/>
      </w:pPr>
      <w:bookmarkStart w:id="1" w:name="O_1128024"/>
      <w:bookmarkEnd w:id="1"/>
      <w:r w:rsidRPr="007C1A67">
        <w:t>Modification History</w:t>
      </w:r>
    </w:p>
    <w:tbl>
      <w:tblPr>
        <w:tblW w:w="935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38"/>
        <w:gridCol w:w="7512"/>
      </w:tblGrid>
      <w:tr w:rsidR="00000000" w:rsidTr="007C1A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1A67" w:rsidRDefault="000C42BE" w:rsidP="007C1A67">
            <w:pPr>
              <w:pStyle w:val="BodyText"/>
            </w:pPr>
            <w:r w:rsidRPr="007C1A67">
              <w:rPr>
                <w:rStyle w:val="SpecialBold"/>
              </w:rPr>
              <w:t>Release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C42BE" w:rsidP="007C1A67">
            <w:pPr>
              <w:pStyle w:val="BodyText"/>
              <w:rPr>
                <w:lang w:val="en-NZ"/>
              </w:rPr>
            </w:pPr>
            <w:r w:rsidRPr="007C1A67">
              <w:rPr>
                <w:rStyle w:val="SpecialBold"/>
              </w:rPr>
              <w:t>Comments</w:t>
            </w:r>
          </w:p>
        </w:tc>
      </w:tr>
      <w:tr w:rsidR="00000000" w:rsidTr="007C1A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C42BE" w:rsidP="007C1A67">
            <w:pPr>
              <w:pStyle w:val="BodyText"/>
              <w:rPr>
                <w:lang w:val="en-NZ"/>
              </w:rPr>
            </w:pPr>
            <w:r w:rsidRPr="007C1A67">
              <w:t xml:space="preserve">Release 3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C42BE" w:rsidP="007C1A67">
            <w:pPr>
              <w:pStyle w:val="BodyText"/>
              <w:rPr>
                <w:lang w:val="en-NZ"/>
              </w:rPr>
            </w:pPr>
            <w:r w:rsidRPr="007C1A67">
              <w:t>This version released with BSB Business Services Training Package Version 7.0. Updated superseded elective units.</w:t>
            </w:r>
          </w:p>
        </w:tc>
      </w:tr>
      <w:tr w:rsidR="00000000" w:rsidTr="007C1A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C42BE" w:rsidP="007C1A67">
            <w:pPr>
              <w:pStyle w:val="BodyText"/>
              <w:rPr>
                <w:lang w:val="en-NZ"/>
              </w:rPr>
            </w:pPr>
            <w:r w:rsidRPr="007C1A67">
              <w:t>Release 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1A67" w:rsidRDefault="000C42BE" w:rsidP="007C1A67">
            <w:pPr>
              <w:pStyle w:val="BodyText"/>
            </w:pPr>
            <w:r w:rsidRPr="007C1A67">
              <w:t>This version first released with BSB Business Services Training Package Version 6</w:t>
            </w:r>
            <w:r w:rsidRPr="007C1A67">
              <w:t>.0.</w:t>
            </w:r>
          </w:p>
          <w:p w:rsidR="00000000" w:rsidRDefault="000C42BE" w:rsidP="007C1A67">
            <w:pPr>
              <w:pStyle w:val="BodyText"/>
              <w:rPr>
                <w:lang w:val="en-NZ"/>
              </w:rPr>
            </w:pPr>
            <w:r w:rsidRPr="007C1A67">
              <w:t>Version created to resolve error in unit grid.</w:t>
            </w:r>
          </w:p>
        </w:tc>
      </w:tr>
      <w:tr w:rsidR="00000000" w:rsidRPr="007C1A67" w:rsidTr="007C1A6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C42BE" w:rsidP="007C1A67">
            <w:pPr>
              <w:pStyle w:val="BodyText"/>
              <w:rPr>
                <w:lang w:val="en-NZ"/>
              </w:rPr>
            </w:pPr>
            <w:r w:rsidRPr="007C1A67">
              <w:t>Release 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1A67" w:rsidRDefault="000C42BE" w:rsidP="007C1A67">
            <w:pPr>
              <w:pStyle w:val="BodyText"/>
            </w:pPr>
            <w:r w:rsidRPr="007C1A67">
              <w:t>This version first released with BSB Business Services Training Package Version 5.0.</w:t>
            </w:r>
          </w:p>
        </w:tc>
      </w:tr>
    </w:tbl>
    <w:p w:rsidR="00000000" w:rsidRPr="007C1A67" w:rsidRDefault="000C42BE" w:rsidP="007C1A67">
      <w:pPr>
        <w:pStyle w:val="BodyText"/>
      </w:pPr>
    </w:p>
    <w:p w:rsidR="00000000" w:rsidRPr="007C1A67" w:rsidRDefault="000C42BE" w:rsidP="007C1A67">
      <w:pPr>
        <w:pStyle w:val="AllowPageBreak"/>
      </w:pPr>
    </w:p>
    <w:p w:rsidR="00000000" w:rsidRPr="007C1A67" w:rsidRDefault="000C42BE" w:rsidP="007C1A67">
      <w:pPr>
        <w:pStyle w:val="Heading1"/>
      </w:pPr>
      <w:bookmarkStart w:id="2" w:name="O_1128023"/>
      <w:bookmarkEnd w:id="2"/>
      <w:r w:rsidRPr="007C1A67">
        <w:t>Qualification Description</w:t>
      </w:r>
    </w:p>
    <w:p w:rsidR="00000000" w:rsidRPr="007C1A67" w:rsidRDefault="000C42BE" w:rsidP="000C42BE">
      <w:pPr>
        <w:pStyle w:val="BodyText"/>
      </w:pPr>
      <w:r w:rsidRPr="007C1A67">
        <w:t>This qualification reflects the role of individuals coordinating and maintaining the work health and safety (WHS) program in an organisation. The qualification applies to supervisors and managers who apply a substantial knowledge base and well-developed sk</w:t>
      </w:r>
      <w:r w:rsidRPr="007C1A67">
        <w:t>ills in a wide variety of WHS contexts.</w:t>
      </w:r>
    </w:p>
    <w:p w:rsidR="00000000" w:rsidRPr="007C1A67" w:rsidRDefault="000C42BE" w:rsidP="000C42BE">
      <w:pPr>
        <w:pStyle w:val="Heading3"/>
      </w:pPr>
      <w:r w:rsidRPr="007C1A67">
        <w:rPr>
          <w:rStyle w:val="SpecialBold"/>
        </w:rPr>
        <w:t>Licensing/Regulatory Information</w:t>
      </w:r>
    </w:p>
    <w:p w:rsidR="00000000" w:rsidRPr="007C1A67" w:rsidRDefault="000C42BE" w:rsidP="000C42BE">
      <w:pPr>
        <w:pStyle w:val="BodyText"/>
      </w:pPr>
      <w:r w:rsidRPr="007C1A67">
        <w:t>No licensing, legislative or certification requirements apply to this qualification at the time of publication.</w:t>
      </w:r>
    </w:p>
    <w:p w:rsidR="00000000" w:rsidRPr="007C1A67" w:rsidRDefault="000C42BE" w:rsidP="007C1A67">
      <w:pPr>
        <w:pStyle w:val="Heading1"/>
      </w:pPr>
      <w:bookmarkStart w:id="3" w:name="O_1128022"/>
      <w:bookmarkEnd w:id="3"/>
      <w:r w:rsidRPr="007C1A67">
        <w:t>Entry Requirements</w:t>
      </w:r>
    </w:p>
    <w:p w:rsidR="00000000" w:rsidRPr="007C1A67" w:rsidRDefault="000C42BE" w:rsidP="000C42BE">
      <w:pPr>
        <w:pStyle w:val="BodyText"/>
      </w:pPr>
      <w:r w:rsidRPr="007C1A67">
        <w:t>All BSB41419 Certificate IV in Wo</w:t>
      </w:r>
      <w:r w:rsidRPr="007C1A67">
        <w:t>rk Health and Safety core units or equivalent competencies. Equivalent competencies are predecessors to the following units which have been mapped as equivalent.</w:t>
      </w:r>
    </w:p>
    <w:p w:rsidR="00000000" w:rsidRPr="007C1A67" w:rsidRDefault="000C42BE" w:rsidP="007C1A67">
      <w:pPr>
        <w:pStyle w:val="ListBullet"/>
      </w:pPr>
      <w:r w:rsidRPr="007C1A67">
        <w:t xml:space="preserve">BSBWHS412 Assist with workplace compliance with WHS laws </w:t>
      </w:r>
    </w:p>
    <w:p w:rsidR="00000000" w:rsidRPr="007C1A67" w:rsidRDefault="000C42BE" w:rsidP="007C1A67">
      <w:pPr>
        <w:pStyle w:val="ListBullet"/>
      </w:pPr>
      <w:r w:rsidRPr="007C1A67">
        <w:t>BSBWHS413 Contribute to implementat</w:t>
      </w:r>
      <w:r w:rsidRPr="007C1A67">
        <w:t>ion and maintenance of WHS consultation and participation processes</w:t>
      </w:r>
    </w:p>
    <w:p w:rsidR="00000000" w:rsidRPr="007C1A67" w:rsidRDefault="000C42BE" w:rsidP="007C1A67">
      <w:pPr>
        <w:pStyle w:val="ListBullet"/>
      </w:pPr>
      <w:r w:rsidRPr="007C1A67">
        <w:t>BSBWHS414 Contribute to WHS risk management</w:t>
      </w:r>
    </w:p>
    <w:p w:rsidR="00000000" w:rsidRPr="007C1A67" w:rsidRDefault="000C42BE" w:rsidP="007C1A67">
      <w:pPr>
        <w:pStyle w:val="ListBullet"/>
      </w:pPr>
      <w:r w:rsidRPr="007C1A67">
        <w:t>BSBWHS415 Contribute to implementing WHS management systems</w:t>
      </w:r>
    </w:p>
    <w:p w:rsidR="000C42BE" w:rsidRDefault="000C42BE" w:rsidP="007C1A67">
      <w:pPr>
        <w:pStyle w:val="ListBullet"/>
      </w:pPr>
      <w:r w:rsidRPr="007C1A67">
        <w:t>BSBWHS416 Contribute to workplace incident response.</w:t>
      </w:r>
    </w:p>
    <w:p w:rsidR="000C42BE" w:rsidRDefault="000C42BE" w:rsidP="007C1A67">
      <w:pPr>
        <w:pStyle w:val="ListBullet"/>
      </w:pPr>
    </w:p>
    <w:p w:rsidR="00000000" w:rsidRPr="007C1A67" w:rsidRDefault="000C42BE" w:rsidP="007C1A67">
      <w:pPr>
        <w:pStyle w:val="Heading1"/>
      </w:pPr>
      <w:bookmarkStart w:id="4" w:name="O_1128021"/>
      <w:bookmarkEnd w:id="4"/>
      <w:r w:rsidRPr="007C1A67">
        <w:lastRenderedPageBreak/>
        <w:t>Packaging R</w:t>
      </w:r>
      <w:r w:rsidRPr="007C1A67">
        <w:t>ules</w:t>
      </w:r>
    </w:p>
    <w:p w:rsidR="00000000" w:rsidRPr="007C1A67" w:rsidRDefault="000C42BE" w:rsidP="007C1A67">
      <w:pPr>
        <w:pStyle w:val="Heading3"/>
      </w:pPr>
      <w:r w:rsidRPr="007C1A67">
        <w:rPr>
          <w:rStyle w:val="SpecialBold"/>
        </w:rPr>
        <w:t>Total number of units = 10</w:t>
      </w:r>
    </w:p>
    <w:p w:rsidR="00000000" w:rsidRPr="007C1A67" w:rsidRDefault="000C42BE" w:rsidP="000C42BE">
      <w:pPr>
        <w:pStyle w:val="List"/>
      </w:pPr>
      <w:r w:rsidRPr="007C1A67">
        <w:rPr>
          <w:rStyle w:val="SpecialBold"/>
        </w:rPr>
        <w:t xml:space="preserve">5 core units </w:t>
      </w:r>
      <w:r w:rsidRPr="007C1A67">
        <w:t>plus</w:t>
      </w:r>
    </w:p>
    <w:p w:rsidR="00000000" w:rsidRPr="007C1A67" w:rsidRDefault="000C42BE" w:rsidP="000C42BE">
      <w:pPr>
        <w:pStyle w:val="List"/>
      </w:pPr>
      <w:r w:rsidRPr="007C1A67">
        <w:rPr>
          <w:rStyle w:val="SpecialBold"/>
        </w:rPr>
        <w:t>5 elective units,</w:t>
      </w:r>
      <w:r w:rsidRPr="007C1A67">
        <w:t xml:space="preserve"> of which:</w:t>
      </w:r>
    </w:p>
    <w:p w:rsidR="00000000" w:rsidRPr="007C1A67" w:rsidRDefault="000C42BE" w:rsidP="007C1A67">
      <w:pPr>
        <w:pStyle w:val="ListBullet"/>
      </w:pPr>
      <w:r w:rsidRPr="007C1A67">
        <w:t>at least 3 units must be from Group A below</w:t>
      </w:r>
    </w:p>
    <w:p w:rsidR="00000000" w:rsidRPr="007C1A67" w:rsidRDefault="000C42BE" w:rsidP="007C1A67">
      <w:pPr>
        <w:pStyle w:val="ListBullet"/>
      </w:pPr>
      <w:r w:rsidRPr="007C1A67">
        <w:t>the remaining 2 units may be selected from Group A and/or Group B or from a Certificate IV, Diploma or Advanced Diploma, from any cur</w:t>
      </w:r>
      <w:r w:rsidRPr="007C1A67">
        <w:t>rently endorsed Training Package qualification or accredited course.</w:t>
      </w:r>
    </w:p>
    <w:p w:rsidR="00000000" w:rsidRPr="007C1A67" w:rsidRDefault="000C42BE" w:rsidP="000C42BE">
      <w:pPr>
        <w:pStyle w:val="BodyText"/>
      </w:pPr>
      <w:r w:rsidRPr="007C1A67">
        <w:t xml:space="preserve">Elective units must be relevant to the work environment and the qualification, maintain the integrity of the Australian Qualifications Framework </w:t>
      </w:r>
      <w:r w:rsidRPr="007C1A67">
        <w:t>(AQF) alignment and contribute to a valid, industry-supported vocational outcome.</w:t>
      </w:r>
    </w:p>
    <w:p w:rsidR="00000000" w:rsidRPr="007C1A67" w:rsidRDefault="000C42BE" w:rsidP="000C42BE">
      <w:pPr>
        <w:pStyle w:val="Heading3"/>
      </w:pPr>
      <w:r w:rsidRPr="007C1A67">
        <w:rPr>
          <w:rStyle w:val="SpecialBold"/>
        </w:rPr>
        <w:t>Core units</w:t>
      </w:r>
    </w:p>
    <w:p w:rsidR="00000000" w:rsidRPr="007C1A67" w:rsidRDefault="000C42BE" w:rsidP="000C42BE">
      <w:pPr>
        <w:pStyle w:val="Heading4"/>
      </w:pPr>
      <w:r w:rsidRPr="007C1A67">
        <w:t>BSBWHS513 Lead WHS risk management</w:t>
      </w:r>
    </w:p>
    <w:p w:rsidR="00000000" w:rsidRPr="007C1A67" w:rsidRDefault="000C42BE" w:rsidP="000C42BE">
      <w:pPr>
        <w:pStyle w:val="BodyText"/>
      </w:pPr>
      <w:r w:rsidRPr="007C1A67">
        <w:t>BSBWHS515 Lead initial response to and investigate WHS incidents</w:t>
      </w:r>
    </w:p>
    <w:p w:rsidR="00000000" w:rsidRPr="007C1A67" w:rsidRDefault="000C42BE" w:rsidP="000C42BE">
      <w:pPr>
        <w:pStyle w:val="BodyText"/>
      </w:pPr>
      <w:r w:rsidRPr="007C1A67">
        <w:t>BSBWHS516 Contribute to developing, implementing and maintainin</w:t>
      </w:r>
      <w:r w:rsidRPr="007C1A67">
        <w:t>g an organisation’s WHS management system</w:t>
      </w:r>
    </w:p>
    <w:p w:rsidR="00000000" w:rsidRPr="007C1A67" w:rsidRDefault="000C42BE" w:rsidP="000C42BE">
      <w:pPr>
        <w:pStyle w:val="BodyText"/>
      </w:pPr>
      <w:r w:rsidRPr="007C1A67">
        <w:t>BSBWHS519 Lead the development and use of WHS risk management tools</w:t>
      </w:r>
    </w:p>
    <w:p w:rsidR="00000000" w:rsidRPr="007C1A67" w:rsidRDefault="000C42BE" w:rsidP="000C42BE">
      <w:pPr>
        <w:pStyle w:val="BodyText"/>
      </w:pPr>
      <w:r w:rsidRPr="007C1A67">
        <w:t>BSBWHS522 Manage WHS consultation and participation processes</w:t>
      </w:r>
    </w:p>
    <w:p w:rsidR="00000000" w:rsidRPr="007C1A67" w:rsidRDefault="000C42BE" w:rsidP="000C42BE">
      <w:pPr>
        <w:pStyle w:val="Heading3"/>
      </w:pPr>
      <w:r w:rsidRPr="007C1A67">
        <w:rPr>
          <w:rStyle w:val="SpecialBold"/>
        </w:rPr>
        <w:t>Elective units</w:t>
      </w:r>
    </w:p>
    <w:p w:rsidR="00000000" w:rsidRPr="007C1A67" w:rsidRDefault="000C42BE" w:rsidP="000C42BE">
      <w:pPr>
        <w:pStyle w:val="Heading3"/>
      </w:pPr>
      <w:r w:rsidRPr="007C1A67">
        <w:rPr>
          <w:rStyle w:val="SpecialBold"/>
        </w:rPr>
        <w:t>Group A</w:t>
      </w:r>
    </w:p>
    <w:p w:rsidR="00000000" w:rsidRPr="007C1A67" w:rsidRDefault="000C42BE" w:rsidP="000C42BE">
      <w:r w:rsidRPr="007C1A67">
        <w:t>BSBWHS512 Contribute to managing work-related psychological h</w:t>
      </w:r>
      <w:r w:rsidRPr="007C1A67">
        <w:t>ealth and safety</w:t>
      </w:r>
    </w:p>
    <w:p w:rsidR="00000000" w:rsidRPr="007C1A67" w:rsidRDefault="000C42BE" w:rsidP="000C42BE">
      <w:r w:rsidRPr="007C1A67">
        <w:t>BSBWHS514 Manage WHS compliance of contractors</w:t>
      </w:r>
    </w:p>
    <w:p w:rsidR="00000000" w:rsidRPr="007C1A67" w:rsidRDefault="000C42BE" w:rsidP="000C42BE">
      <w:r w:rsidRPr="007C1A67">
        <w:t>BSBWHS517 Contribute to managing a WHS information system</w:t>
      </w:r>
    </w:p>
    <w:p w:rsidR="00000000" w:rsidRPr="007C1A67" w:rsidRDefault="000C42BE" w:rsidP="000C42BE">
      <w:r w:rsidRPr="007C1A67">
        <w:t>BSBWHS518 Manage WHS hazards associated with maintenance and use of plant</w:t>
      </w:r>
    </w:p>
    <w:p w:rsidR="00000000" w:rsidRPr="007C1A67" w:rsidRDefault="000C42BE" w:rsidP="000C42BE">
      <w:r w:rsidRPr="007C1A67">
        <w:t>BSBWHS520 Manage implementation of emergency procedures</w:t>
      </w:r>
    </w:p>
    <w:p w:rsidR="00000000" w:rsidRPr="007C1A67" w:rsidRDefault="000C42BE" w:rsidP="000C42BE">
      <w:r w:rsidRPr="007C1A67">
        <w:t>BSBW</w:t>
      </w:r>
      <w:r w:rsidRPr="007C1A67">
        <w:t>HS531 Implement and evaluate system of work for managing hazardous chemicals</w:t>
      </w:r>
    </w:p>
    <w:p w:rsidR="00000000" w:rsidRPr="007C1A67" w:rsidRDefault="000C42BE" w:rsidP="000C42BE">
      <w:pPr>
        <w:pStyle w:val="Heading3"/>
      </w:pPr>
      <w:r w:rsidRPr="007C1A67">
        <w:rPr>
          <w:rStyle w:val="SpecialBold"/>
        </w:rPr>
        <w:t>Group B</w:t>
      </w:r>
    </w:p>
    <w:p w:rsidR="00000000" w:rsidRPr="007C1A67" w:rsidRDefault="000C42BE" w:rsidP="000C42BE">
      <w:pPr>
        <w:pStyle w:val="List"/>
      </w:pPr>
      <w:r w:rsidRPr="007C1A67">
        <w:t xml:space="preserve">BSBCMM511 Communicate with influence </w:t>
      </w:r>
    </w:p>
    <w:p w:rsidR="00000000" w:rsidRPr="007C1A67" w:rsidRDefault="000C42BE" w:rsidP="000C42BE">
      <w:pPr>
        <w:pStyle w:val="List"/>
      </w:pPr>
      <w:r w:rsidRPr="007C1A67">
        <w:t xml:space="preserve">BSBDAT501 Analyse data </w:t>
      </w:r>
    </w:p>
    <w:p w:rsidR="00000000" w:rsidRPr="007C1A67" w:rsidRDefault="000C42BE" w:rsidP="000C42BE">
      <w:pPr>
        <w:pStyle w:val="List"/>
      </w:pPr>
      <w:r w:rsidRPr="007C1A67">
        <w:t xml:space="preserve">BSBHRM530 Coordinate rehabilitation and return to work programs </w:t>
      </w:r>
    </w:p>
    <w:p w:rsidR="00000000" w:rsidRPr="007C1A67" w:rsidRDefault="000C42BE" w:rsidP="000C42BE">
      <w:pPr>
        <w:pStyle w:val="List"/>
      </w:pPr>
      <w:r w:rsidRPr="007C1A67">
        <w:t xml:space="preserve">BSBLDR522 Manage people performance </w:t>
      </w:r>
    </w:p>
    <w:p w:rsidR="00000000" w:rsidRPr="007C1A67" w:rsidRDefault="000C42BE" w:rsidP="000C42BE">
      <w:pPr>
        <w:pStyle w:val="List"/>
      </w:pPr>
      <w:r w:rsidRPr="007C1A67">
        <w:t>BSBLDR6</w:t>
      </w:r>
      <w:r w:rsidRPr="007C1A67">
        <w:t xml:space="preserve">01 Lead and manage organisational change </w:t>
      </w:r>
    </w:p>
    <w:p w:rsidR="00000000" w:rsidRPr="007C1A67" w:rsidRDefault="000C42BE" w:rsidP="000C42BE">
      <w:pPr>
        <w:pStyle w:val="List"/>
      </w:pPr>
      <w:r w:rsidRPr="007C1A67">
        <w:t xml:space="preserve">BSBPEF502 Develop and use emotional intelligence </w:t>
      </w:r>
    </w:p>
    <w:p w:rsidR="00000000" w:rsidRPr="007C1A67" w:rsidRDefault="000C42BE" w:rsidP="000C42BE">
      <w:pPr>
        <w:pStyle w:val="List"/>
      </w:pPr>
      <w:r w:rsidRPr="007C1A67">
        <w:t xml:space="preserve">BSBSTR502 Facilitate continuous improvement </w:t>
      </w:r>
    </w:p>
    <w:p w:rsidR="00000000" w:rsidRPr="007C1A67" w:rsidRDefault="000C42BE" w:rsidP="000C42BE">
      <w:pPr>
        <w:pStyle w:val="List"/>
      </w:pPr>
      <w:r w:rsidRPr="007C1A67">
        <w:t xml:space="preserve">BSBSUS511 Develop workplace policies and procedures for sustainability </w:t>
      </w:r>
    </w:p>
    <w:p w:rsidR="00000000" w:rsidRPr="007C1A67" w:rsidRDefault="000C42BE" w:rsidP="000C42BE">
      <w:pPr>
        <w:pStyle w:val="List"/>
      </w:pPr>
      <w:r w:rsidRPr="007C1A67">
        <w:lastRenderedPageBreak/>
        <w:t xml:space="preserve">BSBTWK502 Manage team effectiveness </w:t>
      </w:r>
    </w:p>
    <w:p w:rsidR="00000000" w:rsidRPr="007C1A67" w:rsidRDefault="000C42BE" w:rsidP="000C42BE">
      <w:pPr>
        <w:pStyle w:val="List"/>
      </w:pPr>
      <w:r w:rsidRPr="007C1A67">
        <w:t>BSBWHS521 Ensure a safe workplace for a work area</w:t>
      </w:r>
    </w:p>
    <w:p w:rsidR="00000000" w:rsidRPr="007C1A67" w:rsidRDefault="000C42BE" w:rsidP="000C42BE">
      <w:pPr>
        <w:pStyle w:val="List"/>
      </w:pPr>
      <w:r w:rsidRPr="007C1A67">
        <w:t>TAEDEL401 Plan, organise and deliver group-based learning</w:t>
      </w:r>
    </w:p>
    <w:p w:rsidR="00000000" w:rsidRPr="007C1A67" w:rsidRDefault="000C42BE" w:rsidP="007C1A67">
      <w:pPr>
        <w:pStyle w:val="AllowPageBreak"/>
      </w:pPr>
    </w:p>
    <w:p w:rsidR="00000000" w:rsidRPr="007C1A67" w:rsidRDefault="000C42BE" w:rsidP="007C1A67">
      <w:pPr>
        <w:pStyle w:val="Heading1"/>
      </w:pPr>
      <w:bookmarkStart w:id="5" w:name="O_1128020"/>
      <w:bookmarkEnd w:id="5"/>
      <w:r w:rsidRPr="007C1A67">
        <w:t>Qualification Mapping Information</w:t>
      </w:r>
    </w:p>
    <w:p w:rsidR="00000000" w:rsidRPr="007C1A67" w:rsidRDefault="000C42BE" w:rsidP="000C42BE">
      <w:pPr>
        <w:pStyle w:val="BodyText"/>
      </w:pPr>
      <w:r w:rsidRPr="007C1A67">
        <w:t>Supersedes and is equivalent to BSB51315 Diploma of Work Health and Safety.</w:t>
      </w:r>
    </w:p>
    <w:p w:rsidR="00000000" w:rsidRPr="007C1A67" w:rsidRDefault="000C42BE" w:rsidP="007C1A67">
      <w:pPr>
        <w:pStyle w:val="Heading1"/>
      </w:pPr>
      <w:bookmarkStart w:id="6" w:name="O_1128025"/>
      <w:bookmarkEnd w:id="6"/>
      <w:r w:rsidRPr="007C1A67">
        <w:t>Links</w:t>
      </w:r>
    </w:p>
    <w:p w:rsidR="00000000" w:rsidRPr="007C1A67" w:rsidRDefault="000C42BE" w:rsidP="000C42BE">
      <w:pPr>
        <w:pStyle w:val="BodyText"/>
      </w:pPr>
      <w:r w:rsidRPr="007C1A67">
        <w:t xml:space="preserve">Companion Volume Implementation Guides are available from VETNet - </w:t>
      </w:r>
      <w:hyperlink r:id="rId13" w:history="1">
        <w:r w:rsidRPr="00D861F9">
          <w:rPr>
            <w:rStyle w:val="Hyperlink"/>
          </w:rPr>
          <w:t>https://vetnet.gov.au/Pages/TrainingDocs.aspx?q=11ef6853-ceed-4ba7-9d87-4da407e23c10</w:t>
        </w:r>
      </w:hyperlink>
    </w:p>
    <w:p w:rsidR="00000000" w:rsidRPr="007C1A67" w:rsidRDefault="000C42BE" w:rsidP="000C42BE">
      <w:pPr>
        <w:pStyle w:val="BodyText"/>
      </w:pPr>
      <w:r w:rsidRPr="007C1A67">
        <w:t xml:space="preserve">Companion Volume Implementation Guide is found on VETNet - </w:t>
      </w:r>
      <w:hyperlink r:id="rId14" w:history="1">
        <w:r w:rsidRPr="00D861F9">
          <w:rPr>
            <w:rStyle w:val="Hyperlink"/>
          </w:rPr>
          <w:t>https://vetnet.education.gov.au/Pages/TrainingDocs.aspx?q=11ef6853-ceed-4ba7-9d87-4da407e23c10</w:t>
        </w:r>
      </w:hyperlink>
    </w:p>
    <w:p w:rsidR="00000000" w:rsidRPr="007C1A67" w:rsidRDefault="000C42BE" w:rsidP="007C1A67"/>
    <w:sectPr w:rsidR="00000000" w:rsidRPr="007C1A67" w:rsidSect="007C1A67">
      <w:headerReference w:type="default" r:id="rId15"/>
      <w:footerReference w:type="default" r:id="rId16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A67" w:rsidRDefault="007C1A67" w:rsidP="007C1A67">
      <w:r>
        <w:separator/>
      </w:r>
    </w:p>
  </w:endnote>
  <w:endnote w:type="continuationSeparator" w:id="0">
    <w:p w:rsidR="007C1A67" w:rsidRDefault="007C1A67" w:rsidP="007C1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A67" w:rsidRDefault="007C1A6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A67" w:rsidRPr="000C42BE" w:rsidRDefault="007C1A67" w:rsidP="000C42B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A67" w:rsidRDefault="007C1A6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BE" w:rsidRDefault="000C42BE" w:rsidP="007C1A6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C42BE" w:rsidRDefault="000C42BE" w:rsidP="007C1A6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0C42BE" w:rsidRDefault="000C42BE" w:rsidP="007C1A6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A67" w:rsidRDefault="007C1A67" w:rsidP="007C1A67">
      <w:r>
        <w:separator/>
      </w:r>
    </w:p>
  </w:footnote>
  <w:footnote w:type="continuationSeparator" w:id="0">
    <w:p w:rsidR="007C1A67" w:rsidRDefault="007C1A67" w:rsidP="007C1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A67" w:rsidRDefault="007C1A6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BE" w:rsidRDefault="000C42B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0F51959" wp14:editId="35DA57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1A67" w:rsidRPr="000C42BE" w:rsidRDefault="007C1A67" w:rsidP="000C42B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A67" w:rsidRDefault="007C1A6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BE" w:rsidRPr="002D2AF8" w:rsidRDefault="000C42BE" w:rsidP="007C1A67">
    <w:pPr>
      <w:pStyle w:val="Header"/>
      <w:framePr w:wrap="around"/>
    </w:pPr>
    <w:fldSimple w:instr=" TITLE   \* MERGEFORMAT ">
      <w:r>
        <w:t>BSB51319 Diploma of Work Health and Safety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2020</w:t>
    </w:r>
    <w:r>
      <w:fldChar w:fldCharType="end"/>
    </w:r>
  </w:p>
  <w:p w:rsidR="000C42BE" w:rsidRDefault="000C42BE" w:rsidP="007C1A6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6EC7E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93EDB8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C1A67"/>
    <w:rsid w:val="000C42BE"/>
    <w:rsid w:val="007C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A6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C1A6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C1A6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C1A6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C1A6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C1A6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C1A6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C1A6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1A6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C1A6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C1A6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1A67"/>
  </w:style>
  <w:style w:type="character" w:customStyle="1" w:styleId="Heading1Char">
    <w:name w:val="Heading 1 Char"/>
    <w:basedOn w:val="DefaultParagraphFont"/>
    <w:link w:val="Heading1"/>
    <w:rsid w:val="007C1A6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7C1A6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paragraph" w:styleId="BodyText">
    <w:name w:val="Body Text"/>
    <w:basedOn w:val="Normal"/>
    <w:link w:val="BodyTextChar"/>
    <w:rsid w:val="007C1A6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C1A6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C1A6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C1A67"/>
    <w:rPr>
      <w:b/>
      <w:spacing w:val="0"/>
    </w:rPr>
  </w:style>
  <w:style w:type="paragraph" w:customStyle="1" w:styleId="SuperHeading">
    <w:name w:val="SuperHeading"/>
    <w:basedOn w:val="Normal"/>
    <w:rsid w:val="007C1A6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C1A6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C1A6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4Char">
    <w:name w:val="Heading 4 Char"/>
    <w:basedOn w:val="DefaultParagraphFont"/>
    <w:link w:val="Heading4"/>
    <w:rsid w:val="007C1A6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C1A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C1A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C1A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C1A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C1A6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C1A6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C1A6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C1A6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C1A6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C1A6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C1A6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C1A6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C1A6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C1A6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C1A6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C1A6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C1A6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C1A6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C1A6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C1A6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C1A6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C1A6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C1A6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C1A6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C1A6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C1A6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C1A6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C1A6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C1A6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C1A6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C1A67"/>
    <w:rPr>
      <w:i/>
    </w:rPr>
  </w:style>
  <w:style w:type="paragraph" w:styleId="Caption">
    <w:name w:val="caption"/>
    <w:basedOn w:val="BodyText"/>
    <w:next w:val="Normal"/>
    <w:qFormat/>
    <w:rsid w:val="007C1A6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C1A6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C1A6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C1A67"/>
  </w:style>
  <w:style w:type="paragraph" w:styleId="TableofFigures">
    <w:name w:val="table of figures"/>
    <w:basedOn w:val="Normal"/>
    <w:next w:val="Normal"/>
    <w:semiHidden/>
    <w:rsid w:val="007C1A6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C1A6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C1A67"/>
    <w:rPr>
      <w:rFonts w:ascii="Wingdings" w:hAnsi="Wingdings"/>
    </w:rPr>
  </w:style>
  <w:style w:type="paragraph" w:customStyle="1" w:styleId="TableHeading">
    <w:name w:val="Table Heading"/>
    <w:basedOn w:val="HeadingBase"/>
    <w:rsid w:val="007C1A6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C1A67"/>
    <w:rPr>
      <w:color w:val="0033CC"/>
      <w:u w:val="none"/>
    </w:rPr>
  </w:style>
  <w:style w:type="paragraph" w:customStyle="1" w:styleId="BodyTextRight">
    <w:name w:val="Body Text Right"/>
    <w:basedOn w:val="BodyText"/>
    <w:rsid w:val="007C1A6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C1A6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C1A6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C1A6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C1A6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C1A6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C1A67"/>
    <w:rPr>
      <w:sz w:val="32"/>
    </w:rPr>
  </w:style>
  <w:style w:type="paragraph" w:customStyle="1" w:styleId="HeadingProcedure">
    <w:name w:val="Heading Procedure"/>
    <w:basedOn w:val="HeadingBase"/>
    <w:next w:val="Normal"/>
    <w:rsid w:val="007C1A6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C1A67"/>
    <w:pPr>
      <w:spacing w:before="60" w:after="60"/>
    </w:pPr>
  </w:style>
  <w:style w:type="paragraph" w:styleId="ListContinue">
    <w:name w:val="List Continue"/>
    <w:basedOn w:val="List"/>
    <w:rsid w:val="007C1A67"/>
    <w:pPr>
      <w:ind w:firstLine="0"/>
    </w:pPr>
  </w:style>
  <w:style w:type="paragraph" w:customStyle="1" w:styleId="ListNote">
    <w:name w:val="List Note"/>
    <w:basedOn w:val="List"/>
    <w:rsid w:val="007C1A6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C1A6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C1A6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C1A67"/>
    <w:rPr>
      <w:rFonts w:ascii="Courier New" w:hAnsi="Courier New"/>
    </w:rPr>
  </w:style>
  <w:style w:type="paragraph" w:customStyle="1" w:styleId="NoteBullet">
    <w:name w:val="Note Bullet"/>
    <w:basedOn w:val="Note"/>
    <w:rsid w:val="007C1A6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C1A6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C1A6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C1A6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C1A6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C1A6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C1A6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C1A67"/>
    <w:rPr>
      <w:b/>
      <w:smallCaps/>
    </w:rPr>
  </w:style>
  <w:style w:type="paragraph" w:customStyle="1" w:styleId="TableListNumber">
    <w:name w:val="Table List Number"/>
    <w:basedOn w:val="ListNumber"/>
    <w:rsid w:val="007C1A6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C1A6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C1A67"/>
    <w:pPr>
      <w:numPr>
        <w:numId w:val="8"/>
      </w:numPr>
    </w:pPr>
  </w:style>
  <w:style w:type="paragraph" w:customStyle="1" w:styleId="ListAlpha2">
    <w:name w:val="List Alpha 2"/>
    <w:basedOn w:val="List2"/>
    <w:rsid w:val="007C1A67"/>
    <w:pPr>
      <w:numPr>
        <w:numId w:val="7"/>
      </w:numPr>
    </w:pPr>
  </w:style>
  <w:style w:type="paragraph" w:styleId="List2">
    <w:name w:val="List 2"/>
    <w:basedOn w:val="BodyText"/>
    <w:rsid w:val="007C1A6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C1A6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C1A6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C1A6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C1A6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C1A6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C1A67"/>
    <w:pPr>
      <w:numPr>
        <w:numId w:val="3"/>
      </w:numPr>
    </w:pPr>
  </w:style>
  <w:style w:type="paragraph" w:styleId="ListContinue2">
    <w:name w:val="List Continue 2"/>
    <w:basedOn w:val="List2"/>
    <w:rsid w:val="007C1A67"/>
    <w:pPr>
      <w:ind w:firstLine="0"/>
    </w:pPr>
  </w:style>
  <w:style w:type="paragraph" w:styleId="ListContinue3">
    <w:name w:val="List Continue 3"/>
    <w:basedOn w:val="List3"/>
    <w:rsid w:val="007C1A67"/>
    <w:pPr>
      <w:ind w:left="1021" w:firstLine="0"/>
    </w:pPr>
  </w:style>
  <w:style w:type="paragraph" w:styleId="ListContinue4">
    <w:name w:val="List Continue 4"/>
    <w:basedOn w:val="List4"/>
    <w:rsid w:val="007C1A67"/>
    <w:pPr>
      <w:ind w:firstLine="0"/>
    </w:pPr>
  </w:style>
  <w:style w:type="paragraph" w:styleId="ListContinue5">
    <w:name w:val="List Continue 5"/>
    <w:basedOn w:val="List5"/>
    <w:rsid w:val="007C1A67"/>
    <w:pPr>
      <w:ind w:firstLine="0"/>
    </w:pPr>
  </w:style>
  <w:style w:type="paragraph" w:styleId="ListNumber3">
    <w:name w:val="List Number 3"/>
    <w:basedOn w:val="List3"/>
    <w:rsid w:val="007C1A67"/>
    <w:pPr>
      <w:numPr>
        <w:numId w:val="4"/>
      </w:numPr>
    </w:pPr>
  </w:style>
  <w:style w:type="paragraph" w:styleId="ListNumber4">
    <w:name w:val="List Number 4"/>
    <w:basedOn w:val="List4"/>
    <w:rsid w:val="007C1A67"/>
    <w:pPr>
      <w:numPr>
        <w:numId w:val="5"/>
      </w:numPr>
    </w:pPr>
  </w:style>
  <w:style w:type="paragraph" w:styleId="ListNumber5">
    <w:name w:val="List Number 5"/>
    <w:basedOn w:val="List5"/>
    <w:rsid w:val="007C1A67"/>
    <w:pPr>
      <w:numPr>
        <w:numId w:val="6"/>
      </w:numPr>
    </w:pPr>
  </w:style>
  <w:style w:type="paragraph" w:styleId="BlockText">
    <w:name w:val="Block Text"/>
    <w:basedOn w:val="Normal"/>
    <w:rsid w:val="007C1A6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C1A6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C1A67"/>
    <w:rPr>
      <w:sz w:val="16"/>
      <w:vertAlign w:val="superscript"/>
    </w:rPr>
  </w:style>
  <w:style w:type="character" w:customStyle="1" w:styleId="Symbols">
    <w:name w:val="Symbols"/>
    <w:basedOn w:val="DefaultParagraphFont"/>
    <w:rsid w:val="007C1A67"/>
    <w:rPr>
      <w:rFonts w:ascii="Symbol" w:hAnsi="Symbol"/>
    </w:rPr>
  </w:style>
  <w:style w:type="character" w:customStyle="1" w:styleId="MenuOptions">
    <w:name w:val="Menu Options"/>
    <w:basedOn w:val="DefaultParagraphFont"/>
    <w:rsid w:val="007C1A6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C1A67"/>
    <w:rPr>
      <w:b/>
    </w:rPr>
  </w:style>
  <w:style w:type="character" w:customStyle="1" w:styleId="Underlined">
    <w:name w:val="Underlined"/>
    <w:basedOn w:val="DefaultParagraphFont"/>
    <w:rsid w:val="007C1A67"/>
    <w:rPr>
      <w:u w:val="single"/>
    </w:rPr>
  </w:style>
  <w:style w:type="paragraph" w:customStyle="1" w:styleId="TableBodyTextRight">
    <w:name w:val="Table Body Text Right"/>
    <w:basedOn w:val="TableBodyText"/>
    <w:rsid w:val="007C1A6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C1A67"/>
    <w:rPr>
      <w:sz w:val="18"/>
    </w:rPr>
  </w:style>
  <w:style w:type="paragraph" w:customStyle="1" w:styleId="BodySmallRight">
    <w:name w:val="Body Small Right"/>
    <w:basedOn w:val="BodyTextRight"/>
    <w:rsid w:val="007C1A67"/>
    <w:rPr>
      <w:sz w:val="18"/>
      <w:szCs w:val="18"/>
    </w:rPr>
  </w:style>
  <w:style w:type="paragraph" w:customStyle="1" w:styleId="MarginEdition">
    <w:name w:val="Margin Edition"/>
    <w:basedOn w:val="MarginNote"/>
    <w:rsid w:val="007C1A6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C1A67"/>
    <w:rPr>
      <w:sz w:val="2"/>
      <w:szCs w:val="2"/>
    </w:rPr>
  </w:style>
  <w:style w:type="character" w:customStyle="1" w:styleId="Small">
    <w:name w:val="Small"/>
    <w:basedOn w:val="DefaultParagraphFont"/>
    <w:rsid w:val="007C1A67"/>
    <w:rPr>
      <w:sz w:val="16"/>
    </w:rPr>
  </w:style>
  <w:style w:type="paragraph" w:customStyle="1" w:styleId="WideTable">
    <w:name w:val="Wide Table"/>
    <w:basedOn w:val="Normal"/>
    <w:rsid w:val="007C1A6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C1A67"/>
  </w:style>
  <w:style w:type="paragraph" w:styleId="Quote">
    <w:name w:val="Quote"/>
    <w:basedOn w:val="Heading1"/>
    <w:link w:val="QuoteChar"/>
    <w:qFormat/>
    <w:rsid w:val="007C1A6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C1A6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C1A67"/>
    <w:pPr>
      <w:pageBreakBefore/>
    </w:pPr>
  </w:style>
  <w:style w:type="paragraph" w:customStyle="1" w:styleId="Border">
    <w:name w:val="Border"/>
    <w:basedOn w:val="Normal"/>
    <w:qFormat/>
    <w:rsid w:val="007C1A6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C1A6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1A6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1A6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C1A6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C1A6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C1A6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C1A6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C1A6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C1A67"/>
    <w:rPr>
      <w:u w:val="single"/>
    </w:rPr>
  </w:style>
  <w:style w:type="character" w:customStyle="1" w:styleId="BoldandItalics">
    <w:name w:val="Bold and Italics"/>
    <w:qFormat/>
    <w:rsid w:val="007C1A67"/>
    <w:rPr>
      <w:b/>
      <w:i/>
      <w:u w:val="none"/>
    </w:rPr>
  </w:style>
  <w:style w:type="paragraph" w:styleId="BalloonText">
    <w:name w:val="Balloon Text"/>
    <w:basedOn w:val="Normal"/>
    <w:link w:val="BalloonTextChar"/>
    <w:rsid w:val="007C1A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1A6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C1A6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C1A6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C1A6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C1A6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C1A67"/>
    <w:pPr>
      <w:spacing w:before="0" w:after="0"/>
    </w:pPr>
  </w:style>
  <w:style w:type="paragraph" w:customStyle="1" w:styleId="BodyTextBold">
    <w:name w:val="Body Text Bold"/>
    <w:basedOn w:val="BodyText"/>
    <w:qFormat/>
    <w:rsid w:val="007C1A67"/>
    <w:rPr>
      <w:b/>
    </w:rPr>
  </w:style>
  <w:style w:type="character" w:styleId="Hyperlink">
    <w:name w:val="Hyperlink"/>
    <w:basedOn w:val="DefaultParagraphFont"/>
    <w:uiPriority w:val="99"/>
    <w:unhideWhenUsed/>
    <w:rsid w:val="000C42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education.gov.au/Pages/TrainingDocs.aspx?q=11ef6853-ceed-4ba7-9d87-4da407e23c1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533</Words>
  <Characters>3533</Characters>
  <Application>Microsoft Office Word</Application>
  <DocSecurity>0</DocSecurity>
  <Lines>95</Lines>
  <Paragraphs>76</Paragraphs>
  <ScaleCrop>false</ScaleCrop>
  <Company>Author-it Software Corporation Ltd.</Company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BSB51319 Diploma of Work Health and Safety</dc:title>
  <dc:subject>Approved</dc:subject>
  <dc:creator>PwC’s Skills for Australia</dc:creator>
  <cp:keywords>Release: 3</cp:keywords>
  <dc:description>Review Date: 12 April 2008</dc:description>
  <cp:lastModifiedBy>HSD_TPCMSd.prod</cp:lastModifiedBy>
  <cp:revision>3</cp:revision>
  <dcterms:created xsi:type="dcterms:W3CDTF">2020-10-19T04:29:00Z</dcterms:created>
  <dcterms:modified xsi:type="dcterms:W3CDTF">2020-10-19T04:29:00Z</dcterms:modified>
</cp:coreProperties>
</file>