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66B" w:rsidRDefault="008A366B" w:rsidP="008A366B">
      <w:pPr>
        <w:pStyle w:val="Title"/>
      </w:pPr>
      <w:fldSimple w:instr=" TITLE   \* MERGEFORMAT ">
        <w:r>
          <w:t>Assessment Requirements for AVIW0003 Undertake helicopter aquatic rescue and recovery</w:t>
        </w:r>
      </w:fldSimple>
    </w:p>
    <w:p w:rsidR="008A366B" w:rsidRDefault="008A366B" w:rsidP="008A366B">
      <w:pPr>
        <w:pStyle w:val="Version"/>
        <w:sectPr w:rsidR="008A366B" w:rsidSect="009F3974">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9F3974" w:rsidRDefault="008A366B" w:rsidP="009F3974">
      <w:pPr>
        <w:pStyle w:val="SuperHeading"/>
      </w:pPr>
      <w:r w:rsidRPr="009F3974">
        <w:lastRenderedPageBreak/>
        <w:t>Assessment Requirements for AVIW0003 Undertake helicopter aquatic rescue and recovery</w:t>
      </w:r>
    </w:p>
    <w:p w:rsidR="00000000" w:rsidRPr="009F3974" w:rsidRDefault="008A366B" w:rsidP="009F3974">
      <w:pPr>
        <w:pStyle w:val="Heading1"/>
      </w:pPr>
      <w:bookmarkStart w:id="1" w:name="O_1026896"/>
      <w:bookmarkEnd w:id="1"/>
      <w:r w:rsidRPr="009F3974">
        <w:t>Modification History</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F3974" w:rsidTr="009F3974">
        <w:tc>
          <w:tcPr>
            <w:tcW w:w="9497" w:type="dxa"/>
            <w:tcBorders>
              <w:top w:val="nil"/>
              <w:left w:val="nil"/>
              <w:bottom w:val="nil"/>
              <w:right w:val="nil"/>
            </w:tcBorders>
            <w:tcMar>
              <w:top w:w="0" w:type="dxa"/>
              <w:left w:w="62" w:type="dxa"/>
              <w:bottom w:w="0" w:type="dxa"/>
              <w:right w:w="62" w:type="dxa"/>
            </w:tcMar>
          </w:tcPr>
          <w:p w:rsidR="00000000" w:rsidRPr="009F3974" w:rsidRDefault="008A366B" w:rsidP="009F3974">
            <w:pPr>
              <w:pStyle w:val="BodyText"/>
            </w:pPr>
            <w:r w:rsidRPr="009F3974">
              <w:rPr>
                <w:rStyle w:val="SpecialBold"/>
              </w:rPr>
              <w:t>Release 1.</w:t>
            </w:r>
            <w:r w:rsidRPr="009F3974">
              <w:t xml:space="preserve"> This is the first release of this unit of competency in the PUA Public Safety Training Package.</w:t>
            </w:r>
          </w:p>
        </w:tc>
      </w:tr>
    </w:tbl>
    <w:p w:rsidR="00000000" w:rsidRPr="009F3974" w:rsidRDefault="008A366B" w:rsidP="009F3974">
      <w:pPr>
        <w:pStyle w:val="NoPaddingFontSize1"/>
      </w:pPr>
    </w:p>
    <w:p w:rsidR="00000000" w:rsidRPr="009F3974" w:rsidRDefault="008A366B" w:rsidP="009F3974">
      <w:pPr>
        <w:pStyle w:val="AllowPageBreak"/>
      </w:pPr>
    </w:p>
    <w:p w:rsidR="00000000" w:rsidRPr="009F3974" w:rsidRDefault="008A366B" w:rsidP="009F3974">
      <w:pPr>
        <w:pStyle w:val="Heading1"/>
      </w:pPr>
      <w:bookmarkStart w:id="2" w:name="O_1026897"/>
      <w:bookmarkEnd w:id="2"/>
      <w:r w:rsidRPr="009F3974">
        <w:t>Performance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9F3974">
        <w:tc>
          <w:tcPr>
            <w:tcW w:w="9497" w:type="dxa"/>
            <w:tcBorders>
              <w:top w:val="nil"/>
              <w:left w:val="nil"/>
              <w:bottom w:val="nil"/>
              <w:right w:val="nil"/>
            </w:tcBorders>
            <w:tcMar>
              <w:top w:w="0" w:type="dxa"/>
              <w:left w:w="62" w:type="dxa"/>
              <w:bottom w:w="0" w:type="dxa"/>
              <w:right w:w="62" w:type="dxa"/>
            </w:tcMar>
          </w:tcPr>
          <w:p w:rsidR="00000000" w:rsidRDefault="008A366B" w:rsidP="009F3974">
            <w:pPr>
              <w:pStyle w:val="BodyText"/>
              <w:rPr>
                <w:lang w:val="en-NZ"/>
              </w:rPr>
            </w:pPr>
            <w:r w:rsidRPr="009F3974">
              <w:t>Evidence required to demonstrate competence in this unit must be relevant to and satisfy all the requirements of the elements and performance criteria and range of conditions on at least one occasion and includes:</w:t>
            </w:r>
          </w:p>
        </w:tc>
      </w:tr>
      <w:tr w:rsidR="00000000" w:rsidRPr="009F3974" w:rsidTr="009F3974">
        <w:tc>
          <w:tcPr>
            <w:tcW w:w="9497" w:type="dxa"/>
            <w:tcBorders>
              <w:top w:val="nil"/>
              <w:left w:val="nil"/>
              <w:bottom w:val="nil"/>
              <w:right w:val="nil"/>
            </w:tcBorders>
            <w:tcMar>
              <w:top w:w="0" w:type="dxa"/>
              <w:left w:w="62" w:type="dxa"/>
              <w:bottom w:w="0" w:type="dxa"/>
              <w:right w:w="62" w:type="dxa"/>
            </w:tcMar>
          </w:tcPr>
          <w:p w:rsidR="00000000" w:rsidRPr="009F3974" w:rsidRDefault="008A366B" w:rsidP="009F3974">
            <w:pPr>
              <w:pStyle w:val="ListBullet"/>
            </w:pPr>
            <w:r w:rsidRPr="009F3974">
              <w:t>anticipating, ident</w:t>
            </w:r>
            <w:r w:rsidRPr="009F3974">
              <w:t>ifying and mitigating offshore rescue hazards and risks</w:t>
            </w:r>
          </w:p>
          <w:p w:rsidR="00000000" w:rsidRPr="009F3974" w:rsidRDefault="008A366B" w:rsidP="009F3974">
            <w:pPr>
              <w:pStyle w:val="ListBullet"/>
            </w:pPr>
            <w:r w:rsidRPr="009F3974">
              <w:t>applying aggressive, manoeuvring and defensive swimming techniques to escape hazards</w:t>
            </w:r>
          </w:p>
          <w:p w:rsidR="00000000" w:rsidRPr="009F3974" w:rsidRDefault="008A366B" w:rsidP="009F3974">
            <w:pPr>
              <w:pStyle w:val="ListBullet"/>
            </w:pPr>
            <w:r w:rsidRPr="009F3974">
              <w:t xml:space="preserve">applying aquatic rescue techniques </w:t>
            </w:r>
          </w:p>
          <w:p w:rsidR="00000000" w:rsidRPr="009F3974" w:rsidRDefault="008A366B" w:rsidP="009F3974">
            <w:pPr>
              <w:pStyle w:val="ListBullet"/>
            </w:pPr>
            <w:r w:rsidRPr="009F3974">
              <w:t>applying first aid in an aquatic rescue environment</w:t>
            </w:r>
          </w:p>
          <w:p w:rsidR="00000000" w:rsidRPr="009F3974" w:rsidRDefault="008A366B" w:rsidP="009F3974">
            <w:pPr>
              <w:pStyle w:val="ListBullet"/>
            </w:pPr>
            <w:r w:rsidRPr="009F3974">
              <w:t>determining appropriate res</w:t>
            </w:r>
            <w:r w:rsidRPr="009F3974">
              <w:t>cue and recovery methods to use according to the incident</w:t>
            </w:r>
          </w:p>
          <w:p w:rsidR="00000000" w:rsidRPr="009F3974" w:rsidRDefault="008A366B" w:rsidP="009F3974">
            <w:pPr>
              <w:pStyle w:val="ListBullet"/>
            </w:pPr>
            <w:r w:rsidRPr="009F3974">
              <w:t>handling and packaging patient</w:t>
            </w:r>
          </w:p>
          <w:p w:rsidR="00000000" w:rsidRPr="009F3974" w:rsidRDefault="008A366B" w:rsidP="009F3974">
            <w:pPr>
              <w:pStyle w:val="ListBullet"/>
            </w:pPr>
            <w:r w:rsidRPr="009F3974">
              <w:t>identifying changes in patient condition and position</w:t>
            </w:r>
          </w:p>
          <w:p w:rsidR="00000000" w:rsidRPr="009F3974" w:rsidRDefault="008A366B" w:rsidP="009F3974">
            <w:pPr>
              <w:pStyle w:val="ListBullet"/>
            </w:pPr>
            <w:r w:rsidRPr="009F3974">
              <w:t>identifying changes in the aquatic environment, including:</w:t>
            </w:r>
          </w:p>
          <w:p w:rsidR="00000000" w:rsidRPr="009F3974" w:rsidRDefault="008A366B" w:rsidP="009F3974">
            <w:pPr>
              <w:pStyle w:val="ListBullet2"/>
            </w:pPr>
            <w:r w:rsidRPr="009F3974">
              <w:t>swell conditions</w:t>
            </w:r>
          </w:p>
          <w:p w:rsidR="00000000" w:rsidRPr="009F3974" w:rsidRDefault="008A366B" w:rsidP="009F3974">
            <w:pPr>
              <w:pStyle w:val="ListBullet2"/>
            </w:pPr>
            <w:r w:rsidRPr="009F3974">
              <w:t>rips and currents</w:t>
            </w:r>
          </w:p>
          <w:p w:rsidR="00000000" w:rsidRPr="009F3974" w:rsidRDefault="008A366B" w:rsidP="009F3974">
            <w:pPr>
              <w:pStyle w:val="ListBullet2"/>
            </w:pPr>
            <w:r w:rsidRPr="009F3974">
              <w:t>eddies</w:t>
            </w:r>
          </w:p>
          <w:p w:rsidR="00000000" w:rsidRPr="009F3974" w:rsidRDefault="008A366B" w:rsidP="009F3974">
            <w:pPr>
              <w:pStyle w:val="ListBullet2"/>
            </w:pPr>
            <w:r w:rsidRPr="009F3974">
              <w:t>other hydrological features</w:t>
            </w:r>
          </w:p>
          <w:p w:rsidR="00000000" w:rsidRPr="009F3974" w:rsidRDefault="008A366B" w:rsidP="009F3974">
            <w:pPr>
              <w:pStyle w:val="ListBullet"/>
            </w:pPr>
            <w:r w:rsidRPr="009F3974">
              <w:t>informing relevant personnel of incident progress</w:t>
            </w:r>
          </w:p>
          <w:p w:rsidR="00000000" w:rsidRPr="009F3974" w:rsidRDefault="008A366B" w:rsidP="009F3974">
            <w:pPr>
              <w:pStyle w:val="ListBullet"/>
            </w:pPr>
            <w:r w:rsidRPr="009F3974">
              <w:t xml:space="preserve">interacting with other members of the rescue team, patient and others </w:t>
            </w:r>
          </w:p>
          <w:p w:rsidR="00000000" w:rsidRPr="009F3974" w:rsidRDefault="008A366B" w:rsidP="009F3974">
            <w:pPr>
              <w:pStyle w:val="ListBullet"/>
            </w:pPr>
            <w:r w:rsidRPr="009F3974">
              <w:t>managing spinal injuries in the context of an offshore rescue incident</w:t>
            </w:r>
          </w:p>
          <w:p w:rsidR="00000000" w:rsidRPr="009F3974" w:rsidRDefault="008A366B" w:rsidP="009F3974">
            <w:pPr>
              <w:pStyle w:val="ListBullet"/>
            </w:pPr>
            <w:r w:rsidRPr="009F3974">
              <w:t xml:space="preserve">selecting aquatic rescue equipment </w:t>
            </w:r>
            <w:r w:rsidRPr="009F3974">
              <w:t>and resources appropriate to incident type</w:t>
            </w:r>
          </w:p>
          <w:p w:rsidR="00000000" w:rsidRPr="009F3974" w:rsidRDefault="008A366B" w:rsidP="009F3974">
            <w:pPr>
              <w:pStyle w:val="ListBullet"/>
            </w:pPr>
            <w:r w:rsidRPr="009F3974">
              <w:t>patient working as part of a team and supporting others in an aquatic rescue operation.</w:t>
            </w:r>
          </w:p>
        </w:tc>
      </w:tr>
    </w:tbl>
    <w:p w:rsidR="00000000" w:rsidRPr="009F3974" w:rsidRDefault="008A366B" w:rsidP="009F3974">
      <w:pPr>
        <w:pStyle w:val="NoPaddingFontSize1"/>
      </w:pPr>
    </w:p>
    <w:p w:rsidR="00000000" w:rsidRPr="009F3974" w:rsidRDefault="008A366B" w:rsidP="009F3974">
      <w:pPr>
        <w:pStyle w:val="AllowPageBreak"/>
      </w:pPr>
    </w:p>
    <w:p w:rsidR="00000000" w:rsidRPr="009F3974" w:rsidRDefault="008A366B" w:rsidP="009F3974">
      <w:pPr>
        <w:pStyle w:val="Heading1"/>
      </w:pPr>
      <w:bookmarkStart w:id="3" w:name="O_1026898"/>
      <w:bookmarkEnd w:id="3"/>
      <w:r w:rsidRPr="009F3974">
        <w:t>Knowledge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9F3974">
        <w:tc>
          <w:tcPr>
            <w:tcW w:w="9497" w:type="dxa"/>
            <w:tcBorders>
              <w:top w:val="nil"/>
              <w:left w:val="nil"/>
              <w:bottom w:val="nil"/>
              <w:right w:val="nil"/>
            </w:tcBorders>
            <w:tcMar>
              <w:top w:w="0" w:type="dxa"/>
              <w:left w:w="62" w:type="dxa"/>
              <w:bottom w:w="0" w:type="dxa"/>
              <w:right w:w="62" w:type="dxa"/>
            </w:tcMar>
          </w:tcPr>
          <w:p w:rsidR="00000000" w:rsidRDefault="008A366B" w:rsidP="009F3974">
            <w:pPr>
              <w:pStyle w:val="BodyText"/>
              <w:rPr>
                <w:lang w:val="en-NZ"/>
              </w:rPr>
            </w:pPr>
            <w:r w:rsidRPr="009F3974">
              <w:t>Evidence required to demonstrate competence in this unit must be relevant to and satisfy all the requirements of the elements and performance criteria and includes knowledge of:</w:t>
            </w:r>
          </w:p>
        </w:tc>
      </w:tr>
      <w:tr w:rsidR="00000000" w:rsidRPr="009F3974" w:rsidTr="009F3974">
        <w:tc>
          <w:tcPr>
            <w:tcW w:w="9497" w:type="dxa"/>
            <w:tcBorders>
              <w:top w:val="nil"/>
              <w:left w:val="nil"/>
              <w:bottom w:val="nil"/>
              <w:right w:val="nil"/>
            </w:tcBorders>
            <w:tcMar>
              <w:top w:w="0" w:type="dxa"/>
              <w:left w:w="62" w:type="dxa"/>
              <w:bottom w:w="0" w:type="dxa"/>
              <w:right w:w="62" w:type="dxa"/>
            </w:tcMar>
          </w:tcPr>
          <w:p w:rsidR="00000000" w:rsidRPr="009F3974" w:rsidRDefault="008A366B" w:rsidP="009F3974">
            <w:pPr>
              <w:pStyle w:val="ListBullet"/>
            </w:pPr>
            <w:r w:rsidRPr="009F3974">
              <w:t>behaviour of patients in aquatic environments</w:t>
            </w:r>
          </w:p>
          <w:p w:rsidR="00000000" w:rsidRPr="009F3974" w:rsidRDefault="008A366B" w:rsidP="009F3974">
            <w:pPr>
              <w:pStyle w:val="ListBullet"/>
            </w:pPr>
            <w:r w:rsidRPr="009F3974">
              <w:t>composition of offshore rescue</w:t>
            </w:r>
            <w:r w:rsidRPr="009F3974">
              <w:t xml:space="preserve"> teams, and roles and responsibilities of rescue team members</w:t>
            </w:r>
          </w:p>
          <w:p w:rsidR="00000000" w:rsidRPr="009F3974" w:rsidRDefault="008A366B" w:rsidP="009F3974">
            <w:pPr>
              <w:pStyle w:val="ListBullet"/>
            </w:pPr>
            <w:r w:rsidRPr="009F3974">
              <w:t>first aid hazards and risks associated with offshore rescues and recoveries, including:</w:t>
            </w:r>
          </w:p>
          <w:p w:rsidR="00000000" w:rsidRPr="009F3974" w:rsidRDefault="008A366B" w:rsidP="009F3974">
            <w:pPr>
              <w:pStyle w:val="ListBullet2"/>
            </w:pPr>
            <w:r w:rsidRPr="009F3974">
              <w:t>circum-rescue collapse</w:t>
            </w:r>
          </w:p>
          <w:p w:rsidR="00000000" w:rsidRPr="009F3974" w:rsidRDefault="008A366B" w:rsidP="009F3974">
            <w:pPr>
              <w:pStyle w:val="ListBullet2"/>
            </w:pPr>
            <w:r w:rsidRPr="009F3974">
              <w:t>hypothermia</w:t>
            </w:r>
          </w:p>
          <w:p w:rsidR="00000000" w:rsidRPr="009F3974" w:rsidRDefault="008A366B" w:rsidP="009F3974">
            <w:pPr>
              <w:pStyle w:val="ListBullet"/>
            </w:pPr>
            <w:r w:rsidRPr="009F3974">
              <w:lastRenderedPageBreak/>
              <w:t>offshore environmental considerations, including:</w:t>
            </w:r>
          </w:p>
          <w:p w:rsidR="00000000" w:rsidRPr="009F3974" w:rsidRDefault="008A366B" w:rsidP="009F3974">
            <w:pPr>
              <w:pStyle w:val="ListBullet2"/>
            </w:pPr>
            <w:r w:rsidRPr="009F3974">
              <w:t>swell conditions</w:t>
            </w:r>
          </w:p>
          <w:p w:rsidR="00000000" w:rsidRPr="009F3974" w:rsidRDefault="008A366B" w:rsidP="009F3974">
            <w:pPr>
              <w:pStyle w:val="ListBullet2"/>
            </w:pPr>
            <w:r w:rsidRPr="009F3974">
              <w:t>rips and currents</w:t>
            </w:r>
          </w:p>
          <w:p w:rsidR="00000000" w:rsidRPr="009F3974" w:rsidRDefault="008A366B" w:rsidP="009F3974">
            <w:pPr>
              <w:pStyle w:val="ListBullet2"/>
            </w:pPr>
            <w:r w:rsidRPr="009F3974">
              <w:t>eddies</w:t>
            </w:r>
          </w:p>
          <w:p w:rsidR="00000000" w:rsidRPr="009F3974" w:rsidRDefault="008A366B" w:rsidP="009F3974">
            <w:pPr>
              <w:pStyle w:val="ListBullet2"/>
            </w:pPr>
            <w:r w:rsidRPr="009F3974">
              <w:t>other offshore hydrological features</w:t>
            </w:r>
          </w:p>
          <w:p w:rsidR="00000000" w:rsidRPr="009F3974" w:rsidRDefault="008A366B" w:rsidP="009F3974">
            <w:pPr>
              <w:pStyle w:val="ListBullet"/>
            </w:pPr>
            <w:r w:rsidRPr="009F3974">
              <w:t>aquatic rescue and recovery equipment characteristics, including:</w:t>
            </w:r>
          </w:p>
          <w:p w:rsidR="00000000" w:rsidRPr="009F3974" w:rsidRDefault="008A366B" w:rsidP="009F3974">
            <w:pPr>
              <w:pStyle w:val="ListBullet2"/>
            </w:pPr>
            <w:r w:rsidRPr="009F3974">
              <w:t>advantages and disadvantages for deployment</w:t>
            </w:r>
          </w:p>
          <w:p w:rsidR="00000000" w:rsidRPr="009F3974" w:rsidRDefault="008A366B" w:rsidP="009F3974">
            <w:pPr>
              <w:pStyle w:val="ListBullet2"/>
            </w:pPr>
            <w:r w:rsidRPr="009F3974">
              <w:t>care and maintenance to enable appropriate selection and use</w:t>
            </w:r>
          </w:p>
          <w:p w:rsidR="00000000" w:rsidRPr="009F3974" w:rsidRDefault="008A366B" w:rsidP="009F3974">
            <w:pPr>
              <w:pStyle w:val="ListBullet"/>
            </w:pPr>
            <w:r w:rsidRPr="009F3974">
              <w:t>organisational commu</w:t>
            </w:r>
            <w:r w:rsidRPr="009F3974">
              <w:t>nication techniques used during aquatic rescue operations</w:t>
            </w:r>
          </w:p>
          <w:p w:rsidR="00000000" w:rsidRPr="009F3974" w:rsidRDefault="008A366B" w:rsidP="009F3974">
            <w:pPr>
              <w:pStyle w:val="ListBullet"/>
            </w:pPr>
            <w:r w:rsidRPr="009F3974">
              <w:t>potential contaminants in water and their potential impact on the rescuer and patient</w:t>
            </w:r>
          </w:p>
          <w:p w:rsidR="00000000" w:rsidRPr="009F3974" w:rsidRDefault="008A366B" w:rsidP="009F3974">
            <w:pPr>
              <w:pStyle w:val="ListBullet"/>
            </w:pPr>
            <w:r w:rsidRPr="009F3974">
              <w:t>principles of risk assessment, including hierarchy of control and control methods</w:t>
            </w:r>
          </w:p>
          <w:p w:rsidR="00000000" w:rsidRPr="009F3974" w:rsidRDefault="008A366B" w:rsidP="009F3974">
            <w:pPr>
              <w:pStyle w:val="ListBullet"/>
            </w:pPr>
            <w:r w:rsidRPr="009F3974">
              <w:t>psychological considerations o</w:t>
            </w:r>
            <w:r w:rsidRPr="009F3974">
              <w:t>f offshore rescue for the rescuer, patient (normal survivor behaviour, panic, counter-panic patient, instinctive drowning response), and the potential need for support resources</w:t>
            </w:r>
          </w:p>
          <w:p w:rsidR="00000000" w:rsidRPr="009F3974" w:rsidRDefault="008A366B" w:rsidP="009F3974">
            <w:pPr>
              <w:pStyle w:val="ListBullet"/>
            </w:pPr>
            <w:r w:rsidRPr="009F3974">
              <w:t>signs and symptoms of operational stress in self and others and reporting to a</w:t>
            </w:r>
            <w:r w:rsidRPr="009F3974">
              <w:t>ppropriate support personnel</w:t>
            </w:r>
          </w:p>
          <w:p w:rsidR="00000000" w:rsidRPr="009F3974" w:rsidRDefault="008A366B" w:rsidP="009F3974">
            <w:pPr>
              <w:pStyle w:val="ListBullet"/>
            </w:pPr>
            <w:r w:rsidRPr="009F3974">
              <w:t>relevant legislation, and organisational policies and procedures to enable safe conduct of aquatic rescue and recovery activities.</w:t>
            </w:r>
          </w:p>
        </w:tc>
      </w:tr>
    </w:tbl>
    <w:p w:rsidR="008A366B" w:rsidRDefault="008A366B" w:rsidP="009F3974">
      <w:pPr>
        <w:pStyle w:val="NoPaddingFontSize1"/>
      </w:pPr>
    </w:p>
    <w:p w:rsidR="008A366B" w:rsidRDefault="008A366B" w:rsidP="009F3974">
      <w:pPr>
        <w:pStyle w:val="NoPaddingFontSize1"/>
      </w:pPr>
    </w:p>
    <w:p w:rsidR="00000000" w:rsidRPr="009F3974" w:rsidRDefault="008A366B" w:rsidP="009F3974">
      <w:pPr>
        <w:pStyle w:val="Heading1"/>
      </w:pPr>
      <w:bookmarkStart w:id="4" w:name="O_1026899"/>
      <w:bookmarkEnd w:id="4"/>
      <w:r w:rsidRPr="009F3974">
        <w:t>Assessment Conditions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F3974" w:rsidTr="009F3974">
        <w:tc>
          <w:tcPr>
            <w:tcW w:w="9497" w:type="dxa"/>
            <w:tcBorders>
              <w:top w:val="nil"/>
              <w:left w:val="nil"/>
              <w:bottom w:val="nil"/>
              <w:right w:val="nil"/>
            </w:tcBorders>
            <w:tcMar>
              <w:top w:w="0" w:type="dxa"/>
              <w:left w:w="62" w:type="dxa"/>
              <w:bottom w:w="0" w:type="dxa"/>
              <w:right w:w="62" w:type="dxa"/>
            </w:tcMar>
          </w:tcPr>
          <w:p w:rsidR="00000000" w:rsidRPr="009F3974" w:rsidRDefault="008A366B" w:rsidP="009F3974">
            <w:pPr>
              <w:pStyle w:val="BodyText"/>
            </w:pPr>
            <w:r w:rsidRPr="009F3974">
              <w:t xml:space="preserve">Assessors must hold credentials specified within the Standards for Registered Training Organisations current at the time of assessment. </w:t>
            </w:r>
          </w:p>
          <w:p w:rsidR="00000000" w:rsidRPr="009F3974" w:rsidRDefault="008A366B" w:rsidP="009F3974">
            <w:pPr>
              <w:pStyle w:val="BodyText"/>
            </w:pPr>
            <w:r w:rsidRPr="009F3974">
              <w:t>Assessment must satisfy the Principles of Assessment and Rules of Evidence and all regulatory requirements included wit</w:t>
            </w:r>
            <w:r w:rsidRPr="009F3974">
              <w:t xml:space="preserve">hin the Standards for Registered Training Organisations current at the time of assessment. </w:t>
            </w:r>
          </w:p>
          <w:p w:rsidR="00000000" w:rsidRPr="009F3974" w:rsidRDefault="008A366B" w:rsidP="009F3974">
            <w:pPr>
              <w:pStyle w:val="BodyText"/>
            </w:pPr>
            <w:r w:rsidRPr="009F3974">
              <w:t>Assessment must occur in workplace operational situations where it is appropriate to do so; where this is not appropriate, assessment must occur in organisationally</w:t>
            </w:r>
            <w:r w:rsidRPr="009F3974">
              <w:t xml:space="preserve"> approved simulated operational situations that replicate workplace conditions.</w:t>
            </w:r>
          </w:p>
          <w:p w:rsidR="00000000" w:rsidRPr="009F3974" w:rsidRDefault="008A366B" w:rsidP="009F3974">
            <w:pPr>
              <w:pStyle w:val="BodyText"/>
            </w:pPr>
            <w:r w:rsidRPr="009F3974">
              <w:t>Assessment processes and techniques must be appropriate to the language, literacy and numeracy requirements of the work being performed and the needs of the candidate.</w:t>
            </w:r>
          </w:p>
          <w:p w:rsidR="00000000" w:rsidRPr="009F3974" w:rsidRDefault="008A366B" w:rsidP="009F3974">
            <w:pPr>
              <w:pStyle w:val="BodyText"/>
            </w:pPr>
            <w:r w:rsidRPr="009F3974">
              <w:t>Resource</w:t>
            </w:r>
            <w:r w:rsidRPr="009F3974">
              <w:t>s for assessment must include access to:</w:t>
            </w:r>
          </w:p>
          <w:p w:rsidR="00000000" w:rsidRPr="009F3974" w:rsidRDefault="008A366B" w:rsidP="009F3974">
            <w:pPr>
              <w:pStyle w:val="ListBullet"/>
            </w:pPr>
            <w:r w:rsidRPr="009F3974">
              <w:t>a range of relevant exercises, case studies and/or other simulations</w:t>
            </w:r>
          </w:p>
          <w:p w:rsidR="00000000" w:rsidRPr="009F3974" w:rsidRDefault="008A366B" w:rsidP="009F3974">
            <w:pPr>
              <w:pStyle w:val="ListBullet"/>
            </w:pPr>
            <w:r w:rsidRPr="009F3974">
              <w:t xml:space="preserve">acceptable means of simulated assessment </w:t>
            </w:r>
          </w:p>
          <w:p w:rsidR="00000000" w:rsidRPr="009F3974" w:rsidRDefault="008A366B" w:rsidP="009F3974">
            <w:pPr>
              <w:pStyle w:val="ListBullet"/>
            </w:pPr>
            <w:r w:rsidRPr="009F3974">
              <w:t xml:space="preserve">applicable documentation, including workplace procedures, regulations, codes of practice and operation </w:t>
            </w:r>
            <w:r w:rsidRPr="009F3974">
              <w:t>manuals</w:t>
            </w:r>
          </w:p>
          <w:p w:rsidR="00000000" w:rsidRPr="009F3974" w:rsidRDefault="008A366B" w:rsidP="009F3974">
            <w:pPr>
              <w:pStyle w:val="ListBullet"/>
            </w:pPr>
            <w:r w:rsidRPr="009F3974">
              <w:t>relevant and appropriate materials, tools, equipment and personal protective equipment (PPE) currently used in industry.</w:t>
            </w:r>
          </w:p>
        </w:tc>
      </w:tr>
    </w:tbl>
    <w:p w:rsidR="00000000" w:rsidRPr="009F3974" w:rsidRDefault="008A366B" w:rsidP="009F3974">
      <w:pPr>
        <w:pStyle w:val="NoPaddingFontSize1"/>
      </w:pPr>
    </w:p>
    <w:p w:rsidR="00000000" w:rsidRPr="009F3974" w:rsidRDefault="008A366B" w:rsidP="009F3974">
      <w:pPr>
        <w:pStyle w:val="AllowPageBreak"/>
      </w:pPr>
    </w:p>
    <w:p w:rsidR="00000000" w:rsidRPr="009F3974" w:rsidRDefault="008A366B" w:rsidP="009F3974">
      <w:pPr>
        <w:pStyle w:val="Heading1"/>
      </w:pPr>
      <w:bookmarkStart w:id="5" w:name="O_1026902"/>
      <w:bookmarkEnd w:id="5"/>
      <w:r w:rsidRPr="009F3974">
        <w:lastRenderedPageBreak/>
        <w:t>Links</w:t>
      </w:r>
    </w:p>
    <w:p w:rsidR="00000000" w:rsidRPr="009F3974" w:rsidRDefault="008A366B" w:rsidP="008A366B">
      <w:pPr>
        <w:pStyle w:val="BodyText"/>
      </w:pPr>
      <w:r w:rsidRPr="009F3974">
        <w:t xml:space="preserve">AVI Training Package Companion Volume Implementation Guide available on VET Net: - </w:t>
      </w:r>
      <w:hyperlink r:id="rId13" w:history="1">
        <w:r w:rsidRPr="00782D9F">
          <w:rPr>
            <w:rStyle w:val="Hyperlink"/>
          </w:rPr>
          <w:t>https://vetnet.gov.au/Pages/TrainingDocs.aspx?q=4725260a-0af3-4daf-912b-ef1c2f3e5816</w:t>
        </w:r>
      </w:hyperlink>
    </w:p>
    <w:p w:rsidR="00000000" w:rsidRPr="009F3974" w:rsidRDefault="008A366B" w:rsidP="009F3974"/>
    <w:sectPr w:rsidR="00000000" w:rsidRPr="009F3974" w:rsidSect="009F3974">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974" w:rsidRDefault="009F3974" w:rsidP="009F3974">
      <w:r>
        <w:separator/>
      </w:r>
    </w:p>
  </w:endnote>
  <w:endnote w:type="continuationSeparator" w:id="0">
    <w:p w:rsidR="009F3974" w:rsidRDefault="009F3974" w:rsidP="009F3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74" w:rsidRDefault="009F3974">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74" w:rsidRPr="008A366B" w:rsidRDefault="009F3974" w:rsidP="008A366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74" w:rsidRDefault="009F3974">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6B" w:rsidRDefault="008A366B" w:rsidP="009F3974">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8A366B" w:rsidRDefault="008A366B" w:rsidP="009F3974">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8A366B" w:rsidRDefault="008A366B" w:rsidP="009F3974">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974" w:rsidRDefault="009F3974" w:rsidP="009F3974">
      <w:r>
        <w:separator/>
      </w:r>
    </w:p>
  </w:footnote>
  <w:footnote w:type="continuationSeparator" w:id="0">
    <w:p w:rsidR="009F3974" w:rsidRDefault="009F3974" w:rsidP="009F39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74" w:rsidRDefault="009F3974">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6B" w:rsidRDefault="008A366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429D4F2" wp14:editId="13DB185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9F3974" w:rsidRPr="008A366B" w:rsidRDefault="009F3974" w:rsidP="008A366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74" w:rsidRDefault="009F3974">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6B" w:rsidRPr="002D2AF8" w:rsidRDefault="008A366B" w:rsidP="009F3974">
    <w:pPr>
      <w:pStyle w:val="Header"/>
      <w:framePr w:wrap="around"/>
    </w:pPr>
    <w:fldSimple w:instr=" TITLE   \* MERGEFORMAT ">
      <w:r>
        <w:t>Assessment Requirements for AVIW0003 Undertake helicopter aquatic rescue and recovery</w:t>
      </w:r>
    </w:fldSimple>
    <w:r>
      <w:tab/>
      <w:t xml:space="preserve">Date this document was generated: </w:t>
    </w:r>
    <w:r>
      <w:fldChar w:fldCharType="begin"/>
    </w:r>
    <w:r>
      <w:instrText xml:space="preserve"> CREATEDATE  \@ "d MMMM yyyy"  \* MERGEFORMAT </w:instrText>
    </w:r>
    <w:r>
      <w:fldChar w:fldCharType="separate"/>
    </w:r>
    <w:r>
      <w:rPr>
        <w:noProof/>
      </w:rPr>
      <w:t>20 October 2022</w:t>
    </w:r>
    <w:r>
      <w:fldChar w:fldCharType="end"/>
    </w:r>
  </w:p>
  <w:p w:rsidR="008A366B" w:rsidRDefault="008A366B" w:rsidP="009F3974">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89E0D11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B94E798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12D6DA8C"/>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F3974"/>
    <w:rsid w:val="008A366B"/>
    <w:rsid w:val="009F39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7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F3974"/>
    <w:pPr>
      <w:spacing w:before="360" w:after="60"/>
      <w:outlineLvl w:val="0"/>
    </w:pPr>
    <w:rPr>
      <w:sz w:val="32"/>
    </w:rPr>
  </w:style>
  <w:style w:type="paragraph" w:styleId="Heading2">
    <w:name w:val="heading 2"/>
    <w:basedOn w:val="HeadingBase"/>
    <w:next w:val="BodyText"/>
    <w:link w:val="Heading2Char"/>
    <w:qFormat/>
    <w:rsid w:val="009F3974"/>
    <w:pPr>
      <w:keepLines/>
      <w:spacing w:before="240" w:after="120"/>
      <w:outlineLvl w:val="1"/>
    </w:pPr>
    <w:rPr>
      <w:sz w:val="28"/>
      <w:szCs w:val="40"/>
    </w:rPr>
  </w:style>
  <w:style w:type="paragraph" w:styleId="Heading3">
    <w:name w:val="heading 3"/>
    <w:basedOn w:val="HeadingBase"/>
    <w:next w:val="BodyText"/>
    <w:link w:val="Heading3Char"/>
    <w:qFormat/>
    <w:rsid w:val="009F3974"/>
    <w:pPr>
      <w:spacing w:before="180" w:after="120"/>
      <w:outlineLvl w:val="2"/>
    </w:pPr>
    <w:rPr>
      <w:spacing w:val="-10"/>
      <w:kern w:val="32"/>
    </w:rPr>
  </w:style>
  <w:style w:type="paragraph" w:styleId="Heading4">
    <w:name w:val="heading 4"/>
    <w:basedOn w:val="HeadingBase"/>
    <w:next w:val="BodyText"/>
    <w:link w:val="Heading4Char"/>
    <w:qFormat/>
    <w:rsid w:val="009F3974"/>
    <w:pPr>
      <w:spacing w:before="160" w:after="120"/>
      <w:outlineLvl w:val="3"/>
    </w:pPr>
    <w:rPr>
      <w:sz w:val="22"/>
    </w:rPr>
  </w:style>
  <w:style w:type="paragraph" w:styleId="Heading5">
    <w:name w:val="heading 5"/>
    <w:basedOn w:val="HeadingBase"/>
    <w:next w:val="Normal"/>
    <w:link w:val="Heading5Char"/>
    <w:qFormat/>
    <w:rsid w:val="009F3974"/>
    <w:pPr>
      <w:spacing w:before="80"/>
      <w:outlineLvl w:val="4"/>
    </w:pPr>
    <w:rPr>
      <w:color w:val="918585"/>
      <w:sz w:val="20"/>
    </w:rPr>
  </w:style>
  <w:style w:type="paragraph" w:styleId="Heading6">
    <w:name w:val="heading 6"/>
    <w:basedOn w:val="HeadingBase"/>
    <w:next w:val="Normal"/>
    <w:link w:val="Heading6Char"/>
    <w:qFormat/>
    <w:rsid w:val="009F3974"/>
    <w:pPr>
      <w:spacing w:before="60"/>
      <w:outlineLvl w:val="5"/>
    </w:pPr>
    <w:rPr>
      <w:color w:val="918585"/>
      <w:sz w:val="20"/>
    </w:rPr>
  </w:style>
  <w:style w:type="paragraph" w:styleId="Heading7">
    <w:name w:val="heading 7"/>
    <w:basedOn w:val="Normal"/>
    <w:next w:val="Normal"/>
    <w:link w:val="Heading7Char"/>
    <w:qFormat/>
    <w:rsid w:val="009F3974"/>
    <w:pPr>
      <w:ind w:left="720"/>
      <w:outlineLvl w:val="6"/>
    </w:pPr>
    <w:rPr>
      <w:i/>
    </w:rPr>
  </w:style>
  <w:style w:type="paragraph" w:styleId="Heading8">
    <w:name w:val="heading 8"/>
    <w:basedOn w:val="Normal"/>
    <w:next w:val="Normal"/>
    <w:link w:val="Heading8Char"/>
    <w:qFormat/>
    <w:rsid w:val="009F3974"/>
    <w:pPr>
      <w:ind w:left="720"/>
      <w:outlineLvl w:val="7"/>
    </w:pPr>
    <w:rPr>
      <w:i/>
    </w:rPr>
  </w:style>
  <w:style w:type="paragraph" w:styleId="Heading9">
    <w:name w:val="heading 9"/>
    <w:basedOn w:val="Normal"/>
    <w:next w:val="Normal"/>
    <w:link w:val="Heading9Char"/>
    <w:qFormat/>
    <w:rsid w:val="009F3974"/>
    <w:pPr>
      <w:ind w:left="720"/>
      <w:outlineLvl w:val="8"/>
    </w:pPr>
    <w:rPr>
      <w:i/>
    </w:rPr>
  </w:style>
  <w:style w:type="character" w:default="1" w:styleId="DefaultParagraphFont">
    <w:name w:val="Default Paragraph Font"/>
    <w:uiPriority w:val="1"/>
    <w:unhideWhenUsed/>
    <w:rsid w:val="009F39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3974"/>
  </w:style>
  <w:style w:type="character" w:customStyle="1" w:styleId="Heading1Char">
    <w:name w:val="Heading 1 Char"/>
    <w:basedOn w:val="DefaultParagraphFont"/>
    <w:link w:val="Heading1"/>
    <w:rsid w:val="009F3974"/>
    <w:rPr>
      <w:rFonts w:ascii="Times New Roman" w:eastAsia="Times New Roman" w:hAnsi="Times New Roman" w:cs="Times New Roman"/>
      <w:b/>
      <w:sz w:val="32"/>
      <w:szCs w:val="20"/>
      <w:lang w:eastAsia="en-US"/>
    </w:rPr>
  </w:style>
  <w:style w:type="paragraph" w:styleId="BodyText">
    <w:name w:val="Body Text"/>
    <w:basedOn w:val="Normal"/>
    <w:link w:val="BodyTextChar"/>
    <w:rsid w:val="009F397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F3974"/>
    <w:rPr>
      <w:rFonts w:ascii="Times New Roman" w:eastAsia="Times New Roman" w:hAnsi="Times New Roman" w:cs="Times New Roman"/>
      <w:sz w:val="24"/>
      <w:lang w:eastAsia="en-US"/>
    </w:rPr>
  </w:style>
  <w:style w:type="paragraph" w:styleId="ListBullet">
    <w:name w:val="List Bullet"/>
    <w:basedOn w:val="List"/>
    <w:rsid w:val="009F3974"/>
    <w:pPr>
      <w:numPr>
        <w:numId w:val="12"/>
      </w:numPr>
      <w:tabs>
        <w:tab w:val="clear" w:pos="340"/>
      </w:tabs>
      <w:spacing w:before="40" w:after="40"/>
    </w:pPr>
  </w:style>
  <w:style w:type="character" w:customStyle="1" w:styleId="SpecialBold">
    <w:name w:val="Special Bold"/>
    <w:basedOn w:val="DefaultParagraphFont"/>
    <w:rsid w:val="009F3974"/>
    <w:rPr>
      <w:b/>
      <w:spacing w:val="0"/>
    </w:rPr>
  </w:style>
  <w:style w:type="paragraph" w:styleId="ListBullet2">
    <w:name w:val="List Bullet 2"/>
    <w:basedOn w:val="List2"/>
    <w:rsid w:val="009F3974"/>
    <w:pPr>
      <w:numPr>
        <w:numId w:val="13"/>
      </w:numPr>
      <w:tabs>
        <w:tab w:val="clear" w:pos="680"/>
      </w:tabs>
    </w:pPr>
  </w:style>
  <w:style w:type="paragraph" w:customStyle="1" w:styleId="SuperHeading">
    <w:name w:val="SuperHeading"/>
    <w:basedOn w:val="Normal"/>
    <w:rsid w:val="009F3974"/>
    <w:pPr>
      <w:spacing w:before="240" w:after="120"/>
      <w:outlineLvl w:val="0"/>
    </w:pPr>
    <w:rPr>
      <w:rFonts w:ascii="Times New Roman" w:hAnsi="Times New Roman"/>
      <w:b/>
      <w:sz w:val="32"/>
    </w:rPr>
  </w:style>
  <w:style w:type="paragraph" w:customStyle="1" w:styleId="AllowPageBreak">
    <w:name w:val="AllowPageBreak"/>
    <w:rsid w:val="009F3974"/>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NoPaddingFontSize1">
    <w:name w:val="No Padding Font Size 1"/>
    <w:uiPriority w:val="99"/>
    <w:pPr>
      <w:widowControl w:val="0"/>
      <w:autoSpaceDE w:val="0"/>
      <w:autoSpaceDN w:val="0"/>
      <w:adjustRightInd w:val="0"/>
      <w:spacing w:after="0" w:line="240" w:lineRule="auto"/>
    </w:pPr>
    <w:rPr>
      <w:rFonts w:ascii="Tahoma" w:hAnsi="Tahoma" w:cs="Tahoma"/>
      <w:color w:val="000000"/>
      <w:sz w:val="2"/>
      <w:szCs w:val="2"/>
      <w:vertAlign w:val="subscript"/>
    </w:rPr>
  </w:style>
  <w:style w:type="character" w:customStyle="1" w:styleId="Heading2Char">
    <w:name w:val="Heading 2 Char"/>
    <w:basedOn w:val="DefaultParagraphFont"/>
    <w:link w:val="Heading2"/>
    <w:rsid w:val="009F397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F397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F397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F397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F397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F397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F397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F3974"/>
    <w:rPr>
      <w:rFonts w:ascii="Courier New" w:eastAsia="Times New Roman" w:hAnsi="Courier New" w:cs="Times New Roman"/>
      <w:i/>
      <w:szCs w:val="20"/>
      <w:lang w:eastAsia="en-US"/>
    </w:rPr>
  </w:style>
  <w:style w:type="paragraph" w:customStyle="1" w:styleId="HeadingBase">
    <w:name w:val="Heading Base"/>
    <w:rsid w:val="009F397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F3974"/>
    <w:pPr>
      <w:tabs>
        <w:tab w:val="right" w:leader="dot" w:pos="9072"/>
      </w:tabs>
      <w:ind w:left="567"/>
    </w:pPr>
    <w:rPr>
      <w:szCs w:val="22"/>
    </w:rPr>
  </w:style>
  <w:style w:type="paragraph" w:customStyle="1" w:styleId="TOCBase">
    <w:name w:val="TOC Base"/>
    <w:rsid w:val="009F397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F3974"/>
    <w:pPr>
      <w:tabs>
        <w:tab w:val="right" w:leader="dot" w:pos="9072"/>
      </w:tabs>
      <w:spacing w:before="40" w:after="40"/>
      <w:ind w:left="284"/>
    </w:pPr>
    <w:rPr>
      <w:rFonts w:ascii="Times New Roman" w:hAnsi="Times New Roman"/>
    </w:rPr>
  </w:style>
  <w:style w:type="paragraph" w:styleId="TOC1">
    <w:name w:val="toc 1"/>
    <w:basedOn w:val="TOCBase"/>
    <w:next w:val="Normal"/>
    <w:rsid w:val="009F397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F397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F3974"/>
    <w:rPr>
      <w:rFonts w:ascii="Times New Roman" w:eastAsia="Times New Roman" w:hAnsi="Times New Roman" w:cs="Times New Roman"/>
      <w:sz w:val="16"/>
      <w:lang w:eastAsia="en-US"/>
    </w:rPr>
  </w:style>
  <w:style w:type="paragraph" w:styleId="Title">
    <w:name w:val="Title"/>
    <w:basedOn w:val="HeadingBase"/>
    <w:link w:val="TitleChar"/>
    <w:qFormat/>
    <w:rsid w:val="009F3974"/>
    <w:pPr>
      <w:spacing w:before="5040"/>
      <w:jc w:val="center"/>
    </w:pPr>
    <w:rPr>
      <w:sz w:val="48"/>
      <w:szCs w:val="72"/>
      <w:lang w:val="en-US"/>
    </w:rPr>
  </w:style>
  <w:style w:type="character" w:customStyle="1" w:styleId="TitleChar">
    <w:name w:val="Title Char"/>
    <w:basedOn w:val="DefaultParagraphFont"/>
    <w:link w:val="Title"/>
    <w:rsid w:val="009F397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F3974"/>
    <w:pPr>
      <w:tabs>
        <w:tab w:val="left" w:pos="3600"/>
        <w:tab w:val="left" w:pos="3958"/>
      </w:tabs>
    </w:pPr>
  </w:style>
  <w:style w:type="paragraph" w:styleId="List">
    <w:name w:val="List"/>
    <w:basedOn w:val="BodyText"/>
    <w:next w:val="BodyText"/>
    <w:rsid w:val="009F3974"/>
    <w:pPr>
      <w:tabs>
        <w:tab w:val="left" w:pos="340"/>
      </w:tabs>
      <w:spacing w:before="60" w:after="60"/>
      <w:ind w:left="340" w:hanging="340"/>
    </w:pPr>
  </w:style>
  <w:style w:type="paragraph" w:customStyle="1" w:styleId="Note">
    <w:name w:val="Note"/>
    <w:basedOn w:val="BodyText"/>
    <w:rsid w:val="009F397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F3974"/>
    <w:pPr>
      <w:framePr w:wrap="auto" w:hAnchor="text" w:y="6049"/>
    </w:pPr>
    <w:rPr>
      <w:color w:val="000000"/>
      <w:sz w:val="40"/>
    </w:rPr>
  </w:style>
  <w:style w:type="paragraph" w:customStyle="1" w:styleId="TOCTitle">
    <w:name w:val="TOCTitle"/>
    <w:basedOn w:val="Heading1"/>
    <w:rsid w:val="009F3974"/>
    <w:pPr>
      <w:spacing w:after="240"/>
      <w:jc w:val="center"/>
      <w:outlineLvl w:val="9"/>
    </w:pPr>
    <w:rPr>
      <w:caps/>
    </w:rPr>
  </w:style>
  <w:style w:type="paragraph" w:customStyle="1" w:styleId="Version">
    <w:name w:val="Version"/>
    <w:rsid w:val="009F3974"/>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F3974"/>
    <w:pPr>
      <w:keepNext w:val="0"/>
      <w:tabs>
        <w:tab w:val="right" w:pos="4176"/>
      </w:tabs>
      <w:ind w:left="198" w:hanging="198"/>
    </w:pPr>
    <w:rPr>
      <w:rFonts w:ascii="Garamond" w:hAnsi="Garamond"/>
    </w:rPr>
  </w:style>
  <w:style w:type="paragraph" w:styleId="IndexHeading">
    <w:name w:val="index heading"/>
    <w:basedOn w:val="Normal"/>
    <w:next w:val="Index1"/>
    <w:semiHidden/>
    <w:rsid w:val="009F3974"/>
    <w:pPr>
      <w:spacing w:before="120" w:after="120"/>
    </w:pPr>
    <w:rPr>
      <w:rFonts w:ascii="Arial" w:hAnsi="Arial"/>
      <w:b/>
      <w:color w:val="918585"/>
      <w:sz w:val="24"/>
    </w:rPr>
  </w:style>
  <w:style w:type="paragraph" w:styleId="Header">
    <w:name w:val="header"/>
    <w:basedOn w:val="Normal"/>
    <w:link w:val="HeaderChar"/>
    <w:rsid w:val="009F397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F3974"/>
    <w:rPr>
      <w:rFonts w:ascii="Times New Roman" w:eastAsia="Times New Roman" w:hAnsi="Times New Roman" w:cs="Times New Roman"/>
      <w:sz w:val="16"/>
      <w:szCs w:val="20"/>
      <w:lang w:val="en-GB" w:eastAsia="en-US"/>
    </w:rPr>
  </w:style>
  <w:style w:type="paragraph" w:customStyle="1" w:styleId="Chapter">
    <w:name w:val="Chapter"/>
    <w:basedOn w:val="Normal"/>
    <w:rsid w:val="009F3974"/>
    <w:pPr>
      <w:spacing w:before="240"/>
    </w:pPr>
    <w:rPr>
      <w:rFonts w:ascii="Times New Roman" w:hAnsi="Times New Roman"/>
      <w:smallCaps/>
      <w:spacing w:val="80"/>
      <w:sz w:val="28"/>
    </w:rPr>
  </w:style>
  <w:style w:type="paragraph" w:customStyle="1" w:styleId="InChapter">
    <w:name w:val="InChapter"/>
    <w:basedOn w:val="Heading3"/>
    <w:rsid w:val="009F3974"/>
    <w:pPr>
      <w:spacing w:after="240"/>
      <w:outlineLvl w:val="9"/>
    </w:pPr>
    <w:rPr>
      <w:noProof/>
    </w:rPr>
  </w:style>
  <w:style w:type="paragraph" w:styleId="Index2">
    <w:name w:val="index 2"/>
    <w:basedOn w:val="Normal"/>
    <w:next w:val="Normal"/>
    <w:semiHidden/>
    <w:rsid w:val="009F3974"/>
    <w:pPr>
      <w:tabs>
        <w:tab w:val="right" w:pos="4176"/>
      </w:tabs>
      <w:ind w:left="568" w:hanging="284"/>
    </w:pPr>
    <w:rPr>
      <w:rFonts w:ascii="Garamond" w:hAnsi="Garamond"/>
    </w:rPr>
  </w:style>
  <w:style w:type="paragraph" w:customStyle="1" w:styleId="Byline">
    <w:name w:val="Byline"/>
    <w:rsid w:val="009F397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F3974"/>
    <w:pPr>
      <w:tabs>
        <w:tab w:val="clear" w:pos="3600"/>
        <w:tab w:val="clear" w:pos="3958"/>
      </w:tabs>
      <w:jc w:val="right"/>
    </w:pPr>
  </w:style>
  <w:style w:type="character" w:styleId="Emphasis">
    <w:name w:val="Emphasis"/>
    <w:basedOn w:val="DefaultParagraphFont"/>
    <w:qFormat/>
    <w:rsid w:val="009F3974"/>
    <w:rPr>
      <w:i/>
    </w:rPr>
  </w:style>
  <w:style w:type="paragraph" w:styleId="Caption">
    <w:name w:val="caption"/>
    <w:basedOn w:val="BodyText"/>
    <w:next w:val="Normal"/>
    <w:qFormat/>
    <w:rsid w:val="009F3974"/>
    <w:pPr>
      <w:framePr w:w="2268" w:hSpace="181" w:vSpace="181" w:wrap="around" w:vAnchor="text" w:hAnchor="page" w:x="1135" w:y="285" w:anchorLock="1"/>
    </w:pPr>
    <w:rPr>
      <w:i/>
    </w:rPr>
  </w:style>
  <w:style w:type="paragraph" w:customStyle="1" w:styleId="MiniTOCTitle">
    <w:name w:val="MiniTOCTitle"/>
    <w:basedOn w:val="Heading4"/>
    <w:rsid w:val="009F3974"/>
    <w:pPr>
      <w:spacing w:before="240"/>
      <w:outlineLvl w:val="9"/>
    </w:pPr>
    <w:rPr>
      <w:noProof/>
      <w:sz w:val="24"/>
    </w:rPr>
  </w:style>
  <w:style w:type="paragraph" w:customStyle="1" w:styleId="MiniTOCItem">
    <w:name w:val="MiniTOCItem"/>
    <w:basedOn w:val="ListBullet"/>
    <w:rsid w:val="009F3974"/>
    <w:pPr>
      <w:numPr>
        <w:numId w:val="0"/>
      </w:numPr>
      <w:tabs>
        <w:tab w:val="right" w:leader="dot" w:pos="6521"/>
      </w:tabs>
      <w:spacing w:before="0" w:after="0"/>
    </w:pPr>
  </w:style>
  <w:style w:type="paragraph" w:customStyle="1" w:styleId="TOFTitle">
    <w:name w:val="TOFTitle"/>
    <w:basedOn w:val="TOCTitle"/>
    <w:rsid w:val="009F3974"/>
  </w:style>
  <w:style w:type="paragraph" w:styleId="TableofFigures">
    <w:name w:val="table of figures"/>
    <w:basedOn w:val="Normal"/>
    <w:next w:val="Normal"/>
    <w:semiHidden/>
    <w:rsid w:val="009F3974"/>
    <w:pPr>
      <w:tabs>
        <w:tab w:val="right" w:leader="dot" w:pos="9072"/>
      </w:tabs>
      <w:ind w:left="970" w:hanging="403"/>
    </w:pPr>
    <w:rPr>
      <w:rFonts w:ascii="Times New Roman" w:hAnsi="Times New Roman"/>
      <w:b/>
    </w:rPr>
  </w:style>
  <w:style w:type="paragraph" w:styleId="ListNumber">
    <w:name w:val="List Number"/>
    <w:basedOn w:val="List"/>
    <w:rsid w:val="009F3974"/>
    <w:pPr>
      <w:numPr>
        <w:numId w:val="15"/>
      </w:numPr>
      <w:tabs>
        <w:tab w:val="clear" w:pos="340"/>
      </w:tabs>
    </w:pPr>
  </w:style>
  <w:style w:type="character" w:customStyle="1" w:styleId="WingdingSymbols">
    <w:name w:val="Wingding Symbols"/>
    <w:rsid w:val="009F3974"/>
    <w:rPr>
      <w:rFonts w:ascii="Wingdings" w:hAnsi="Wingdings"/>
    </w:rPr>
  </w:style>
  <w:style w:type="paragraph" w:customStyle="1" w:styleId="TableHeading">
    <w:name w:val="Table Heading"/>
    <w:basedOn w:val="HeadingBase"/>
    <w:rsid w:val="009F3974"/>
    <w:pPr>
      <w:keepLines/>
      <w:pBdr>
        <w:bottom w:val="single" w:sz="6" w:space="1" w:color="918585"/>
      </w:pBdr>
      <w:spacing w:before="240"/>
    </w:pPr>
  </w:style>
  <w:style w:type="character" w:customStyle="1" w:styleId="HotSpot">
    <w:name w:val="HotSpot"/>
    <w:rsid w:val="009F3974"/>
    <w:rPr>
      <w:color w:val="0033CC"/>
      <w:u w:val="none"/>
    </w:rPr>
  </w:style>
  <w:style w:type="paragraph" w:customStyle="1" w:styleId="BodyTextRight">
    <w:name w:val="Body Text Right"/>
    <w:basedOn w:val="BodyText"/>
    <w:rsid w:val="009F3974"/>
    <w:pPr>
      <w:spacing w:before="0" w:after="0"/>
      <w:jc w:val="right"/>
    </w:pPr>
  </w:style>
  <w:style w:type="paragraph" w:styleId="Index3">
    <w:name w:val="index 3"/>
    <w:basedOn w:val="ListNumber2"/>
    <w:next w:val="Normal"/>
    <w:semiHidden/>
    <w:rsid w:val="009F3974"/>
    <w:pPr>
      <w:numPr>
        <w:numId w:val="0"/>
      </w:numPr>
      <w:tabs>
        <w:tab w:val="right" w:leader="dot" w:pos="4176"/>
      </w:tabs>
    </w:pPr>
  </w:style>
  <w:style w:type="paragraph" w:styleId="ListNumber2">
    <w:name w:val="List Number 2"/>
    <w:basedOn w:val="List2"/>
    <w:rsid w:val="009F3974"/>
    <w:pPr>
      <w:numPr>
        <w:numId w:val="10"/>
      </w:numPr>
      <w:tabs>
        <w:tab w:val="clear" w:pos="1060"/>
      </w:tabs>
    </w:pPr>
  </w:style>
  <w:style w:type="paragraph" w:customStyle="1" w:styleId="MarginNote">
    <w:name w:val="Margin Note"/>
    <w:basedOn w:val="BodyText"/>
    <w:rsid w:val="009F397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F397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F397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F3974"/>
    <w:rPr>
      <w:sz w:val="32"/>
    </w:rPr>
  </w:style>
  <w:style w:type="paragraph" w:customStyle="1" w:styleId="HeadingProcedure">
    <w:name w:val="Heading Procedure"/>
    <w:basedOn w:val="HeadingBase"/>
    <w:next w:val="Normal"/>
    <w:rsid w:val="009F3974"/>
    <w:pPr>
      <w:tabs>
        <w:tab w:val="left" w:pos="0"/>
      </w:tabs>
      <w:spacing w:before="120" w:after="60"/>
    </w:pPr>
    <w:rPr>
      <w:i/>
      <w:color w:val="918585"/>
      <w:sz w:val="22"/>
    </w:rPr>
  </w:style>
  <w:style w:type="paragraph" w:customStyle="1" w:styleId="TableBodyText">
    <w:name w:val="Table Body Text"/>
    <w:basedOn w:val="BodyText"/>
    <w:rsid w:val="009F3974"/>
    <w:pPr>
      <w:spacing w:before="60" w:after="60"/>
    </w:pPr>
  </w:style>
  <w:style w:type="paragraph" w:styleId="ListContinue">
    <w:name w:val="List Continue"/>
    <w:basedOn w:val="List"/>
    <w:rsid w:val="009F3974"/>
    <w:pPr>
      <w:ind w:firstLine="0"/>
    </w:pPr>
  </w:style>
  <w:style w:type="paragraph" w:customStyle="1" w:styleId="ListNote">
    <w:name w:val="List Note"/>
    <w:basedOn w:val="List"/>
    <w:rsid w:val="009F3974"/>
    <w:pPr>
      <w:pBdr>
        <w:top w:val="single" w:sz="6" w:space="2" w:color="918585"/>
        <w:bottom w:val="single" w:sz="6" w:space="2" w:color="918585"/>
      </w:pBdr>
      <w:tabs>
        <w:tab w:val="left" w:pos="1021"/>
      </w:tabs>
      <w:ind w:firstLine="0"/>
    </w:pPr>
  </w:style>
  <w:style w:type="paragraph" w:customStyle="1" w:styleId="Warning">
    <w:name w:val="Warning"/>
    <w:basedOn w:val="BodyText"/>
    <w:rsid w:val="009F3974"/>
    <w:pPr>
      <w:shd w:val="clear" w:color="auto" w:fill="D9D9D9"/>
      <w:tabs>
        <w:tab w:val="left" w:pos="992"/>
      </w:tabs>
      <w:ind w:left="119" w:right="119"/>
    </w:pPr>
    <w:rPr>
      <w:sz w:val="20"/>
    </w:rPr>
  </w:style>
  <w:style w:type="paragraph" w:customStyle="1" w:styleId="MarginIcons">
    <w:name w:val="Margin Icons"/>
    <w:basedOn w:val="BodyText"/>
    <w:rsid w:val="009F397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F3974"/>
    <w:rPr>
      <w:rFonts w:ascii="Courier New" w:hAnsi="Courier New"/>
    </w:rPr>
  </w:style>
  <w:style w:type="paragraph" w:customStyle="1" w:styleId="NoteBullet">
    <w:name w:val="Note Bullet"/>
    <w:basedOn w:val="Note"/>
    <w:rsid w:val="009F3974"/>
    <w:pPr>
      <w:tabs>
        <w:tab w:val="clear" w:pos="680"/>
      </w:tabs>
      <w:spacing w:before="60" w:after="60"/>
    </w:pPr>
  </w:style>
  <w:style w:type="paragraph" w:customStyle="1" w:styleId="SubHeading2">
    <w:name w:val="SubHeading2"/>
    <w:basedOn w:val="HeadingBase"/>
    <w:rsid w:val="009F3974"/>
    <w:pPr>
      <w:spacing w:before="240" w:after="60"/>
    </w:pPr>
    <w:rPr>
      <w:sz w:val="20"/>
    </w:rPr>
  </w:style>
  <w:style w:type="paragraph" w:customStyle="1" w:styleId="SubHeading1">
    <w:name w:val="SubHeading1"/>
    <w:basedOn w:val="HeadingBase"/>
    <w:rsid w:val="009F3974"/>
    <w:pPr>
      <w:spacing w:before="240" w:after="60"/>
    </w:pPr>
    <w:rPr>
      <w:color w:val="918585"/>
      <w:sz w:val="22"/>
    </w:rPr>
  </w:style>
  <w:style w:type="paragraph" w:customStyle="1" w:styleId="SideHeading">
    <w:name w:val="Side Heading"/>
    <w:basedOn w:val="HeadingBase"/>
    <w:rsid w:val="009F3974"/>
    <w:pPr>
      <w:framePr w:w="2268" w:h="567" w:hSpace="181" w:vSpace="181" w:wrap="around" w:vAnchor="text" w:hAnchor="page" w:x="1419" w:y="370" w:anchorLock="1"/>
    </w:pPr>
    <w:rPr>
      <w:sz w:val="22"/>
    </w:rPr>
  </w:style>
  <w:style w:type="paragraph" w:customStyle="1" w:styleId="TableListBullet">
    <w:name w:val="Table List Bullet"/>
    <w:basedOn w:val="ListBullet"/>
    <w:rsid w:val="009F3974"/>
    <w:pPr>
      <w:tabs>
        <w:tab w:val="num" w:pos="360"/>
      </w:tabs>
    </w:pPr>
  </w:style>
  <w:style w:type="paragraph" w:styleId="PlainText">
    <w:name w:val="Plain Text"/>
    <w:basedOn w:val="Normal"/>
    <w:link w:val="PlainTextChar"/>
    <w:rsid w:val="009F3974"/>
    <w:rPr>
      <w:sz w:val="20"/>
    </w:rPr>
  </w:style>
  <w:style w:type="character" w:customStyle="1" w:styleId="PlainTextChar">
    <w:name w:val="Plain Text Char"/>
    <w:basedOn w:val="DefaultParagraphFont"/>
    <w:link w:val="PlainText"/>
    <w:rsid w:val="009F3974"/>
    <w:rPr>
      <w:rFonts w:ascii="Courier New" w:eastAsia="Times New Roman" w:hAnsi="Courier New" w:cs="Times New Roman"/>
      <w:sz w:val="20"/>
      <w:szCs w:val="20"/>
      <w:lang w:eastAsia="en-US"/>
    </w:rPr>
  </w:style>
  <w:style w:type="character" w:customStyle="1" w:styleId="MenuOption">
    <w:name w:val="Menu Option"/>
    <w:basedOn w:val="DefaultParagraphFont"/>
    <w:rsid w:val="009F3974"/>
    <w:rPr>
      <w:b/>
      <w:smallCaps/>
    </w:rPr>
  </w:style>
  <w:style w:type="paragraph" w:customStyle="1" w:styleId="TableListNumber">
    <w:name w:val="Table List Number"/>
    <w:basedOn w:val="ListNumber"/>
    <w:rsid w:val="009F3974"/>
    <w:pPr>
      <w:numPr>
        <w:numId w:val="0"/>
      </w:numPr>
    </w:pPr>
  </w:style>
  <w:style w:type="paragraph" w:styleId="TOC4">
    <w:name w:val="toc 4"/>
    <w:basedOn w:val="TOCBase"/>
    <w:next w:val="Normal"/>
    <w:semiHidden/>
    <w:rsid w:val="009F3974"/>
    <w:pPr>
      <w:tabs>
        <w:tab w:val="right" w:leader="dot" w:pos="9071"/>
      </w:tabs>
      <w:ind w:left="1701"/>
    </w:pPr>
  </w:style>
  <w:style w:type="paragraph" w:customStyle="1" w:styleId="ListAlpha">
    <w:name w:val="List Alpha"/>
    <w:basedOn w:val="List"/>
    <w:rsid w:val="009F3974"/>
    <w:pPr>
      <w:numPr>
        <w:numId w:val="9"/>
      </w:numPr>
    </w:pPr>
  </w:style>
  <w:style w:type="paragraph" w:customStyle="1" w:styleId="ListAlpha2">
    <w:name w:val="List Alpha 2"/>
    <w:basedOn w:val="List2"/>
    <w:rsid w:val="009F3974"/>
    <w:pPr>
      <w:numPr>
        <w:numId w:val="8"/>
      </w:numPr>
    </w:pPr>
  </w:style>
  <w:style w:type="paragraph" w:styleId="List2">
    <w:name w:val="List 2"/>
    <w:basedOn w:val="BodyText"/>
    <w:rsid w:val="009F3974"/>
    <w:pPr>
      <w:tabs>
        <w:tab w:val="left" w:pos="680"/>
      </w:tabs>
      <w:spacing w:before="60" w:after="60"/>
      <w:ind w:left="680" w:hanging="340"/>
    </w:pPr>
  </w:style>
  <w:style w:type="paragraph" w:styleId="List3">
    <w:name w:val="List 3"/>
    <w:basedOn w:val="BodyText"/>
    <w:rsid w:val="009F3974"/>
    <w:pPr>
      <w:tabs>
        <w:tab w:val="left" w:pos="1021"/>
      </w:tabs>
      <w:spacing w:before="60" w:after="60"/>
      <w:ind w:left="1020" w:hanging="340"/>
    </w:pPr>
  </w:style>
  <w:style w:type="paragraph" w:styleId="List4">
    <w:name w:val="List 4"/>
    <w:basedOn w:val="BodyText"/>
    <w:rsid w:val="009F3974"/>
    <w:pPr>
      <w:tabs>
        <w:tab w:val="left" w:pos="1361"/>
      </w:tabs>
      <w:spacing w:before="60" w:after="60"/>
      <w:ind w:left="1361" w:hanging="340"/>
    </w:pPr>
  </w:style>
  <w:style w:type="paragraph" w:styleId="List5">
    <w:name w:val="List 5"/>
    <w:basedOn w:val="BodyText"/>
    <w:rsid w:val="009F3974"/>
    <w:pPr>
      <w:tabs>
        <w:tab w:val="left" w:pos="1701"/>
      </w:tabs>
      <w:spacing w:before="60" w:after="60"/>
      <w:ind w:left="1701" w:hanging="340"/>
    </w:pPr>
  </w:style>
  <w:style w:type="paragraph" w:styleId="ListBullet3">
    <w:name w:val="List Bullet 3"/>
    <w:basedOn w:val="List3"/>
    <w:rsid w:val="009F3974"/>
    <w:pPr>
      <w:numPr>
        <w:numId w:val="14"/>
      </w:numPr>
      <w:tabs>
        <w:tab w:val="clear" w:pos="1021"/>
      </w:tabs>
      <w:ind w:left="1037" w:hanging="357"/>
    </w:pPr>
  </w:style>
  <w:style w:type="paragraph" w:styleId="ListBullet4">
    <w:name w:val="List Bullet 4"/>
    <w:basedOn w:val="List4"/>
    <w:rsid w:val="009F3974"/>
    <w:pPr>
      <w:numPr>
        <w:numId w:val="3"/>
      </w:numPr>
      <w:tabs>
        <w:tab w:val="clear" w:pos="1361"/>
      </w:tabs>
    </w:pPr>
  </w:style>
  <w:style w:type="paragraph" w:styleId="ListBullet5">
    <w:name w:val="List Bullet 5"/>
    <w:basedOn w:val="List5"/>
    <w:rsid w:val="009F3974"/>
    <w:pPr>
      <w:numPr>
        <w:numId w:val="4"/>
      </w:numPr>
    </w:pPr>
  </w:style>
  <w:style w:type="paragraph" w:styleId="ListContinue2">
    <w:name w:val="List Continue 2"/>
    <w:basedOn w:val="List2"/>
    <w:rsid w:val="009F3974"/>
    <w:pPr>
      <w:ind w:firstLine="0"/>
    </w:pPr>
  </w:style>
  <w:style w:type="paragraph" w:styleId="ListContinue3">
    <w:name w:val="List Continue 3"/>
    <w:basedOn w:val="List3"/>
    <w:rsid w:val="009F3974"/>
    <w:pPr>
      <w:ind w:left="1021" w:firstLine="0"/>
    </w:pPr>
  </w:style>
  <w:style w:type="paragraph" w:styleId="ListContinue4">
    <w:name w:val="List Continue 4"/>
    <w:basedOn w:val="List4"/>
    <w:rsid w:val="009F3974"/>
    <w:pPr>
      <w:ind w:firstLine="0"/>
    </w:pPr>
  </w:style>
  <w:style w:type="paragraph" w:styleId="ListContinue5">
    <w:name w:val="List Continue 5"/>
    <w:basedOn w:val="List5"/>
    <w:rsid w:val="009F3974"/>
    <w:pPr>
      <w:ind w:firstLine="0"/>
    </w:pPr>
  </w:style>
  <w:style w:type="paragraph" w:styleId="ListNumber3">
    <w:name w:val="List Number 3"/>
    <w:basedOn w:val="List3"/>
    <w:rsid w:val="009F3974"/>
    <w:pPr>
      <w:numPr>
        <w:numId w:val="5"/>
      </w:numPr>
    </w:pPr>
  </w:style>
  <w:style w:type="paragraph" w:styleId="ListNumber4">
    <w:name w:val="List Number 4"/>
    <w:basedOn w:val="List4"/>
    <w:rsid w:val="009F3974"/>
    <w:pPr>
      <w:numPr>
        <w:numId w:val="6"/>
      </w:numPr>
    </w:pPr>
  </w:style>
  <w:style w:type="paragraph" w:styleId="ListNumber5">
    <w:name w:val="List Number 5"/>
    <w:basedOn w:val="List5"/>
    <w:rsid w:val="009F3974"/>
    <w:pPr>
      <w:numPr>
        <w:numId w:val="7"/>
      </w:numPr>
    </w:pPr>
  </w:style>
  <w:style w:type="paragraph" w:styleId="BlockText">
    <w:name w:val="Block Text"/>
    <w:basedOn w:val="Normal"/>
    <w:rsid w:val="009F3974"/>
    <w:pPr>
      <w:spacing w:after="120"/>
      <w:ind w:left="1440" w:right="1440"/>
    </w:pPr>
  </w:style>
  <w:style w:type="character" w:customStyle="1" w:styleId="Subscript">
    <w:name w:val="Subscript"/>
    <w:basedOn w:val="DefaultParagraphFont"/>
    <w:rsid w:val="009F3974"/>
    <w:rPr>
      <w:sz w:val="16"/>
      <w:vertAlign w:val="subscript"/>
    </w:rPr>
  </w:style>
  <w:style w:type="character" w:customStyle="1" w:styleId="Superscript">
    <w:name w:val="Superscript"/>
    <w:basedOn w:val="DefaultParagraphFont"/>
    <w:rsid w:val="009F3974"/>
    <w:rPr>
      <w:sz w:val="16"/>
      <w:vertAlign w:val="superscript"/>
    </w:rPr>
  </w:style>
  <w:style w:type="character" w:customStyle="1" w:styleId="Symbols">
    <w:name w:val="Symbols"/>
    <w:basedOn w:val="DefaultParagraphFont"/>
    <w:rsid w:val="009F3974"/>
    <w:rPr>
      <w:rFonts w:ascii="Symbol" w:hAnsi="Symbol"/>
    </w:rPr>
  </w:style>
  <w:style w:type="character" w:customStyle="1" w:styleId="MenuOptions">
    <w:name w:val="Menu Options"/>
    <w:basedOn w:val="DefaultParagraphFont"/>
    <w:rsid w:val="009F3974"/>
    <w:rPr>
      <w:rFonts w:ascii="Arial Narrow" w:hAnsi="Arial Narrow"/>
      <w:smallCaps/>
    </w:rPr>
  </w:style>
  <w:style w:type="character" w:customStyle="1" w:styleId="Buttons">
    <w:name w:val="Buttons"/>
    <w:basedOn w:val="DefaultParagraphFont"/>
    <w:rsid w:val="009F3974"/>
    <w:rPr>
      <w:b/>
    </w:rPr>
  </w:style>
  <w:style w:type="character" w:customStyle="1" w:styleId="Underlined">
    <w:name w:val="Underlined"/>
    <w:basedOn w:val="DefaultParagraphFont"/>
    <w:rsid w:val="009F3974"/>
    <w:rPr>
      <w:u w:val="single"/>
    </w:rPr>
  </w:style>
  <w:style w:type="paragraph" w:customStyle="1" w:styleId="TableBodyTextRight">
    <w:name w:val="Table Body Text Right"/>
    <w:basedOn w:val="TableBodyText"/>
    <w:rsid w:val="009F3974"/>
    <w:pPr>
      <w:widowControl w:val="0"/>
      <w:autoSpaceDE w:val="0"/>
      <w:autoSpaceDN w:val="0"/>
      <w:adjustRightInd w:val="0"/>
      <w:jc w:val="right"/>
    </w:pPr>
    <w:rPr>
      <w:rFonts w:cs="Arial"/>
      <w:szCs w:val="18"/>
    </w:rPr>
  </w:style>
  <w:style w:type="paragraph" w:customStyle="1" w:styleId="CopyrightText">
    <w:name w:val="Copyright Text"/>
    <w:basedOn w:val="BodyText"/>
    <w:rsid w:val="009F3974"/>
    <w:rPr>
      <w:sz w:val="18"/>
    </w:rPr>
  </w:style>
  <w:style w:type="paragraph" w:customStyle="1" w:styleId="BodySmallRight">
    <w:name w:val="Body Small Right"/>
    <w:basedOn w:val="BodyTextRight"/>
    <w:rsid w:val="009F3974"/>
    <w:rPr>
      <w:sz w:val="18"/>
      <w:szCs w:val="18"/>
    </w:rPr>
  </w:style>
  <w:style w:type="paragraph" w:customStyle="1" w:styleId="MarginEdition">
    <w:name w:val="Margin Edition"/>
    <w:basedOn w:val="MarginNote"/>
    <w:rsid w:val="009F3974"/>
    <w:pPr>
      <w:spacing w:before="0" w:after="0"/>
    </w:pPr>
    <w:rPr>
      <w:rFonts w:ascii="Times New Roman" w:hAnsi="Times New Roman"/>
      <w:color w:val="999999"/>
    </w:rPr>
  </w:style>
  <w:style w:type="paragraph" w:customStyle="1" w:styleId="Spacer">
    <w:name w:val="Spacer"/>
    <w:basedOn w:val="Normal"/>
    <w:rsid w:val="009F3974"/>
    <w:rPr>
      <w:sz w:val="2"/>
      <w:szCs w:val="2"/>
    </w:rPr>
  </w:style>
  <w:style w:type="character" w:customStyle="1" w:styleId="Small">
    <w:name w:val="Small"/>
    <w:basedOn w:val="DefaultParagraphFont"/>
    <w:rsid w:val="009F3974"/>
    <w:rPr>
      <w:sz w:val="16"/>
    </w:rPr>
  </w:style>
  <w:style w:type="paragraph" w:customStyle="1" w:styleId="WideTable">
    <w:name w:val="Wide Table"/>
    <w:basedOn w:val="Normal"/>
    <w:rsid w:val="009F3974"/>
    <w:pPr>
      <w:ind w:left="-1418"/>
    </w:pPr>
    <w:rPr>
      <w:sz w:val="2"/>
      <w:szCs w:val="2"/>
    </w:rPr>
  </w:style>
  <w:style w:type="character" w:styleId="PageNumber">
    <w:name w:val="page number"/>
    <w:basedOn w:val="DefaultParagraphFont"/>
    <w:rsid w:val="009F3974"/>
  </w:style>
  <w:style w:type="paragraph" w:styleId="Quote">
    <w:name w:val="Quote"/>
    <w:basedOn w:val="Heading1"/>
    <w:link w:val="QuoteChar"/>
    <w:qFormat/>
    <w:rsid w:val="009F3974"/>
    <w:rPr>
      <w:b w:val="0"/>
      <w:sz w:val="72"/>
      <w:szCs w:val="72"/>
      <w:lang w:val="en-NZ"/>
    </w:rPr>
  </w:style>
  <w:style w:type="character" w:customStyle="1" w:styleId="QuoteChar">
    <w:name w:val="Quote Char"/>
    <w:basedOn w:val="DefaultParagraphFont"/>
    <w:link w:val="Quote"/>
    <w:rsid w:val="009F397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F3974"/>
    <w:pPr>
      <w:pageBreakBefore/>
    </w:pPr>
  </w:style>
  <w:style w:type="paragraph" w:customStyle="1" w:styleId="Border">
    <w:name w:val="Border"/>
    <w:basedOn w:val="Normal"/>
    <w:qFormat/>
    <w:rsid w:val="009F397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F3974"/>
    <w:rPr>
      <w:b/>
      <w:bCs/>
      <w:i/>
      <w:iCs/>
      <w:color w:val="auto"/>
    </w:rPr>
  </w:style>
  <w:style w:type="paragraph" w:styleId="IntenseQuote">
    <w:name w:val="Intense Quote"/>
    <w:basedOn w:val="Normal"/>
    <w:next w:val="Normal"/>
    <w:link w:val="IntenseQuoteChar"/>
    <w:uiPriority w:val="30"/>
    <w:qFormat/>
    <w:rsid w:val="009F397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F397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F3974"/>
    <w:rPr>
      <w:smallCaps/>
      <w:color w:val="auto"/>
      <w:u w:val="single"/>
    </w:rPr>
  </w:style>
  <w:style w:type="character" w:styleId="IntenseReference">
    <w:name w:val="Intense Reference"/>
    <w:basedOn w:val="DefaultParagraphFont"/>
    <w:uiPriority w:val="32"/>
    <w:qFormat/>
    <w:rsid w:val="009F3974"/>
    <w:rPr>
      <w:b/>
      <w:bCs/>
      <w:smallCaps/>
      <w:color w:val="auto"/>
      <w:spacing w:val="5"/>
      <w:u w:val="single"/>
    </w:rPr>
  </w:style>
  <w:style w:type="paragraph" w:customStyle="1" w:styleId="2ColumnHeading">
    <w:name w:val="2Column Heading"/>
    <w:basedOn w:val="BodyText"/>
    <w:qFormat/>
    <w:rsid w:val="009F3974"/>
    <w:pPr>
      <w:spacing w:after="60"/>
      <w:ind w:left="-2268"/>
    </w:pPr>
    <w:rPr>
      <w:b/>
    </w:rPr>
  </w:style>
  <w:style w:type="paragraph" w:customStyle="1" w:styleId="Heading1TOC">
    <w:name w:val="Heading1 TOC"/>
    <w:basedOn w:val="Normal"/>
    <w:qFormat/>
    <w:rsid w:val="009F3974"/>
    <w:pPr>
      <w:spacing w:before="240" w:after="120"/>
    </w:pPr>
    <w:rPr>
      <w:rFonts w:ascii="Times New Roman" w:hAnsi="Times New Roman"/>
      <w:b/>
      <w:sz w:val="32"/>
    </w:rPr>
  </w:style>
  <w:style w:type="paragraph" w:customStyle="1" w:styleId="Heading2TOC">
    <w:name w:val="Heading2 TOC"/>
    <w:basedOn w:val="Normal"/>
    <w:qFormat/>
    <w:rsid w:val="009F3974"/>
    <w:pPr>
      <w:spacing w:before="240" w:after="60"/>
    </w:pPr>
    <w:rPr>
      <w:rFonts w:ascii="Times New Roman" w:hAnsi="Times New Roman"/>
      <w:b/>
      <w:sz w:val="28"/>
    </w:rPr>
  </w:style>
  <w:style w:type="character" w:customStyle="1" w:styleId="Underline">
    <w:name w:val="Underline"/>
    <w:basedOn w:val="DefaultParagraphFont"/>
    <w:qFormat/>
    <w:rsid w:val="009F3974"/>
    <w:rPr>
      <w:u w:val="single"/>
    </w:rPr>
  </w:style>
  <w:style w:type="character" w:customStyle="1" w:styleId="BoldandItalics">
    <w:name w:val="Bold and Italics"/>
    <w:qFormat/>
    <w:rsid w:val="009F3974"/>
    <w:rPr>
      <w:b/>
      <w:i/>
      <w:u w:val="none"/>
    </w:rPr>
  </w:style>
  <w:style w:type="paragraph" w:styleId="BalloonText">
    <w:name w:val="Balloon Text"/>
    <w:basedOn w:val="Normal"/>
    <w:link w:val="BalloonTextChar"/>
    <w:rsid w:val="009F3974"/>
    <w:rPr>
      <w:rFonts w:ascii="Tahoma" w:hAnsi="Tahoma" w:cs="Tahoma"/>
      <w:sz w:val="16"/>
      <w:szCs w:val="16"/>
    </w:rPr>
  </w:style>
  <w:style w:type="character" w:customStyle="1" w:styleId="BalloonTextChar">
    <w:name w:val="Balloon Text Char"/>
    <w:basedOn w:val="DefaultParagraphFont"/>
    <w:link w:val="BalloonText"/>
    <w:rsid w:val="009F397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F397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F397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F3974"/>
    <w:rPr>
      <w:b/>
      <w:color w:val="660033"/>
      <w:spacing w:val="0"/>
    </w:rPr>
  </w:style>
  <w:style w:type="paragraph" w:customStyle="1" w:styleId="Nameditemlist">
    <w:name w:val="Named item list"/>
    <w:basedOn w:val="BodyText"/>
    <w:qFormat/>
    <w:rsid w:val="009F3974"/>
    <w:pPr>
      <w:tabs>
        <w:tab w:val="left" w:pos="2835"/>
      </w:tabs>
      <w:ind w:left="2835" w:hanging="2835"/>
    </w:pPr>
  </w:style>
  <w:style w:type="paragraph" w:customStyle="1" w:styleId="BodyTextnopadding">
    <w:name w:val="Body Text no padding"/>
    <w:basedOn w:val="BodyText"/>
    <w:qFormat/>
    <w:rsid w:val="009F3974"/>
    <w:pPr>
      <w:spacing w:before="0" w:after="0"/>
    </w:pPr>
  </w:style>
  <w:style w:type="paragraph" w:customStyle="1" w:styleId="BodyTextBold">
    <w:name w:val="Body Text Bold"/>
    <w:basedOn w:val="BodyText"/>
    <w:qFormat/>
    <w:rsid w:val="009F3974"/>
    <w:rPr>
      <w:b/>
    </w:rPr>
  </w:style>
  <w:style w:type="character" w:styleId="Hyperlink">
    <w:name w:val="Hyperlink"/>
    <w:basedOn w:val="DefaultParagraphFont"/>
    <w:uiPriority w:val="99"/>
    <w:unhideWhenUsed/>
    <w:rsid w:val="008A36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4725260a-0af3-4daf-912b-ef1c2f3e5816"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578</Words>
  <Characters>3856</Characters>
  <Application>Microsoft Office Word</Application>
  <DocSecurity>0</DocSecurity>
  <Lines>89</Lines>
  <Paragraphs>67</Paragraphs>
  <ScaleCrop>false</ScaleCrop>
  <Company>Author-it Software Corporation Ltd.</Company>
  <LinksUpToDate>false</LinksUpToDate>
  <CharactersWithSpaces>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AVIW0003 Undertake helicopter aquatic rescue and recovery</dc:title>
  <dc:subject>Approved</dc:subject>
  <dc:creator>Australian Industry Standards</dc:creator>
  <cp:keywords>Release: 1</cp:keywords>
  <dc:description>Review Date: 12 April 2008</dc:description>
  <cp:lastModifiedBy>HSD_TPCMSd.prod</cp:lastModifiedBy>
  <cp:revision>3</cp:revision>
  <dcterms:created xsi:type="dcterms:W3CDTF">2022-10-20T02:47:00Z</dcterms:created>
  <dcterms:modified xsi:type="dcterms:W3CDTF">2022-10-20T02:47:00Z</dcterms:modified>
</cp:coreProperties>
</file>