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2D" w:rsidRDefault="00B3592D" w:rsidP="00B3592D">
      <w:pPr>
        <w:pStyle w:val="Title"/>
      </w:pPr>
      <w:fldSimple w:instr=" TITLE   \* MERGEFORMAT ">
        <w:r>
          <w:t>Assessment Requirements for AURHTJ106 Remove, inspect, repair and refit heavy vehicle tyres and tubes</w:t>
        </w:r>
      </w:fldSimple>
    </w:p>
    <w:p w:rsidR="00B3592D" w:rsidRDefault="00B3592D" w:rsidP="00B3592D">
      <w:pPr>
        <w:pStyle w:val="Version"/>
        <w:sectPr w:rsidR="00B3592D" w:rsidSect="000037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0371F" w:rsidRDefault="00B3592D" w:rsidP="0000371F">
      <w:pPr>
        <w:pStyle w:val="SuperHeading"/>
      </w:pPr>
      <w:r w:rsidRPr="0000371F">
        <w:lastRenderedPageBreak/>
        <w:t>Assessment Requirements for AURHTJ106 Remove, inspect, repair and refit heavy vehicle tyres and tubes</w:t>
      </w:r>
    </w:p>
    <w:p w:rsidR="00000000" w:rsidRPr="0000371F" w:rsidRDefault="00B3592D" w:rsidP="0000371F">
      <w:pPr>
        <w:pStyle w:val="Heading1"/>
      </w:pPr>
      <w:bookmarkStart w:id="1" w:name="O_1113542"/>
      <w:bookmarkEnd w:id="1"/>
      <w:r w:rsidRPr="0000371F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516"/>
      </w:tblGrid>
      <w:tr w:rsidR="00000000" w:rsidTr="0000371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0371F" w:rsidRDefault="00B3592D" w:rsidP="0000371F">
            <w:pPr>
              <w:pStyle w:val="BodyText"/>
            </w:pPr>
            <w:r w:rsidRPr="0000371F">
              <w:rPr>
                <w:rStyle w:val="SpecialBold"/>
              </w:rPr>
              <w:t>Release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3592D" w:rsidP="0000371F">
            <w:pPr>
              <w:pStyle w:val="BodyText"/>
              <w:rPr>
                <w:lang w:val="en-NZ"/>
              </w:rPr>
            </w:pPr>
            <w:r w:rsidRPr="0000371F">
              <w:rPr>
                <w:rStyle w:val="SpecialBold"/>
              </w:rPr>
              <w:t>Comments</w:t>
            </w:r>
          </w:p>
        </w:tc>
      </w:tr>
      <w:tr w:rsidR="00000000" w:rsidRPr="0000371F" w:rsidTr="0000371F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3592D" w:rsidP="0000371F">
            <w:pPr>
              <w:pStyle w:val="BodyText"/>
              <w:rPr>
                <w:lang w:val="en-NZ"/>
              </w:rPr>
            </w:pPr>
            <w:r w:rsidRPr="0000371F">
              <w:t>Release 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0371F" w:rsidRDefault="00B3592D" w:rsidP="0000371F">
            <w:pPr>
              <w:pStyle w:val="BodyText"/>
            </w:pPr>
            <w:r w:rsidRPr="0000371F">
              <w:t>This version first released with AUR Automotive</w:t>
            </w:r>
            <w:r w:rsidRPr="0000371F">
              <w:t xml:space="preserve"> Retail, Service and Repair Training Package Version 6.0</w:t>
            </w:r>
          </w:p>
        </w:tc>
      </w:tr>
    </w:tbl>
    <w:p w:rsidR="00000000" w:rsidRPr="0000371F" w:rsidRDefault="00B3592D" w:rsidP="0000371F">
      <w:pPr>
        <w:pStyle w:val="BodyText"/>
      </w:pPr>
    </w:p>
    <w:p w:rsidR="00000000" w:rsidRPr="0000371F" w:rsidRDefault="00B3592D" w:rsidP="0000371F">
      <w:pPr>
        <w:pStyle w:val="AllowPageBreak"/>
      </w:pPr>
    </w:p>
    <w:p w:rsidR="00000000" w:rsidRPr="0000371F" w:rsidRDefault="00B3592D" w:rsidP="0000371F">
      <w:pPr>
        <w:pStyle w:val="Heading1"/>
      </w:pPr>
      <w:bookmarkStart w:id="2" w:name="O_1113545"/>
      <w:bookmarkEnd w:id="2"/>
      <w:r w:rsidRPr="0000371F">
        <w:t>Performance Evidence</w:t>
      </w:r>
    </w:p>
    <w:p w:rsidR="00000000" w:rsidRPr="0000371F" w:rsidRDefault="00B3592D" w:rsidP="00B3592D">
      <w:pPr>
        <w:pStyle w:val="BodyText"/>
      </w:pPr>
      <w:r w:rsidRPr="0000371F">
        <w:t>The candidate must demonstrate the ability to complete the tasks outlined in the elements, performance criteria and foundation skills of this unit, including</w:t>
      </w:r>
      <w:r w:rsidRPr="0000371F">
        <w:t xml:space="preserve"> evidence of the ability to:</w:t>
      </w:r>
    </w:p>
    <w:p w:rsidR="00000000" w:rsidRPr="0000371F" w:rsidRDefault="00B3592D" w:rsidP="0000371F">
      <w:pPr>
        <w:pStyle w:val="ListBullet"/>
      </w:pPr>
      <w:r w:rsidRPr="0000371F">
        <w:t>remove, inspect, repair and refit heavy vehicle tyres to both split lock ring and one piece wheels, including repairs or replacements to:</w:t>
      </w:r>
    </w:p>
    <w:p w:rsidR="00000000" w:rsidRPr="0000371F" w:rsidRDefault="00B3592D" w:rsidP="0000371F">
      <w:pPr>
        <w:pStyle w:val="ListBullet2"/>
      </w:pPr>
      <w:r w:rsidRPr="0000371F">
        <w:t xml:space="preserve">at least two tubes </w:t>
      </w:r>
    </w:p>
    <w:p w:rsidR="00000000" w:rsidRPr="0000371F" w:rsidRDefault="00B3592D" w:rsidP="0000371F">
      <w:pPr>
        <w:pStyle w:val="ListBullet2"/>
      </w:pPr>
      <w:r w:rsidRPr="0000371F">
        <w:t>at least two radial ply tyres.</w:t>
      </w:r>
    </w:p>
    <w:p w:rsidR="00000000" w:rsidRPr="0000371F" w:rsidRDefault="00B3592D" w:rsidP="0000371F">
      <w:pPr>
        <w:pStyle w:val="AllowPageBreak"/>
      </w:pPr>
    </w:p>
    <w:p w:rsidR="00000000" w:rsidRPr="0000371F" w:rsidRDefault="00B3592D" w:rsidP="0000371F">
      <w:pPr>
        <w:pStyle w:val="Heading1"/>
      </w:pPr>
      <w:bookmarkStart w:id="3" w:name="O_1113544"/>
      <w:bookmarkEnd w:id="3"/>
      <w:r w:rsidRPr="0000371F">
        <w:t>Knowledge Evidence</w:t>
      </w:r>
    </w:p>
    <w:p w:rsidR="00000000" w:rsidRPr="0000371F" w:rsidRDefault="00B3592D" w:rsidP="00B3592D">
      <w:pPr>
        <w:pStyle w:val="BodyText"/>
      </w:pPr>
      <w:r w:rsidRPr="0000371F">
        <w:t>The candidate must be able to demonstrate knowledge to complete the tasks outlined in the elements, performance criteria and foundation skills of this unit, including knowledge of:</w:t>
      </w:r>
    </w:p>
    <w:p w:rsidR="00000000" w:rsidRPr="0000371F" w:rsidRDefault="00B3592D" w:rsidP="0000371F">
      <w:pPr>
        <w:pStyle w:val="ListBullet"/>
      </w:pPr>
      <w:r w:rsidRPr="0000371F">
        <w:t>methods to locate and interpret information required to</w:t>
      </w:r>
      <w:r w:rsidRPr="0000371F">
        <w:t xml:space="preserve"> remove, inspect, repair and re-fit heavy vehicle tyres and tubes, including:</w:t>
      </w:r>
    </w:p>
    <w:p w:rsidR="00000000" w:rsidRPr="0000371F" w:rsidRDefault="00B3592D" w:rsidP="0000371F">
      <w:pPr>
        <w:pStyle w:val="ListBullet2"/>
      </w:pPr>
      <w:r w:rsidRPr="0000371F">
        <w:t xml:space="preserve">manufacturer specifications and procedures </w:t>
      </w:r>
    </w:p>
    <w:p w:rsidR="00000000" w:rsidRPr="0000371F" w:rsidRDefault="00B3592D" w:rsidP="0000371F">
      <w:pPr>
        <w:pStyle w:val="ListBullet"/>
      </w:pPr>
      <w:r w:rsidRPr="0000371F">
        <w:t>workplace procedures required to remove, inspect, repair and re-fit heavy vehicle tyres and tubes, including:</w:t>
      </w:r>
    </w:p>
    <w:p w:rsidR="00000000" w:rsidRPr="0000371F" w:rsidRDefault="00B3592D" w:rsidP="0000371F">
      <w:pPr>
        <w:pStyle w:val="ListBullet2"/>
      </w:pPr>
      <w:r w:rsidRPr="0000371F">
        <w:t>establishing servicea</w:t>
      </w:r>
      <w:r w:rsidRPr="0000371F">
        <w:t>bility of tools and equipment</w:t>
      </w:r>
    </w:p>
    <w:p w:rsidR="00000000" w:rsidRPr="0000371F" w:rsidRDefault="00B3592D" w:rsidP="0000371F">
      <w:pPr>
        <w:pStyle w:val="ListBullet2"/>
      </w:pPr>
      <w:r w:rsidRPr="0000371F">
        <w:t>documentation procedures</w:t>
      </w:r>
    </w:p>
    <w:p w:rsidR="00000000" w:rsidRPr="0000371F" w:rsidRDefault="00B3592D" w:rsidP="0000371F">
      <w:pPr>
        <w:pStyle w:val="ListBullet2"/>
      </w:pPr>
      <w:r w:rsidRPr="0000371F">
        <w:t>housekeeping procedures, including:</w:t>
      </w:r>
    </w:p>
    <w:p w:rsidR="00000000" w:rsidRPr="0000371F" w:rsidRDefault="00B3592D" w:rsidP="0000371F">
      <w:pPr>
        <w:pStyle w:val="ListBullet3"/>
      </w:pPr>
      <w:r w:rsidRPr="0000371F">
        <w:t>examination of tools and equipment</w:t>
      </w:r>
    </w:p>
    <w:p w:rsidR="00000000" w:rsidRPr="0000371F" w:rsidRDefault="00B3592D" w:rsidP="0000371F">
      <w:pPr>
        <w:pStyle w:val="ListBullet3"/>
      </w:pPr>
      <w:r w:rsidRPr="0000371F">
        <w:t>storage of equipment</w:t>
      </w:r>
    </w:p>
    <w:p w:rsidR="00000000" w:rsidRPr="0000371F" w:rsidRDefault="00B3592D" w:rsidP="0000371F">
      <w:pPr>
        <w:pStyle w:val="ListBullet3"/>
      </w:pPr>
      <w:r w:rsidRPr="0000371F">
        <w:t>identification, tagging and isolation of faulty equipment</w:t>
      </w:r>
    </w:p>
    <w:p w:rsidR="00000000" w:rsidRPr="0000371F" w:rsidRDefault="00B3592D" w:rsidP="0000371F">
      <w:pPr>
        <w:pStyle w:val="ListBullet3"/>
      </w:pPr>
      <w:r w:rsidRPr="0000371F">
        <w:t>disposal of excess materials</w:t>
      </w:r>
    </w:p>
    <w:p w:rsidR="00000000" w:rsidRPr="0000371F" w:rsidRDefault="00B3592D" w:rsidP="0000371F">
      <w:pPr>
        <w:pStyle w:val="ListBullet3"/>
      </w:pPr>
      <w:r w:rsidRPr="0000371F">
        <w:t>recycling procedures</w:t>
      </w:r>
    </w:p>
    <w:p w:rsidR="00000000" w:rsidRPr="0000371F" w:rsidRDefault="00B3592D" w:rsidP="0000371F">
      <w:pPr>
        <w:pStyle w:val="ListBullet"/>
      </w:pPr>
      <w:r w:rsidRPr="0000371F">
        <w:t>workplace health and safety (WHS) requirements relating to heavy vehicle tyres and tubes, including procedures for:</w:t>
      </w:r>
    </w:p>
    <w:p w:rsidR="00000000" w:rsidRPr="0000371F" w:rsidRDefault="00B3592D" w:rsidP="0000371F">
      <w:pPr>
        <w:pStyle w:val="ListBullet2"/>
      </w:pPr>
      <w:r w:rsidRPr="0000371F">
        <w:t>deflating and inflating tyres</w:t>
      </w:r>
    </w:p>
    <w:p w:rsidR="00000000" w:rsidRPr="0000371F" w:rsidRDefault="00B3592D" w:rsidP="0000371F">
      <w:pPr>
        <w:pStyle w:val="ListBullet2"/>
      </w:pPr>
      <w:r w:rsidRPr="0000371F">
        <w:lastRenderedPageBreak/>
        <w:t>manual handling when lifting wheel assembly</w:t>
      </w:r>
    </w:p>
    <w:p w:rsidR="00000000" w:rsidRPr="0000371F" w:rsidRDefault="00B3592D" w:rsidP="0000371F">
      <w:pPr>
        <w:pStyle w:val="ListBullet2"/>
      </w:pPr>
      <w:r w:rsidRPr="0000371F">
        <w:t>removing, repairing and refitting tyres and tubes</w:t>
      </w:r>
    </w:p>
    <w:p w:rsidR="00000000" w:rsidRPr="0000371F" w:rsidRDefault="00B3592D" w:rsidP="0000371F">
      <w:pPr>
        <w:pStyle w:val="ListBullet"/>
      </w:pPr>
      <w:r w:rsidRPr="0000371F">
        <w:t>environmental requirements relating to heavy vehicle tyres and tubes, including procedures for:</w:t>
      </w:r>
    </w:p>
    <w:p w:rsidR="00000000" w:rsidRPr="0000371F" w:rsidRDefault="00B3592D" w:rsidP="0000371F">
      <w:pPr>
        <w:pStyle w:val="ListBullet2"/>
      </w:pPr>
      <w:r w:rsidRPr="0000371F">
        <w:t>trapping and disposing of tyre material produced during repair procedures</w:t>
      </w:r>
    </w:p>
    <w:p w:rsidR="00000000" w:rsidRPr="0000371F" w:rsidRDefault="00B3592D" w:rsidP="0000371F">
      <w:pPr>
        <w:pStyle w:val="ListBullet"/>
      </w:pPr>
      <w:r w:rsidRPr="0000371F">
        <w:t>procedures for removing, inspecting, repairing and refitting tyres and tubes, includ</w:t>
      </w:r>
      <w:r w:rsidRPr="0000371F">
        <w:t>ing:</w:t>
      </w:r>
    </w:p>
    <w:p w:rsidR="00000000" w:rsidRPr="0000371F" w:rsidRDefault="00B3592D" w:rsidP="0000371F">
      <w:pPr>
        <w:pStyle w:val="ListBullet2"/>
      </w:pPr>
      <w:r w:rsidRPr="0000371F">
        <w:t>split lock rings</w:t>
      </w:r>
    </w:p>
    <w:p w:rsidR="00000000" w:rsidRPr="0000371F" w:rsidRDefault="00B3592D" w:rsidP="0000371F">
      <w:pPr>
        <w:pStyle w:val="ListBullet2"/>
      </w:pPr>
      <w:r w:rsidRPr="0000371F">
        <w:t>rim or hub mounted multi-piece rims</w:t>
      </w:r>
    </w:p>
    <w:p w:rsidR="00000000" w:rsidRPr="0000371F" w:rsidRDefault="00B3592D" w:rsidP="0000371F">
      <w:pPr>
        <w:pStyle w:val="ListBullet2"/>
      </w:pPr>
      <w:r w:rsidRPr="0000371F">
        <w:t>one piece wheels</w:t>
      </w:r>
    </w:p>
    <w:p w:rsidR="00000000" w:rsidRPr="0000371F" w:rsidRDefault="00B3592D" w:rsidP="0000371F">
      <w:pPr>
        <w:pStyle w:val="ListBullet2"/>
      </w:pPr>
      <w:r w:rsidRPr="0000371F">
        <w:t>two piece split wheels</w:t>
      </w:r>
    </w:p>
    <w:p w:rsidR="00000000" w:rsidRPr="0000371F" w:rsidRDefault="00B3592D" w:rsidP="0000371F">
      <w:pPr>
        <w:pStyle w:val="ListBullet"/>
      </w:pPr>
      <w:r w:rsidRPr="0000371F">
        <w:t>types and uses of tyres, tubes, wheels and rims, including:</w:t>
      </w:r>
    </w:p>
    <w:p w:rsidR="00000000" w:rsidRPr="0000371F" w:rsidRDefault="00B3592D" w:rsidP="0000371F">
      <w:pPr>
        <w:pStyle w:val="ListBullet2"/>
      </w:pPr>
      <w:r w:rsidRPr="0000371F">
        <w:t>radial and bias ply tyres</w:t>
      </w:r>
    </w:p>
    <w:p w:rsidR="00000000" w:rsidRPr="0000371F" w:rsidRDefault="00B3592D" w:rsidP="0000371F">
      <w:pPr>
        <w:pStyle w:val="ListBullet2"/>
      </w:pPr>
      <w:r w:rsidRPr="0000371F">
        <w:t>tubed and tubeless tyres</w:t>
      </w:r>
    </w:p>
    <w:p w:rsidR="00000000" w:rsidRPr="0000371F" w:rsidRDefault="00B3592D" w:rsidP="0000371F">
      <w:pPr>
        <w:pStyle w:val="ListBullet2"/>
      </w:pPr>
      <w:r w:rsidRPr="0000371F">
        <w:t>rim or hub mounted multi-piece wheels</w:t>
      </w:r>
    </w:p>
    <w:p w:rsidR="00000000" w:rsidRPr="0000371F" w:rsidRDefault="00B3592D" w:rsidP="0000371F">
      <w:pPr>
        <w:pStyle w:val="ListBullet2"/>
      </w:pPr>
      <w:r w:rsidRPr="0000371F">
        <w:t>one pi</w:t>
      </w:r>
      <w:r w:rsidRPr="0000371F">
        <w:t>ece wheels</w:t>
      </w:r>
    </w:p>
    <w:p w:rsidR="00000000" w:rsidRPr="0000371F" w:rsidRDefault="00B3592D" w:rsidP="0000371F">
      <w:pPr>
        <w:pStyle w:val="ListBullet2"/>
      </w:pPr>
      <w:r w:rsidRPr="0000371F">
        <w:t>two piece split wheels</w:t>
      </w:r>
    </w:p>
    <w:p w:rsidR="00000000" w:rsidRPr="0000371F" w:rsidRDefault="00B3592D" w:rsidP="0000371F">
      <w:pPr>
        <w:pStyle w:val="ListBullet"/>
      </w:pPr>
      <w:r w:rsidRPr="0000371F">
        <w:t xml:space="preserve">types and operation of tyre changing equipment and tyre and tube repair equipment </w:t>
      </w:r>
    </w:p>
    <w:p w:rsidR="00000000" w:rsidRPr="0000371F" w:rsidRDefault="00B3592D" w:rsidP="0000371F">
      <w:pPr>
        <w:pStyle w:val="ListBullet"/>
      </w:pPr>
      <w:r w:rsidRPr="0000371F">
        <w:t xml:space="preserve">post-fitting procedures and checks of heavy vehicle tyres and tubes. </w:t>
      </w:r>
    </w:p>
    <w:p w:rsidR="00000000" w:rsidRPr="0000371F" w:rsidRDefault="00B3592D" w:rsidP="0000371F">
      <w:pPr>
        <w:pStyle w:val="AllowPageBreak"/>
      </w:pPr>
    </w:p>
    <w:p w:rsidR="00000000" w:rsidRPr="0000371F" w:rsidRDefault="00B3592D" w:rsidP="0000371F">
      <w:pPr>
        <w:pStyle w:val="Heading1"/>
      </w:pPr>
      <w:bookmarkStart w:id="4" w:name="O_1113543"/>
      <w:bookmarkEnd w:id="4"/>
      <w:r w:rsidRPr="0000371F">
        <w:t>Assessment Conditions</w:t>
      </w:r>
    </w:p>
    <w:p w:rsidR="00000000" w:rsidRPr="0000371F" w:rsidRDefault="00B3592D" w:rsidP="00B3592D">
      <w:pPr>
        <w:pStyle w:val="BodyText"/>
      </w:pPr>
      <w:r w:rsidRPr="0000371F">
        <w:t>Competency is to be assessed in the workplace or a simulated environment that accurately reflects performance in a real workplace setting.</w:t>
      </w:r>
    </w:p>
    <w:p w:rsidR="00000000" w:rsidRPr="0000371F" w:rsidRDefault="00B3592D" w:rsidP="00B3592D">
      <w:pPr>
        <w:pStyle w:val="BodyText"/>
      </w:pPr>
      <w:r w:rsidRPr="0000371F">
        <w:t>Assessment must include direct observation of tasks.</w:t>
      </w:r>
    </w:p>
    <w:p w:rsidR="00000000" w:rsidRPr="0000371F" w:rsidRDefault="00B3592D" w:rsidP="00B3592D">
      <w:pPr>
        <w:pStyle w:val="BodyText"/>
      </w:pPr>
      <w:r w:rsidRPr="0000371F">
        <w:t>Where assessment of competency includes third-party evidence, in</w:t>
      </w:r>
      <w:r w:rsidRPr="0000371F">
        <w:t>dividuals must provide evidence that links them to the heavy vehicle tyres and tubes that they have worked on e.g. repair orders.</w:t>
      </w:r>
    </w:p>
    <w:p w:rsidR="00000000" w:rsidRPr="0000371F" w:rsidRDefault="00B3592D" w:rsidP="00B3592D">
      <w:pPr>
        <w:pStyle w:val="BodyText"/>
      </w:pPr>
      <w:r w:rsidRPr="0000371F">
        <w:t>Assessors must verify performance evidence through questioning on skills and knowledge to ensure correct interpretation and ap</w:t>
      </w:r>
      <w:r w:rsidRPr="0000371F">
        <w:t>plication.</w:t>
      </w:r>
    </w:p>
    <w:p w:rsidR="00000000" w:rsidRPr="0000371F" w:rsidRDefault="00B3592D" w:rsidP="00B3592D">
      <w:pPr>
        <w:pStyle w:val="BodyText"/>
      </w:pPr>
      <w:r w:rsidRPr="0000371F">
        <w:t>The following resources must be made available:</w:t>
      </w:r>
    </w:p>
    <w:p w:rsidR="00000000" w:rsidRPr="0000371F" w:rsidRDefault="00B3592D" w:rsidP="0000371F">
      <w:pPr>
        <w:pStyle w:val="ListBullet"/>
      </w:pPr>
      <w:r w:rsidRPr="0000371F">
        <w:t>automotive repair workplace or simulated workplace</w:t>
      </w:r>
    </w:p>
    <w:p w:rsidR="00000000" w:rsidRPr="0000371F" w:rsidRDefault="00B3592D" w:rsidP="0000371F">
      <w:pPr>
        <w:pStyle w:val="ListBullet"/>
      </w:pPr>
      <w:r w:rsidRPr="0000371F">
        <w:t>workplace instructions</w:t>
      </w:r>
    </w:p>
    <w:p w:rsidR="00000000" w:rsidRPr="0000371F" w:rsidRDefault="00B3592D" w:rsidP="0000371F">
      <w:pPr>
        <w:pStyle w:val="ListBullet"/>
      </w:pPr>
      <w:r w:rsidRPr="0000371F">
        <w:t>manufacturer tyre and tube repair procedures and specifications</w:t>
      </w:r>
    </w:p>
    <w:p w:rsidR="00000000" w:rsidRPr="0000371F" w:rsidRDefault="00B3592D" w:rsidP="0000371F">
      <w:pPr>
        <w:pStyle w:val="ListBullet"/>
      </w:pPr>
      <w:r w:rsidRPr="0000371F">
        <w:t>heavy vehicle tyres, tubes, wheel and rim assemblies speci</w:t>
      </w:r>
      <w:r w:rsidRPr="0000371F">
        <w:t>fied in the performance evidence</w:t>
      </w:r>
    </w:p>
    <w:p w:rsidR="00000000" w:rsidRPr="0000371F" w:rsidRDefault="00B3592D" w:rsidP="0000371F">
      <w:pPr>
        <w:pStyle w:val="ListBullet"/>
      </w:pPr>
      <w:r w:rsidRPr="0000371F">
        <w:t>tools, equipment and materials appropriate for removing, inspecting, repairing and refitting heavy vehicle tyres and tubes, including:</w:t>
      </w:r>
    </w:p>
    <w:p w:rsidR="00000000" w:rsidRPr="0000371F" w:rsidRDefault="00B3592D" w:rsidP="0000371F">
      <w:pPr>
        <w:pStyle w:val="ListBullet2"/>
      </w:pPr>
      <w:r w:rsidRPr="0000371F">
        <w:t>tyre and tube repair tools and equipment</w:t>
      </w:r>
    </w:p>
    <w:p w:rsidR="00000000" w:rsidRPr="0000371F" w:rsidRDefault="00B3592D" w:rsidP="0000371F">
      <w:pPr>
        <w:pStyle w:val="ListBullet2"/>
      </w:pPr>
      <w:r w:rsidRPr="0000371F">
        <w:t>tyre and tube repair consumables</w:t>
      </w:r>
    </w:p>
    <w:p w:rsidR="00000000" w:rsidRPr="0000371F" w:rsidRDefault="00B3592D" w:rsidP="0000371F">
      <w:pPr>
        <w:pStyle w:val="ListBullet2"/>
      </w:pPr>
      <w:r w:rsidRPr="0000371F">
        <w:t>tyre changing tools and equipment.</w:t>
      </w:r>
    </w:p>
    <w:p w:rsidR="00000000" w:rsidRPr="0000371F" w:rsidRDefault="00B3592D" w:rsidP="0000371F">
      <w:pPr>
        <w:pStyle w:val="List"/>
      </w:pPr>
    </w:p>
    <w:p w:rsidR="00000000" w:rsidRPr="0000371F" w:rsidRDefault="00B3592D" w:rsidP="00B3592D">
      <w:pPr>
        <w:pStyle w:val="BodyText"/>
      </w:pPr>
      <w:r w:rsidRPr="0000371F">
        <w:lastRenderedPageBreak/>
        <w:t>Assessors of this unit must satisfy the requirements for assessors in applicable vocational education and training legislation, frameworks and/or standards.</w:t>
      </w:r>
    </w:p>
    <w:p w:rsidR="00000000" w:rsidRPr="0000371F" w:rsidRDefault="00B3592D" w:rsidP="0000371F">
      <w:pPr>
        <w:pStyle w:val="Heading1"/>
      </w:pPr>
      <w:bookmarkStart w:id="5" w:name="O_1113541"/>
      <w:bookmarkEnd w:id="5"/>
      <w:r w:rsidRPr="0000371F">
        <w:t>Links</w:t>
      </w:r>
    </w:p>
    <w:p w:rsidR="00000000" w:rsidRPr="0000371F" w:rsidRDefault="00B3592D" w:rsidP="00B3592D">
      <w:pPr>
        <w:pStyle w:val="BodyText"/>
      </w:pPr>
      <w:r w:rsidRPr="0000371F">
        <w:t xml:space="preserve">Companion Volume Implementation Guide </w:t>
      </w:r>
      <w:r w:rsidRPr="0000371F">
        <w:t xml:space="preserve">is found on VETNet - </w:t>
      </w:r>
      <w:hyperlink r:id="rId13" w:history="1">
        <w:r w:rsidRPr="004338C8">
          <w:rPr>
            <w:rStyle w:val="Hyperlink"/>
          </w:rPr>
          <w:t>https://vetnet.gov.au/Pages/TrainingDocs.aspx?q=b4278d82-d487-4070-a8c4-78045ec695b1</w:t>
        </w:r>
      </w:hyperlink>
    </w:p>
    <w:p w:rsidR="00000000" w:rsidRPr="0000371F" w:rsidRDefault="00B3592D" w:rsidP="0000371F"/>
    <w:sectPr w:rsidR="00000000" w:rsidRPr="0000371F" w:rsidSect="0000371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71F" w:rsidRDefault="0000371F" w:rsidP="0000371F">
      <w:r>
        <w:separator/>
      </w:r>
    </w:p>
  </w:endnote>
  <w:endnote w:type="continuationSeparator" w:id="0">
    <w:p w:rsidR="0000371F" w:rsidRDefault="0000371F" w:rsidP="0000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71F" w:rsidRDefault="0000371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71F" w:rsidRPr="00B3592D" w:rsidRDefault="0000371F" w:rsidP="00B3592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71F" w:rsidRDefault="0000371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92D" w:rsidRDefault="00B3592D" w:rsidP="0000371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3592D" w:rsidRDefault="00B3592D" w:rsidP="0000371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Mining and Automotive Skills Alliance</w:t>
      </w:r>
    </w:fldSimple>
  </w:p>
  <w:p w:rsidR="00B3592D" w:rsidRDefault="00B3592D" w:rsidP="0000371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71F" w:rsidRDefault="0000371F" w:rsidP="0000371F">
      <w:r>
        <w:separator/>
      </w:r>
    </w:p>
  </w:footnote>
  <w:footnote w:type="continuationSeparator" w:id="0">
    <w:p w:rsidR="0000371F" w:rsidRDefault="0000371F" w:rsidP="00003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71F" w:rsidRDefault="0000371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92D" w:rsidRDefault="00B3592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9B044D9" wp14:editId="2A4E31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371F" w:rsidRPr="00B3592D" w:rsidRDefault="0000371F" w:rsidP="00B3592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71F" w:rsidRDefault="0000371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92D" w:rsidRPr="002D2AF8" w:rsidRDefault="00B3592D" w:rsidP="0000371F">
    <w:pPr>
      <w:pStyle w:val="Header"/>
      <w:framePr w:wrap="around"/>
    </w:pPr>
    <w:fldSimple w:instr=" TITLE   \* MERGEFORMAT ">
      <w:r>
        <w:t>Assessment Requirements for AURHTJ106 Remove, inspect, repair and refit heavy vehicle tyres and tubes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2023</w:t>
    </w:r>
    <w:r>
      <w:fldChar w:fldCharType="end"/>
    </w:r>
  </w:p>
  <w:p w:rsidR="00B3592D" w:rsidRDefault="00B3592D" w:rsidP="0000371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0D805C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8BA76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50D456C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371F"/>
    <w:rsid w:val="0000371F"/>
    <w:rsid w:val="00B3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71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0371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0371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0371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0371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0371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0371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0371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0371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0371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0371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0371F"/>
  </w:style>
  <w:style w:type="character" w:customStyle="1" w:styleId="Heading1Char">
    <w:name w:val="Heading 1 Char"/>
    <w:basedOn w:val="DefaultParagraphFont"/>
    <w:link w:val="Heading1"/>
    <w:rsid w:val="0000371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0371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0371F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00371F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00371F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00371F"/>
    <w:rPr>
      <w:b/>
      <w:spacing w:val="0"/>
    </w:rPr>
  </w:style>
  <w:style w:type="paragraph" w:styleId="ListBullet2">
    <w:name w:val="List Bullet 2"/>
    <w:basedOn w:val="List2"/>
    <w:rsid w:val="0000371F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00371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0371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00371F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00371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0371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0371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0371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0371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0371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0371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0371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0371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0371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0371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0371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0371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0371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0371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0371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0371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0371F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00371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0371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0371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0371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00371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0371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0371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0371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0371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0371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0371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0371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0371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0371F"/>
    <w:rPr>
      <w:i/>
    </w:rPr>
  </w:style>
  <w:style w:type="paragraph" w:styleId="Caption">
    <w:name w:val="caption"/>
    <w:basedOn w:val="BodyText"/>
    <w:next w:val="Normal"/>
    <w:qFormat/>
    <w:rsid w:val="0000371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0371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0371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0371F"/>
  </w:style>
  <w:style w:type="paragraph" w:styleId="TableofFigures">
    <w:name w:val="table of figures"/>
    <w:basedOn w:val="Normal"/>
    <w:next w:val="Normal"/>
    <w:semiHidden/>
    <w:rsid w:val="0000371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0371F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00371F"/>
    <w:rPr>
      <w:rFonts w:ascii="Wingdings" w:hAnsi="Wingdings"/>
    </w:rPr>
  </w:style>
  <w:style w:type="paragraph" w:customStyle="1" w:styleId="TableHeading">
    <w:name w:val="Table Heading"/>
    <w:basedOn w:val="HeadingBase"/>
    <w:rsid w:val="0000371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0371F"/>
    <w:rPr>
      <w:color w:val="0033CC"/>
      <w:u w:val="none"/>
    </w:rPr>
  </w:style>
  <w:style w:type="paragraph" w:customStyle="1" w:styleId="BodyTextRight">
    <w:name w:val="Body Text Right"/>
    <w:basedOn w:val="BodyText"/>
    <w:rsid w:val="0000371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0371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0371F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0371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0371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0371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0371F"/>
    <w:rPr>
      <w:sz w:val="32"/>
    </w:rPr>
  </w:style>
  <w:style w:type="paragraph" w:customStyle="1" w:styleId="HeadingProcedure">
    <w:name w:val="Heading Procedure"/>
    <w:basedOn w:val="HeadingBase"/>
    <w:next w:val="Normal"/>
    <w:rsid w:val="0000371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0371F"/>
    <w:pPr>
      <w:spacing w:before="60" w:after="60"/>
    </w:pPr>
  </w:style>
  <w:style w:type="paragraph" w:styleId="ListContinue">
    <w:name w:val="List Continue"/>
    <w:basedOn w:val="List"/>
    <w:rsid w:val="0000371F"/>
    <w:pPr>
      <w:ind w:firstLine="0"/>
    </w:pPr>
  </w:style>
  <w:style w:type="paragraph" w:customStyle="1" w:styleId="ListNote">
    <w:name w:val="List Note"/>
    <w:basedOn w:val="List"/>
    <w:rsid w:val="0000371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0371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0371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0371F"/>
    <w:rPr>
      <w:rFonts w:ascii="Courier New" w:hAnsi="Courier New"/>
    </w:rPr>
  </w:style>
  <w:style w:type="paragraph" w:customStyle="1" w:styleId="NoteBullet">
    <w:name w:val="Note Bullet"/>
    <w:basedOn w:val="Note"/>
    <w:rsid w:val="0000371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0371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0371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0371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0371F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00371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0371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0371F"/>
    <w:rPr>
      <w:b/>
      <w:smallCaps/>
    </w:rPr>
  </w:style>
  <w:style w:type="paragraph" w:customStyle="1" w:styleId="TableListNumber">
    <w:name w:val="Table List Number"/>
    <w:basedOn w:val="ListNumber"/>
    <w:rsid w:val="0000371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0371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0371F"/>
    <w:pPr>
      <w:numPr>
        <w:numId w:val="10"/>
      </w:numPr>
    </w:pPr>
  </w:style>
  <w:style w:type="paragraph" w:customStyle="1" w:styleId="ListAlpha2">
    <w:name w:val="List Alpha 2"/>
    <w:basedOn w:val="List2"/>
    <w:rsid w:val="0000371F"/>
    <w:pPr>
      <w:numPr>
        <w:numId w:val="9"/>
      </w:numPr>
    </w:pPr>
  </w:style>
  <w:style w:type="paragraph" w:styleId="List2">
    <w:name w:val="List 2"/>
    <w:basedOn w:val="BodyText"/>
    <w:rsid w:val="0000371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0371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0371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0371F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00371F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00371F"/>
    <w:pPr>
      <w:numPr>
        <w:numId w:val="5"/>
      </w:numPr>
    </w:pPr>
  </w:style>
  <w:style w:type="paragraph" w:styleId="ListContinue2">
    <w:name w:val="List Continue 2"/>
    <w:basedOn w:val="List2"/>
    <w:rsid w:val="0000371F"/>
    <w:pPr>
      <w:ind w:firstLine="0"/>
    </w:pPr>
  </w:style>
  <w:style w:type="paragraph" w:styleId="ListContinue3">
    <w:name w:val="List Continue 3"/>
    <w:basedOn w:val="List3"/>
    <w:rsid w:val="0000371F"/>
    <w:pPr>
      <w:ind w:left="1021" w:firstLine="0"/>
    </w:pPr>
  </w:style>
  <w:style w:type="paragraph" w:styleId="ListContinue4">
    <w:name w:val="List Continue 4"/>
    <w:basedOn w:val="List4"/>
    <w:rsid w:val="0000371F"/>
    <w:pPr>
      <w:ind w:firstLine="0"/>
    </w:pPr>
  </w:style>
  <w:style w:type="paragraph" w:styleId="ListContinue5">
    <w:name w:val="List Continue 5"/>
    <w:basedOn w:val="List5"/>
    <w:rsid w:val="0000371F"/>
    <w:pPr>
      <w:ind w:firstLine="0"/>
    </w:pPr>
  </w:style>
  <w:style w:type="paragraph" w:styleId="ListNumber3">
    <w:name w:val="List Number 3"/>
    <w:basedOn w:val="List3"/>
    <w:rsid w:val="0000371F"/>
    <w:pPr>
      <w:numPr>
        <w:numId w:val="6"/>
      </w:numPr>
    </w:pPr>
  </w:style>
  <w:style w:type="paragraph" w:styleId="ListNumber4">
    <w:name w:val="List Number 4"/>
    <w:basedOn w:val="List4"/>
    <w:rsid w:val="0000371F"/>
    <w:pPr>
      <w:numPr>
        <w:numId w:val="7"/>
      </w:numPr>
    </w:pPr>
  </w:style>
  <w:style w:type="paragraph" w:styleId="ListNumber5">
    <w:name w:val="List Number 5"/>
    <w:basedOn w:val="List5"/>
    <w:rsid w:val="0000371F"/>
    <w:pPr>
      <w:numPr>
        <w:numId w:val="8"/>
      </w:numPr>
    </w:pPr>
  </w:style>
  <w:style w:type="paragraph" w:styleId="BlockText">
    <w:name w:val="Block Text"/>
    <w:basedOn w:val="Normal"/>
    <w:rsid w:val="0000371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0371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0371F"/>
    <w:rPr>
      <w:sz w:val="16"/>
      <w:vertAlign w:val="superscript"/>
    </w:rPr>
  </w:style>
  <w:style w:type="character" w:customStyle="1" w:styleId="Symbols">
    <w:name w:val="Symbols"/>
    <w:basedOn w:val="DefaultParagraphFont"/>
    <w:rsid w:val="0000371F"/>
    <w:rPr>
      <w:rFonts w:ascii="Symbol" w:hAnsi="Symbol"/>
    </w:rPr>
  </w:style>
  <w:style w:type="character" w:customStyle="1" w:styleId="MenuOptions">
    <w:name w:val="Menu Options"/>
    <w:basedOn w:val="DefaultParagraphFont"/>
    <w:rsid w:val="0000371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0371F"/>
    <w:rPr>
      <w:b/>
    </w:rPr>
  </w:style>
  <w:style w:type="character" w:customStyle="1" w:styleId="Underlined">
    <w:name w:val="Underlined"/>
    <w:basedOn w:val="DefaultParagraphFont"/>
    <w:rsid w:val="0000371F"/>
    <w:rPr>
      <w:u w:val="single"/>
    </w:rPr>
  </w:style>
  <w:style w:type="paragraph" w:customStyle="1" w:styleId="TableBodyTextRight">
    <w:name w:val="Table Body Text Right"/>
    <w:basedOn w:val="TableBodyText"/>
    <w:rsid w:val="0000371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0371F"/>
    <w:rPr>
      <w:sz w:val="18"/>
    </w:rPr>
  </w:style>
  <w:style w:type="paragraph" w:customStyle="1" w:styleId="BodySmallRight">
    <w:name w:val="Body Small Right"/>
    <w:basedOn w:val="BodyTextRight"/>
    <w:rsid w:val="0000371F"/>
    <w:rPr>
      <w:sz w:val="18"/>
      <w:szCs w:val="18"/>
    </w:rPr>
  </w:style>
  <w:style w:type="paragraph" w:customStyle="1" w:styleId="MarginEdition">
    <w:name w:val="Margin Edition"/>
    <w:basedOn w:val="MarginNote"/>
    <w:rsid w:val="0000371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0371F"/>
    <w:rPr>
      <w:sz w:val="2"/>
      <w:szCs w:val="2"/>
    </w:rPr>
  </w:style>
  <w:style w:type="character" w:customStyle="1" w:styleId="Small">
    <w:name w:val="Small"/>
    <w:basedOn w:val="DefaultParagraphFont"/>
    <w:rsid w:val="0000371F"/>
    <w:rPr>
      <w:sz w:val="16"/>
    </w:rPr>
  </w:style>
  <w:style w:type="paragraph" w:customStyle="1" w:styleId="WideTable">
    <w:name w:val="Wide Table"/>
    <w:basedOn w:val="Normal"/>
    <w:rsid w:val="0000371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0371F"/>
  </w:style>
  <w:style w:type="paragraph" w:styleId="Quote">
    <w:name w:val="Quote"/>
    <w:basedOn w:val="Heading1"/>
    <w:link w:val="QuoteChar"/>
    <w:qFormat/>
    <w:rsid w:val="0000371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0371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0371F"/>
    <w:pPr>
      <w:pageBreakBefore/>
    </w:pPr>
  </w:style>
  <w:style w:type="paragraph" w:customStyle="1" w:styleId="Border">
    <w:name w:val="Border"/>
    <w:basedOn w:val="Normal"/>
    <w:qFormat/>
    <w:rsid w:val="0000371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0371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71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71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0371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0371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0371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0371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0371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0371F"/>
    <w:rPr>
      <w:u w:val="single"/>
    </w:rPr>
  </w:style>
  <w:style w:type="character" w:customStyle="1" w:styleId="BoldandItalics">
    <w:name w:val="Bold and Italics"/>
    <w:qFormat/>
    <w:rsid w:val="0000371F"/>
    <w:rPr>
      <w:b/>
      <w:i/>
      <w:u w:val="none"/>
    </w:rPr>
  </w:style>
  <w:style w:type="paragraph" w:styleId="BalloonText">
    <w:name w:val="Balloon Text"/>
    <w:basedOn w:val="Normal"/>
    <w:link w:val="BalloonTextChar"/>
    <w:rsid w:val="00003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371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0371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0371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0371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0371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0371F"/>
    <w:pPr>
      <w:spacing w:before="0" w:after="0"/>
    </w:pPr>
  </w:style>
  <w:style w:type="paragraph" w:customStyle="1" w:styleId="BodyTextBold">
    <w:name w:val="Body Text Bold"/>
    <w:basedOn w:val="BodyText"/>
    <w:qFormat/>
    <w:rsid w:val="0000371F"/>
    <w:rPr>
      <w:b/>
    </w:rPr>
  </w:style>
  <w:style w:type="character" w:styleId="Hyperlink">
    <w:name w:val="Hyperlink"/>
    <w:basedOn w:val="DefaultParagraphFont"/>
    <w:uiPriority w:val="99"/>
    <w:unhideWhenUsed/>
    <w:rsid w:val="00B359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4278d82-d487-4070-a8c4-78045ec695b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3466</Characters>
  <Application>Microsoft Office Word</Application>
  <DocSecurity>0</DocSecurity>
  <Lines>91</Lines>
  <Paragraphs>74</Paragraphs>
  <ScaleCrop>false</ScaleCrop>
  <Company>Author-it Software Corporation Ltd.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AURHTJ106 Remove, inspect, repair and refit heavy vehicle tyres and tubes</dc:title>
  <dc:subject>Approved</dc:subject>
  <dc:creator>Mining and Automotive Skills Alliance</dc:creator>
  <cp:keywords>Release: 1</cp:keywords>
  <dc:description>Review Date: 12 April 2008</dc:description>
  <cp:lastModifiedBy>HSD_TPCMSd.prod</cp:lastModifiedBy>
  <cp:revision>3</cp:revision>
  <dcterms:created xsi:type="dcterms:W3CDTF">2023-12-19T06:39:00Z</dcterms:created>
  <dcterms:modified xsi:type="dcterms:W3CDTF">2023-12-19T06:39:00Z</dcterms:modified>
</cp:coreProperties>
</file>