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52A" w:rsidRDefault="00D5652A" w:rsidP="00D5652A">
      <w:pPr>
        <w:pStyle w:val="Title"/>
      </w:pPr>
      <w:fldSimple w:instr=" TITLE   \* MERGEFORMAT ">
        <w:r>
          <w:t>AURETR120 Diagnose and repair network electronic control systems</w:t>
        </w:r>
      </w:fldSimple>
    </w:p>
    <w:p w:rsidR="00D5652A" w:rsidRDefault="00D5652A" w:rsidP="00D5652A">
      <w:pPr>
        <w:pStyle w:val="Version"/>
        <w:sectPr w:rsidR="00D5652A" w:rsidSect="00C04D68">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C04D68" w:rsidRDefault="00D5652A" w:rsidP="00C04D68">
      <w:pPr>
        <w:pStyle w:val="SuperHeading"/>
      </w:pPr>
      <w:r w:rsidRPr="00C04D68">
        <w:lastRenderedPageBreak/>
        <w:t>AURETR120 Diagnose and repair network electronic control systems</w:t>
      </w:r>
    </w:p>
    <w:p w:rsidR="00000000" w:rsidRPr="00C04D68" w:rsidRDefault="00D5652A" w:rsidP="00C04D68">
      <w:pPr>
        <w:pStyle w:val="Heading1"/>
      </w:pPr>
      <w:bookmarkStart w:id="1" w:name="O_1111067"/>
      <w:bookmarkEnd w:id="1"/>
      <w:r w:rsidRPr="00C04D68">
        <w:t>Modification History</w:t>
      </w:r>
    </w:p>
    <w:tbl>
      <w:tblPr>
        <w:tblW w:w="0" w:type="auto"/>
        <w:tblLayout w:type="fixed"/>
        <w:tblCellMar>
          <w:left w:w="62" w:type="dxa"/>
          <w:right w:w="62" w:type="dxa"/>
        </w:tblCellMar>
        <w:tblLook w:val="0000" w:firstRow="0" w:lastRow="0" w:firstColumn="0" w:lastColumn="0" w:noHBand="0" w:noVBand="0"/>
      </w:tblPr>
      <w:tblGrid>
        <w:gridCol w:w="2438"/>
        <w:gridCol w:w="6516"/>
      </w:tblGrid>
      <w:tr w:rsidR="00000000" w:rsidTr="00C04D68">
        <w:tc>
          <w:tcPr>
            <w:tcW w:w="24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04D68" w:rsidRDefault="00D5652A" w:rsidP="00C04D68">
            <w:pPr>
              <w:pStyle w:val="BodyText"/>
            </w:pPr>
            <w:r w:rsidRPr="00C04D68">
              <w:rPr>
                <w:rStyle w:val="SpecialBold"/>
              </w:rPr>
              <w:t>Release</w:t>
            </w:r>
          </w:p>
        </w:tc>
        <w:tc>
          <w:tcPr>
            <w:tcW w:w="65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rPr>
                <w:rStyle w:val="SpecialBold"/>
              </w:rPr>
              <w:t>Comments</w:t>
            </w:r>
          </w:p>
        </w:tc>
      </w:tr>
      <w:tr w:rsidR="00000000" w:rsidRPr="00C04D68" w:rsidTr="00C04D68">
        <w:tc>
          <w:tcPr>
            <w:tcW w:w="24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t>Release 1</w:t>
            </w:r>
          </w:p>
        </w:tc>
        <w:tc>
          <w:tcPr>
            <w:tcW w:w="65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04D68" w:rsidRDefault="00D5652A" w:rsidP="00C04D68">
            <w:pPr>
              <w:pStyle w:val="BodyText"/>
            </w:pPr>
            <w:r w:rsidRPr="00C04D68">
              <w:t>This version first released with AUR Automotive Retail, Service and Repair Training Package Version 6.0</w:t>
            </w:r>
          </w:p>
        </w:tc>
      </w:tr>
    </w:tbl>
    <w:p w:rsidR="00000000" w:rsidRPr="00C04D68" w:rsidRDefault="00D5652A" w:rsidP="00C04D68">
      <w:pPr>
        <w:pStyle w:val="BodyText"/>
      </w:pPr>
    </w:p>
    <w:p w:rsidR="00000000" w:rsidRPr="00C04D68" w:rsidRDefault="00D5652A" w:rsidP="00C04D68">
      <w:pPr>
        <w:pStyle w:val="AllowPageBreak"/>
      </w:pPr>
    </w:p>
    <w:p w:rsidR="00000000" w:rsidRPr="00C04D68" w:rsidRDefault="00D5652A" w:rsidP="00C04D68">
      <w:pPr>
        <w:pStyle w:val="Heading1"/>
      </w:pPr>
      <w:bookmarkStart w:id="2" w:name="O_1111074"/>
      <w:bookmarkEnd w:id="2"/>
      <w:r w:rsidRPr="00C04D68">
        <w:t>Application</w:t>
      </w:r>
    </w:p>
    <w:p w:rsidR="00000000" w:rsidRPr="00C04D68" w:rsidRDefault="00D5652A" w:rsidP="00D5652A">
      <w:pPr>
        <w:pStyle w:val="BodyText"/>
      </w:pPr>
      <w:r w:rsidRPr="00C04D68">
        <w:t>This unit describes the skills and knowledge required to diagnose and repair network electronic control systems. These systems include two-wire high and low speed (CAN-bus) and single wire low speed (LIN-bus) networked circuits essenti</w:t>
      </w:r>
      <w:r w:rsidRPr="00C04D68">
        <w:t>al to control engine powertrain, vehicle dynamic control functions and body control functions. They include vehicle infotainment and climate control systems. The systems used vary based on the work context.  The unit involves preparing for the task, sourci</w:t>
      </w:r>
      <w:r w:rsidRPr="00C04D68">
        <w:t>ng a diagnostic testing strategy, diagnosing the cause of the fault, carrying out the repair, performing post-repair testing, and completing workplace processes and documentation.</w:t>
      </w:r>
    </w:p>
    <w:p w:rsidR="00000000" w:rsidRPr="00C04D68" w:rsidRDefault="00D5652A" w:rsidP="00D5652A">
      <w:pPr>
        <w:pStyle w:val="BodyText"/>
      </w:pPr>
      <w:r w:rsidRPr="00C04D68">
        <w:t>The unit applies to those who work in the automotive service and repair indu</w:t>
      </w:r>
      <w:r w:rsidRPr="00C04D68">
        <w:t xml:space="preserve">stry. Embedded networked systems include those in agricultural machinery, heavy commercial vehicles, light vehicles, marine vessels, mobile plant machinery, motorcycles or outdoor power equipment. </w:t>
      </w:r>
    </w:p>
    <w:p w:rsidR="00000000" w:rsidRPr="00C04D68" w:rsidRDefault="00D5652A" w:rsidP="00D5652A">
      <w:pPr>
        <w:pStyle w:val="BodyText"/>
      </w:pPr>
      <w:r w:rsidRPr="00C04D68">
        <w:t>No licensing, legislative, regulatory or certification req</w:t>
      </w:r>
      <w:r w:rsidRPr="00C04D68">
        <w:t>uirements apply to this unit at the time of publication.</w:t>
      </w:r>
    </w:p>
    <w:p w:rsidR="00000000" w:rsidRPr="00C04D68" w:rsidRDefault="00D5652A" w:rsidP="00C04D68">
      <w:pPr>
        <w:pStyle w:val="Heading1"/>
      </w:pPr>
      <w:bookmarkStart w:id="3" w:name="O_1111072"/>
      <w:bookmarkEnd w:id="3"/>
      <w:r w:rsidRPr="00C04D68">
        <w:t>Unit Sector</w:t>
      </w:r>
    </w:p>
    <w:p w:rsidR="00000000" w:rsidRPr="00C04D68" w:rsidRDefault="00D5652A" w:rsidP="00D5652A">
      <w:pPr>
        <w:pStyle w:val="BodyText"/>
      </w:pPr>
      <w:r w:rsidRPr="00C04D68">
        <w:t>Electrical Technical – Electrical and Electronics</w:t>
      </w:r>
    </w:p>
    <w:p w:rsidR="00000000" w:rsidRPr="00C04D68" w:rsidRDefault="00D5652A" w:rsidP="00C04D68">
      <w:pPr>
        <w:pStyle w:val="Heading1"/>
      </w:pPr>
      <w:bookmarkStart w:id="4" w:name="O_1111071"/>
      <w:bookmarkEnd w:id="4"/>
      <w:r w:rsidRPr="00C04D68">
        <w:t>Elements and Performance Criteria</w:t>
      </w:r>
    </w:p>
    <w:tbl>
      <w:tblPr>
        <w:tblW w:w="0" w:type="auto"/>
        <w:tblLayout w:type="fixed"/>
        <w:tblCellMar>
          <w:left w:w="62" w:type="dxa"/>
          <w:right w:w="62" w:type="dxa"/>
        </w:tblCellMar>
        <w:tblLook w:val="0000" w:firstRow="0" w:lastRow="0" w:firstColumn="0" w:lastColumn="0" w:noHBand="0" w:noVBand="0"/>
      </w:tblPr>
      <w:tblGrid>
        <w:gridCol w:w="2545"/>
        <w:gridCol w:w="6363"/>
      </w:tblGrid>
      <w:tr w:rsidR="00000000" w:rsidRPr="00C04D68" w:rsidTr="00C04D68">
        <w:trPr>
          <w:trHeight w:val="20"/>
          <w:tblHeader/>
        </w:trPr>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04D68" w:rsidRDefault="00D5652A" w:rsidP="00C04D68">
            <w:pPr>
              <w:pStyle w:val="BodyText"/>
            </w:pPr>
            <w:r w:rsidRPr="00C04D68">
              <w:rPr>
                <w:rStyle w:val="SpecialBold"/>
              </w:rPr>
              <w:t>ELEMENT</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rPr>
                <w:rStyle w:val="SpecialBold"/>
              </w:rPr>
              <w:t>PERFORMANCE CRITERIA</w:t>
            </w:r>
          </w:p>
        </w:tc>
      </w:tr>
      <w:tr w:rsidR="00000000" w:rsidTr="00C04D68">
        <w:trPr>
          <w:trHeight w:val="20"/>
        </w:trPr>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04D68" w:rsidRDefault="00D5652A" w:rsidP="00C04D68">
            <w:pPr>
              <w:pStyle w:val="BodyText"/>
            </w:pPr>
            <w:r w:rsidRPr="00C04D68">
              <w:rPr>
                <w:rStyle w:val="Emphasis"/>
              </w:rPr>
              <w:t>Elements describe the essential outcomes.</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rPr>
                <w:rStyle w:val="Emphasis"/>
              </w:rPr>
              <w:t>Performance criteria describe the performance needed to demonstrate achievement of the element.</w:t>
            </w:r>
          </w:p>
        </w:tc>
      </w:tr>
      <w:tr w:rsidR="00000000" w:rsidTr="00C04D68">
        <w:trPr>
          <w:trHeight w:val="20"/>
        </w:trPr>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List"/>
              <w:rPr>
                <w:lang w:val="en-NZ"/>
              </w:rPr>
            </w:pPr>
            <w:r w:rsidRPr="00C04D68">
              <w:t>1. Prepare to diagnose and repair network electronic control system</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04D68" w:rsidRDefault="00D5652A" w:rsidP="00C04D68">
            <w:pPr>
              <w:pStyle w:val="List"/>
            </w:pPr>
            <w:r w:rsidRPr="00C04D68">
              <w:t>1.1 Identify job requirements from workplace inst</w:t>
            </w:r>
            <w:r w:rsidRPr="00C04D68">
              <w:t xml:space="preserve">ructions </w:t>
            </w:r>
          </w:p>
          <w:p w:rsidR="00000000" w:rsidRPr="00C04D68" w:rsidRDefault="00D5652A" w:rsidP="00C04D68">
            <w:pPr>
              <w:pStyle w:val="List"/>
            </w:pPr>
            <w:r w:rsidRPr="00C04D68">
              <w:t xml:space="preserve">1.2 Identify required information for diagnosis activity </w:t>
            </w:r>
          </w:p>
          <w:p w:rsidR="00000000" w:rsidRPr="00C04D68" w:rsidRDefault="00D5652A" w:rsidP="00C04D68">
            <w:pPr>
              <w:pStyle w:val="List"/>
            </w:pPr>
            <w:r w:rsidRPr="00C04D68">
              <w:t xml:space="preserve">1.3 Analyse diagnostic options and source testing strategy to identify cause of fault using workplace and manufacturer </w:t>
            </w:r>
            <w:r w:rsidRPr="00C04D68">
              <w:lastRenderedPageBreak/>
              <w:t xml:space="preserve">procedures </w:t>
            </w:r>
          </w:p>
          <w:p w:rsidR="00000000" w:rsidRPr="00C04D68" w:rsidRDefault="00D5652A" w:rsidP="00C04D68">
            <w:pPr>
              <w:pStyle w:val="List"/>
            </w:pPr>
            <w:r w:rsidRPr="00C04D68">
              <w:t xml:space="preserve">1.4 Identify hazards and environmental issues associated </w:t>
            </w:r>
            <w:r w:rsidRPr="00C04D68">
              <w:t xml:space="preserve">with diagnose and repair activity, assess potential risks and implement control measures in line with workplace policies and procedures </w:t>
            </w:r>
          </w:p>
          <w:p w:rsidR="00000000" w:rsidRDefault="00D5652A" w:rsidP="00C04D68">
            <w:pPr>
              <w:pStyle w:val="List"/>
              <w:rPr>
                <w:lang w:val="en-NZ"/>
              </w:rPr>
            </w:pPr>
            <w:r w:rsidRPr="00C04D68">
              <w:t>1.5 Identify tools and equipment required for testing strategy and establish serviceability according to workplace proc</w:t>
            </w:r>
            <w:r w:rsidRPr="00C04D68">
              <w:t xml:space="preserve">edures </w:t>
            </w:r>
          </w:p>
        </w:tc>
      </w:tr>
      <w:tr w:rsidR="00000000" w:rsidTr="00C04D68">
        <w:trPr>
          <w:trHeight w:val="20"/>
        </w:trPr>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List"/>
              <w:rPr>
                <w:lang w:val="en-NZ"/>
              </w:rPr>
            </w:pPr>
            <w:r w:rsidRPr="00C04D68">
              <w:lastRenderedPageBreak/>
              <w:t>2. Diagnose network electronic control system</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04D68" w:rsidRDefault="00D5652A" w:rsidP="00C04D68">
            <w:pPr>
              <w:pStyle w:val="List"/>
            </w:pPr>
            <w:r w:rsidRPr="00C04D68">
              <w:t>2.1 Implement diagnostic tests set out in testing strategy according to manufacturer and workplace procedures, and workplace health and safety requirements</w:t>
            </w:r>
          </w:p>
          <w:p w:rsidR="00000000" w:rsidRPr="00C04D68" w:rsidRDefault="00D5652A" w:rsidP="00C04D68">
            <w:pPr>
              <w:pStyle w:val="List"/>
            </w:pPr>
            <w:r w:rsidRPr="00C04D68">
              <w:t xml:space="preserve">2.2 Identify cause of fault through analysis </w:t>
            </w:r>
            <w:r w:rsidRPr="00C04D68">
              <w:t>of diagnostic test results</w:t>
            </w:r>
          </w:p>
          <w:p w:rsidR="00000000" w:rsidRPr="00C04D68" w:rsidRDefault="00D5652A" w:rsidP="00C04D68">
            <w:pPr>
              <w:pStyle w:val="List"/>
            </w:pPr>
            <w:r w:rsidRPr="00C04D68">
              <w:t>2.3 Confirm and report cause of fault according to workplace procedures</w:t>
            </w:r>
          </w:p>
          <w:p w:rsidR="00000000" w:rsidRDefault="00D5652A" w:rsidP="00C04D68">
            <w:pPr>
              <w:pStyle w:val="List"/>
              <w:rPr>
                <w:lang w:val="en-NZ"/>
              </w:rPr>
            </w:pPr>
            <w:r w:rsidRPr="00C04D68">
              <w:t>2.4 Develop and report recommendations for necessary repairs according to workplace procedures</w:t>
            </w:r>
          </w:p>
        </w:tc>
      </w:tr>
      <w:tr w:rsidR="00000000" w:rsidTr="00C04D68">
        <w:trPr>
          <w:trHeight w:val="20"/>
        </w:trPr>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List"/>
              <w:rPr>
                <w:lang w:val="en-NZ"/>
              </w:rPr>
            </w:pPr>
            <w:r w:rsidRPr="00C04D68">
              <w:t>3. Repair network electronic control system</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04D68" w:rsidRDefault="00D5652A" w:rsidP="00C04D68">
            <w:pPr>
              <w:pStyle w:val="List"/>
            </w:pPr>
            <w:r w:rsidRPr="00C04D68">
              <w:t xml:space="preserve">3.1 Identify required information for repair activity </w:t>
            </w:r>
          </w:p>
          <w:p w:rsidR="00000000" w:rsidRPr="00C04D68" w:rsidRDefault="00D5652A" w:rsidP="00C04D68">
            <w:pPr>
              <w:pStyle w:val="List"/>
            </w:pPr>
            <w:r w:rsidRPr="00C04D68">
              <w:t xml:space="preserve">3.2 Identify required repair tools, equipment and materials required for repair activity and establish serviceability according to workplace procedures </w:t>
            </w:r>
          </w:p>
          <w:p w:rsidR="00000000" w:rsidRPr="00C04D68" w:rsidRDefault="00D5652A" w:rsidP="00C04D68">
            <w:pPr>
              <w:pStyle w:val="List"/>
            </w:pPr>
            <w:r w:rsidRPr="00C04D68">
              <w:t>3.3 Carry out repairs according to workplace and</w:t>
            </w:r>
            <w:r w:rsidRPr="00C04D68">
              <w:t xml:space="preserve"> manufacturer procedures, manufacturer specifications, workplace health and safety and environmental requirements</w:t>
            </w:r>
          </w:p>
          <w:p w:rsidR="00000000" w:rsidRDefault="00D5652A" w:rsidP="00C04D68">
            <w:pPr>
              <w:pStyle w:val="List"/>
              <w:rPr>
                <w:lang w:val="en-NZ"/>
              </w:rPr>
            </w:pPr>
            <w:r w:rsidRPr="00C04D68">
              <w:t xml:space="preserve">3.4 Carry out post-repair testing according to workplace procedures, workplace health and safety and environmental requirements </w:t>
            </w:r>
          </w:p>
        </w:tc>
      </w:tr>
      <w:tr w:rsidR="00000000" w:rsidRPr="00C04D68" w:rsidTr="00C04D68">
        <w:trPr>
          <w:trHeight w:val="20"/>
        </w:trPr>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List"/>
              <w:rPr>
                <w:lang w:val="en-NZ"/>
              </w:rPr>
            </w:pPr>
            <w:r w:rsidRPr="00C04D68">
              <w:t xml:space="preserve">4. Complete </w:t>
            </w:r>
            <w:r w:rsidRPr="00C04D68">
              <w:t>work processes</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04D68" w:rsidRDefault="00D5652A" w:rsidP="00C04D68">
            <w:pPr>
              <w:pStyle w:val="List"/>
            </w:pPr>
            <w:r w:rsidRPr="00C04D68">
              <w:t xml:space="preserve">4.1 Conduct final inspection according to workplace procedures and confirm vehicle is ready for use </w:t>
            </w:r>
          </w:p>
          <w:p w:rsidR="00000000" w:rsidRPr="00C04D68" w:rsidRDefault="00D5652A" w:rsidP="00C04D68">
            <w:pPr>
              <w:pStyle w:val="List"/>
            </w:pPr>
            <w:r w:rsidRPr="00C04D68">
              <w:t>4.2 Clear work area and dispose of or recycle materials according to workplace procedures</w:t>
            </w:r>
          </w:p>
          <w:p w:rsidR="00000000" w:rsidRPr="00C04D68" w:rsidRDefault="00D5652A" w:rsidP="00C04D68">
            <w:pPr>
              <w:pStyle w:val="List"/>
            </w:pPr>
            <w:r w:rsidRPr="00C04D68">
              <w:t xml:space="preserve">4.3 Complete documentation according to workplace </w:t>
            </w:r>
            <w:r w:rsidRPr="00C04D68">
              <w:t>procedures</w:t>
            </w:r>
          </w:p>
        </w:tc>
      </w:tr>
    </w:tbl>
    <w:p w:rsidR="00000000" w:rsidRPr="00C04D68" w:rsidRDefault="00D5652A" w:rsidP="00C04D68">
      <w:pPr>
        <w:pStyle w:val="BodyText"/>
      </w:pPr>
    </w:p>
    <w:p w:rsidR="00000000" w:rsidRPr="00C04D68" w:rsidRDefault="00D5652A" w:rsidP="00C04D68">
      <w:pPr>
        <w:pStyle w:val="AllowPageBreak"/>
      </w:pPr>
    </w:p>
    <w:p w:rsidR="00000000" w:rsidRPr="00C04D68" w:rsidRDefault="00D5652A" w:rsidP="00C04D68">
      <w:pPr>
        <w:pStyle w:val="Heading1"/>
      </w:pPr>
      <w:bookmarkStart w:id="5" w:name="O_1111070"/>
      <w:bookmarkEnd w:id="5"/>
      <w:r w:rsidRPr="00C04D68">
        <w:t>Foundation Skills</w:t>
      </w:r>
    </w:p>
    <w:p w:rsidR="00000000" w:rsidRPr="00D5652A" w:rsidRDefault="00D5652A" w:rsidP="00D5652A">
      <w:pPr>
        <w:pStyle w:val="BodyText"/>
        <w:rPr>
          <w:i/>
        </w:rPr>
      </w:pPr>
      <w:r w:rsidRPr="00D5652A">
        <w:rPr>
          <w:rStyle w:val="Emphasis"/>
        </w:rPr>
        <w:t>This section describes those language, literacy, numeracy and employment skills that are essential to performance but not explicit in the performance criteria.</w:t>
      </w:r>
    </w:p>
    <w:tbl>
      <w:tblPr>
        <w:tblW w:w="0" w:type="auto"/>
        <w:tblLayout w:type="fixed"/>
        <w:tblCellMar>
          <w:left w:w="62" w:type="dxa"/>
          <w:right w:w="62" w:type="dxa"/>
        </w:tblCellMar>
        <w:tblLook w:val="0000" w:firstRow="0" w:lastRow="0" w:firstColumn="0" w:lastColumn="0" w:noHBand="0" w:noVBand="0"/>
      </w:tblPr>
      <w:tblGrid>
        <w:gridCol w:w="2545"/>
        <w:gridCol w:w="6363"/>
      </w:tblGrid>
      <w:tr w:rsidR="00000000" w:rsidTr="00C04D68">
        <w:trPr>
          <w:tblHeader/>
        </w:trPr>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04D68" w:rsidRDefault="00D5652A" w:rsidP="00C04D68">
            <w:pPr>
              <w:pStyle w:val="BodyText"/>
            </w:pPr>
            <w:r w:rsidRPr="00C04D68">
              <w:rPr>
                <w:rStyle w:val="SpecialBold"/>
              </w:rPr>
              <w:t>SKILL</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rPr>
                <w:rStyle w:val="SpecialBold"/>
              </w:rPr>
              <w:t>DESCRIPTION</w:t>
            </w:r>
          </w:p>
        </w:tc>
      </w:tr>
      <w:tr w:rsidR="00000000" w:rsidTr="00C04D68">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lastRenderedPageBreak/>
              <w:t xml:space="preserve">Learning </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04D68" w:rsidRDefault="00D5652A" w:rsidP="00C04D68">
            <w:pPr>
              <w:pStyle w:val="ListBullet"/>
            </w:pPr>
            <w:r w:rsidRPr="00C04D68">
              <w:t>Locates required sources of information efficiently</w:t>
            </w:r>
          </w:p>
          <w:p w:rsidR="00000000" w:rsidRDefault="00D5652A" w:rsidP="00C04D68">
            <w:pPr>
              <w:pStyle w:val="ListBullet"/>
              <w:rPr>
                <w:lang w:val="en-NZ"/>
              </w:rPr>
            </w:pPr>
            <w:r w:rsidRPr="00C04D68">
              <w:t>Develops a sequenced plan for a specific task</w:t>
            </w:r>
          </w:p>
        </w:tc>
      </w:tr>
      <w:tr w:rsidR="00000000" w:rsidTr="00C04D68">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t xml:space="preserve">Reading </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04D68" w:rsidRDefault="00D5652A" w:rsidP="00C04D68">
            <w:pPr>
              <w:pStyle w:val="ListBullet"/>
            </w:pPr>
            <w:r w:rsidRPr="00C04D68">
              <w:t>Organises and interprets technical information from workplace procedures, manufacturer procedures and manufacturer specifications</w:t>
            </w:r>
          </w:p>
          <w:p w:rsidR="00000000" w:rsidRDefault="00D5652A" w:rsidP="00C04D68">
            <w:pPr>
              <w:pStyle w:val="ListBullet"/>
              <w:rPr>
                <w:lang w:val="en-NZ"/>
              </w:rPr>
            </w:pPr>
            <w:r w:rsidRPr="00C04D68">
              <w:t xml:space="preserve">Interprets text, </w:t>
            </w:r>
            <w:r w:rsidRPr="00C04D68">
              <w:t>symbols and wiring diagrams in information relating to electrical system testing and repair equipment from manufacturer specifications and workplace instructions and procedures</w:t>
            </w:r>
          </w:p>
        </w:tc>
      </w:tr>
      <w:tr w:rsidR="00000000" w:rsidTr="00C04D68">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t xml:space="preserve">Oral communication </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04D68" w:rsidRDefault="00D5652A" w:rsidP="00C04D68">
            <w:pPr>
              <w:pStyle w:val="ListBullet"/>
            </w:pPr>
            <w:r w:rsidRPr="00C04D68">
              <w:t>Clarifies instructions</w:t>
            </w:r>
          </w:p>
          <w:p w:rsidR="00000000" w:rsidRDefault="00D5652A" w:rsidP="00C04D68">
            <w:pPr>
              <w:pStyle w:val="ListBullet"/>
              <w:rPr>
                <w:lang w:val="en-NZ"/>
              </w:rPr>
            </w:pPr>
            <w:r w:rsidRPr="00C04D68">
              <w:t>Obtains information from customers and supervisors</w:t>
            </w:r>
          </w:p>
        </w:tc>
      </w:tr>
      <w:tr w:rsidR="00000000" w:rsidTr="00C04D68">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t xml:space="preserve">Numeracy </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04D68" w:rsidRDefault="00D5652A" w:rsidP="00C04D68">
            <w:pPr>
              <w:pStyle w:val="ListBullet"/>
            </w:pPr>
            <w:r w:rsidRPr="00C04D68">
              <w:t>Matches electrical components and part identification numbers to workplace instructions, vehicle, machinery and component part lists, and manufacturer specifications</w:t>
            </w:r>
          </w:p>
          <w:p w:rsidR="00000000" w:rsidRPr="00C04D68" w:rsidRDefault="00D5652A" w:rsidP="00C04D68">
            <w:pPr>
              <w:pStyle w:val="ListBullet"/>
            </w:pPr>
            <w:r w:rsidRPr="00C04D68">
              <w:t>Reads and interprets vehicl</w:t>
            </w:r>
            <w:r w:rsidRPr="00C04D68">
              <w:t>e electrical measurements and readings</w:t>
            </w:r>
          </w:p>
          <w:p w:rsidR="00000000" w:rsidRPr="00C04D68" w:rsidRDefault="00D5652A" w:rsidP="00C04D68">
            <w:pPr>
              <w:pStyle w:val="ListBullet"/>
            </w:pPr>
            <w:r w:rsidRPr="00C04D68">
              <w:t>Measures voltage, current and resistance and uses mathematical operations</w:t>
            </w:r>
          </w:p>
          <w:p w:rsidR="00000000" w:rsidRDefault="00D5652A" w:rsidP="00C04D68">
            <w:pPr>
              <w:pStyle w:val="ListBullet"/>
              <w:rPr>
                <w:lang w:val="en-NZ"/>
              </w:rPr>
            </w:pPr>
            <w:r w:rsidRPr="00C04D68">
              <w:t>Calculates deviations from manufacturer specifications</w:t>
            </w:r>
          </w:p>
        </w:tc>
      </w:tr>
      <w:tr w:rsidR="00000000" w:rsidTr="00C04D68">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t xml:space="preserve">Planning and organising </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04D68" w:rsidRDefault="00D5652A" w:rsidP="00C04D68">
            <w:pPr>
              <w:pStyle w:val="ListBullet"/>
            </w:pPr>
            <w:r w:rsidRPr="00C04D68">
              <w:t>Plans own work requirements</w:t>
            </w:r>
          </w:p>
          <w:p w:rsidR="00000000" w:rsidRPr="00C04D68" w:rsidRDefault="00D5652A" w:rsidP="00C04D68">
            <w:pPr>
              <w:pStyle w:val="ListBullet"/>
            </w:pPr>
            <w:r w:rsidRPr="00C04D68">
              <w:t>Prioritises actions to achieve re</w:t>
            </w:r>
            <w:r w:rsidRPr="00C04D68">
              <w:t>quired outcomes</w:t>
            </w:r>
          </w:p>
          <w:p w:rsidR="00000000" w:rsidRDefault="00D5652A" w:rsidP="00C04D68">
            <w:pPr>
              <w:pStyle w:val="ListBullet"/>
              <w:rPr>
                <w:lang w:val="en-NZ"/>
              </w:rPr>
            </w:pPr>
            <w:r w:rsidRPr="00C04D68">
              <w:t>Ensures tasks are completed within workplace timeframes</w:t>
            </w:r>
          </w:p>
        </w:tc>
      </w:tr>
      <w:tr w:rsidR="00000000" w:rsidRPr="00C04D68" w:rsidTr="00C04D68">
        <w:tc>
          <w:tcPr>
            <w:tcW w:w="25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D5652A" w:rsidP="00C04D68">
            <w:pPr>
              <w:pStyle w:val="BodyText"/>
              <w:rPr>
                <w:lang w:val="en-NZ"/>
              </w:rPr>
            </w:pPr>
            <w:r w:rsidRPr="00C04D68">
              <w:t xml:space="preserve">Technology </w:t>
            </w:r>
          </w:p>
        </w:tc>
        <w:tc>
          <w:tcPr>
            <w:tcW w:w="63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04D68" w:rsidRDefault="00D5652A" w:rsidP="00C04D68">
            <w:pPr>
              <w:pStyle w:val="ListBullet"/>
            </w:pPr>
            <w:r w:rsidRPr="00C04D68">
              <w:t>Uses specialised diagnostic equipment.</w:t>
            </w:r>
          </w:p>
        </w:tc>
      </w:tr>
    </w:tbl>
    <w:p w:rsidR="00000000" w:rsidRPr="00C04D68" w:rsidRDefault="00D5652A" w:rsidP="00C04D68">
      <w:pPr>
        <w:pStyle w:val="BodyText"/>
      </w:pPr>
    </w:p>
    <w:p w:rsidR="00000000" w:rsidRPr="00C04D68" w:rsidRDefault="00D5652A" w:rsidP="00C04D68">
      <w:pPr>
        <w:pStyle w:val="AllowPageBreak"/>
      </w:pPr>
    </w:p>
    <w:p w:rsidR="00000000" w:rsidRPr="00C04D68" w:rsidRDefault="00D5652A" w:rsidP="00C04D68">
      <w:pPr>
        <w:pStyle w:val="Heading1"/>
      </w:pPr>
      <w:bookmarkStart w:id="6" w:name="O_1111068"/>
      <w:bookmarkEnd w:id="6"/>
      <w:r w:rsidRPr="00C04D68">
        <w:t>Unit Mapping Information</w:t>
      </w:r>
    </w:p>
    <w:p w:rsidR="00000000" w:rsidRPr="00C04D68" w:rsidRDefault="00D5652A" w:rsidP="00D5652A">
      <w:pPr>
        <w:pStyle w:val="BodyText"/>
      </w:pPr>
      <w:r w:rsidRPr="00C04D68">
        <w:t>Supersedes and is equivalent to AURETR020 Diagnose and repair network electronic control systems.</w:t>
      </w:r>
    </w:p>
    <w:p w:rsidR="00000000" w:rsidRPr="00C04D68" w:rsidRDefault="00D5652A" w:rsidP="00C04D68">
      <w:pPr>
        <w:pStyle w:val="Heading1"/>
      </w:pPr>
      <w:bookmarkStart w:id="7" w:name="O_1111061"/>
      <w:bookmarkEnd w:id="7"/>
      <w:r w:rsidRPr="00C04D68">
        <w:t>Links</w:t>
      </w:r>
    </w:p>
    <w:p w:rsidR="00000000" w:rsidRPr="00C04D68" w:rsidRDefault="00D5652A" w:rsidP="00D5652A">
      <w:pPr>
        <w:pStyle w:val="BodyText"/>
      </w:pPr>
      <w:r w:rsidRPr="00C04D68">
        <w:t xml:space="preserve">Companion Volume Implementation Guide is found on VETNet - </w:t>
      </w:r>
      <w:hyperlink r:id="rId13" w:history="1">
        <w:r w:rsidRPr="0025528D">
          <w:rPr>
            <w:rStyle w:val="Hyperlink"/>
          </w:rPr>
          <w:t>https://vetnet.gov.au/Pages/TrainingDocs.aspx?q=b4278d82-d487-4070-a8c4-78045ec695b1</w:t>
        </w:r>
      </w:hyperlink>
    </w:p>
    <w:p w:rsidR="00000000" w:rsidRPr="00C04D68" w:rsidRDefault="00D5652A" w:rsidP="00C04D68"/>
    <w:sectPr w:rsidR="00000000" w:rsidRPr="00C04D68" w:rsidSect="00C04D68">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D68" w:rsidRDefault="00C04D68" w:rsidP="00C04D68">
      <w:r>
        <w:separator/>
      </w:r>
    </w:p>
  </w:endnote>
  <w:endnote w:type="continuationSeparator" w:id="0">
    <w:p w:rsidR="00C04D68" w:rsidRDefault="00C04D68" w:rsidP="00C04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D68" w:rsidRDefault="00C04D6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D68" w:rsidRPr="00D5652A" w:rsidRDefault="00C04D68" w:rsidP="00D5652A">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D68" w:rsidRDefault="00C04D6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52A" w:rsidRDefault="00D5652A" w:rsidP="00C04D6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D5652A" w:rsidRDefault="00D5652A" w:rsidP="00C04D68">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D5652A" w:rsidRDefault="00D5652A" w:rsidP="00C04D6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D68" w:rsidRDefault="00C04D68" w:rsidP="00C04D68">
      <w:r>
        <w:separator/>
      </w:r>
    </w:p>
  </w:footnote>
  <w:footnote w:type="continuationSeparator" w:id="0">
    <w:p w:rsidR="00C04D68" w:rsidRDefault="00C04D68" w:rsidP="00C04D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D68" w:rsidRDefault="00C04D6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52A" w:rsidRDefault="00D5652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581817B" wp14:editId="545108E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C04D68" w:rsidRPr="00D5652A" w:rsidRDefault="00C04D68" w:rsidP="00D5652A">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D68" w:rsidRDefault="00C04D6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52A" w:rsidRPr="002D2AF8" w:rsidRDefault="00D5652A" w:rsidP="00C04D68">
    <w:pPr>
      <w:pStyle w:val="Header"/>
      <w:framePr w:wrap="around"/>
    </w:pPr>
    <w:fldSimple w:instr=" TITLE   \* MERGEFORMAT ">
      <w:r>
        <w:t>AURETR120 Diagnose and repair network electronic control systems</w:t>
      </w:r>
    </w:fldSimple>
    <w:r>
      <w:tab/>
      <w:t xml:space="preserve">Date this document was generated: </w:t>
    </w:r>
    <w:r>
      <w:fldChar w:fldCharType="begin"/>
    </w:r>
    <w:r>
      <w:instrText xml:space="preserve"> CREATEDATE  \@ "d MMMM yyyy"  \* MERGEFORMAT </w:instrText>
    </w:r>
    <w:r>
      <w:fldChar w:fldCharType="separate"/>
    </w:r>
    <w:r>
      <w:rPr>
        <w:noProof/>
      </w:rPr>
      <w:t>23 June 2022</w:t>
    </w:r>
    <w:r>
      <w:fldChar w:fldCharType="end"/>
    </w:r>
  </w:p>
  <w:p w:rsidR="00D5652A" w:rsidRDefault="00D5652A" w:rsidP="00C04D6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C9D478F0"/>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18001CDE"/>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04D68"/>
    <w:rsid w:val="00C04D68"/>
    <w:rsid w:val="00D565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D6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04D68"/>
    <w:pPr>
      <w:spacing w:before="360" w:after="60"/>
      <w:outlineLvl w:val="0"/>
    </w:pPr>
    <w:rPr>
      <w:sz w:val="32"/>
    </w:rPr>
  </w:style>
  <w:style w:type="paragraph" w:styleId="Heading2">
    <w:name w:val="heading 2"/>
    <w:basedOn w:val="HeadingBase"/>
    <w:next w:val="BodyText"/>
    <w:link w:val="Heading2Char"/>
    <w:qFormat/>
    <w:rsid w:val="00C04D68"/>
    <w:pPr>
      <w:keepLines/>
      <w:spacing w:before="240" w:after="120"/>
      <w:outlineLvl w:val="1"/>
    </w:pPr>
    <w:rPr>
      <w:sz w:val="28"/>
      <w:szCs w:val="40"/>
    </w:rPr>
  </w:style>
  <w:style w:type="paragraph" w:styleId="Heading3">
    <w:name w:val="heading 3"/>
    <w:basedOn w:val="HeadingBase"/>
    <w:next w:val="BodyText"/>
    <w:link w:val="Heading3Char"/>
    <w:qFormat/>
    <w:rsid w:val="00C04D68"/>
    <w:pPr>
      <w:spacing w:before="180" w:after="120"/>
      <w:outlineLvl w:val="2"/>
    </w:pPr>
    <w:rPr>
      <w:spacing w:val="-10"/>
      <w:kern w:val="32"/>
    </w:rPr>
  </w:style>
  <w:style w:type="paragraph" w:styleId="Heading4">
    <w:name w:val="heading 4"/>
    <w:basedOn w:val="HeadingBase"/>
    <w:next w:val="BodyText"/>
    <w:link w:val="Heading4Char"/>
    <w:qFormat/>
    <w:rsid w:val="00C04D68"/>
    <w:pPr>
      <w:spacing w:before="160" w:after="120"/>
      <w:outlineLvl w:val="3"/>
    </w:pPr>
    <w:rPr>
      <w:sz w:val="22"/>
    </w:rPr>
  </w:style>
  <w:style w:type="paragraph" w:styleId="Heading5">
    <w:name w:val="heading 5"/>
    <w:basedOn w:val="HeadingBase"/>
    <w:next w:val="Normal"/>
    <w:link w:val="Heading5Char"/>
    <w:qFormat/>
    <w:rsid w:val="00C04D68"/>
    <w:pPr>
      <w:spacing w:before="80"/>
      <w:outlineLvl w:val="4"/>
    </w:pPr>
    <w:rPr>
      <w:color w:val="918585"/>
      <w:sz w:val="20"/>
    </w:rPr>
  </w:style>
  <w:style w:type="paragraph" w:styleId="Heading6">
    <w:name w:val="heading 6"/>
    <w:basedOn w:val="HeadingBase"/>
    <w:next w:val="Normal"/>
    <w:link w:val="Heading6Char"/>
    <w:qFormat/>
    <w:rsid w:val="00C04D68"/>
    <w:pPr>
      <w:spacing w:before="60"/>
      <w:outlineLvl w:val="5"/>
    </w:pPr>
    <w:rPr>
      <w:color w:val="918585"/>
      <w:sz w:val="20"/>
    </w:rPr>
  </w:style>
  <w:style w:type="paragraph" w:styleId="Heading7">
    <w:name w:val="heading 7"/>
    <w:basedOn w:val="Normal"/>
    <w:next w:val="Normal"/>
    <w:link w:val="Heading7Char"/>
    <w:qFormat/>
    <w:rsid w:val="00C04D68"/>
    <w:pPr>
      <w:ind w:left="720"/>
      <w:outlineLvl w:val="6"/>
    </w:pPr>
    <w:rPr>
      <w:i/>
    </w:rPr>
  </w:style>
  <w:style w:type="paragraph" w:styleId="Heading8">
    <w:name w:val="heading 8"/>
    <w:basedOn w:val="Normal"/>
    <w:next w:val="Normal"/>
    <w:link w:val="Heading8Char"/>
    <w:qFormat/>
    <w:rsid w:val="00C04D68"/>
    <w:pPr>
      <w:ind w:left="720"/>
      <w:outlineLvl w:val="7"/>
    </w:pPr>
    <w:rPr>
      <w:i/>
    </w:rPr>
  </w:style>
  <w:style w:type="paragraph" w:styleId="Heading9">
    <w:name w:val="heading 9"/>
    <w:basedOn w:val="Normal"/>
    <w:next w:val="Normal"/>
    <w:link w:val="Heading9Char"/>
    <w:qFormat/>
    <w:rsid w:val="00C04D68"/>
    <w:pPr>
      <w:ind w:left="720"/>
      <w:outlineLvl w:val="8"/>
    </w:pPr>
    <w:rPr>
      <w:i/>
    </w:rPr>
  </w:style>
  <w:style w:type="character" w:default="1" w:styleId="DefaultParagraphFont">
    <w:name w:val="Default Paragraph Font"/>
    <w:uiPriority w:val="1"/>
    <w:unhideWhenUsed/>
    <w:rsid w:val="00C04D6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04D68"/>
  </w:style>
  <w:style w:type="character" w:customStyle="1" w:styleId="Heading1Char">
    <w:name w:val="Heading 1 Char"/>
    <w:basedOn w:val="DefaultParagraphFont"/>
    <w:link w:val="Heading1"/>
    <w:rsid w:val="00C04D68"/>
    <w:rPr>
      <w:rFonts w:ascii="Times New Roman" w:eastAsia="Times New Roman" w:hAnsi="Times New Roman" w:cs="Times New Roman"/>
      <w:b/>
      <w:sz w:val="32"/>
      <w:szCs w:val="20"/>
      <w:lang w:eastAsia="en-US"/>
    </w:rPr>
  </w:style>
  <w:style w:type="paragraph" w:styleId="BodyText">
    <w:name w:val="Body Text"/>
    <w:basedOn w:val="Normal"/>
    <w:link w:val="BodyTextChar"/>
    <w:rsid w:val="00C04D6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04D68"/>
    <w:rPr>
      <w:rFonts w:ascii="Times New Roman" w:eastAsia="Times New Roman" w:hAnsi="Times New Roman" w:cs="Times New Roman"/>
      <w:sz w:val="24"/>
      <w:lang w:eastAsia="en-US"/>
    </w:rPr>
  </w:style>
  <w:style w:type="paragraph" w:styleId="List">
    <w:name w:val="List"/>
    <w:basedOn w:val="BodyText"/>
    <w:next w:val="BodyText"/>
    <w:rsid w:val="00C04D68"/>
    <w:pPr>
      <w:tabs>
        <w:tab w:val="left" w:pos="340"/>
      </w:tabs>
      <w:spacing w:before="60" w:after="60"/>
      <w:ind w:left="340" w:hanging="340"/>
    </w:pPr>
  </w:style>
  <w:style w:type="paragraph" w:styleId="ListBullet">
    <w:name w:val="List Bullet"/>
    <w:basedOn w:val="List"/>
    <w:rsid w:val="00C04D68"/>
    <w:pPr>
      <w:numPr>
        <w:numId w:val="11"/>
      </w:numPr>
      <w:tabs>
        <w:tab w:val="clear" w:pos="340"/>
      </w:tabs>
      <w:spacing w:before="40" w:after="40"/>
    </w:pPr>
  </w:style>
  <w:style w:type="character" w:customStyle="1" w:styleId="SpecialBold">
    <w:name w:val="Special Bold"/>
    <w:basedOn w:val="DefaultParagraphFont"/>
    <w:rsid w:val="00C04D68"/>
    <w:rPr>
      <w:b/>
      <w:spacing w:val="0"/>
    </w:rPr>
  </w:style>
  <w:style w:type="character" w:styleId="Emphasis">
    <w:name w:val="Emphasis"/>
    <w:basedOn w:val="DefaultParagraphFont"/>
    <w:qFormat/>
    <w:rsid w:val="00C04D68"/>
    <w:rPr>
      <w:i/>
    </w:rPr>
  </w:style>
  <w:style w:type="paragraph" w:customStyle="1" w:styleId="SuperHeading">
    <w:name w:val="SuperHeading"/>
    <w:basedOn w:val="Normal"/>
    <w:rsid w:val="00C04D68"/>
    <w:pPr>
      <w:spacing w:before="240" w:after="120"/>
      <w:outlineLvl w:val="0"/>
    </w:pPr>
    <w:rPr>
      <w:rFonts w:ascii="Times New Roman" w:hAnsi="Times New Roman"/>
      <w:b/>
      <w:sz w:val="32"/>
    </w:rPr>
  </w:style>
  <w:style w:type="paragraph" w:customStyle="1" w:styleId="AllowPageBreak">
    <w:name w:val="AllowPageBreak"/>
    <w:rsid w:val="00C04D6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C04D6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04D6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04D6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04D6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04D6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04D6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04D6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04D68"/>
    <w:rPr>
      <w:rFonts w:ascii="Courier New" w:eastAsia="Times New Roman" w:hAnsi="Courier New" w:cs="Times New Roman"/>
      <w:i/>
      <w:szCs w:val="20"/>
      <w:lang w:eastAsia="en-US"/>
    </w:rPr>
  </w:style>
  <w:style w:type="paragraph" w:customStyle="1" w:styleId="HeadingBase">
    <w:name w:val="Heading Base"/>
    <w:rsid w:val="00C04D6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04D68"/>
    <w:pPr>
      <w:tabs>
        <w:tab w:val="right" w:leader="dot" w:pos="9072"/>
      </w:tabs>
      <w:ind w:left="567"/>
    </w:pPr>
    <w:rPr>
      <w:szCs w:val="22"/>
    </w:rPr>
  </w:style>
  <w:style w:type="paragraph" w:customStyle="1" w:styleId="TOCBase">
    <w:name w:val="TOC Base"/>
    <w:rsid w:val="00C04D6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04D68"/>
    <w:pPr>
      <w:tabs>
        <w:tab w:val="right" w:leader="dot" w:pos="9072"/>
      </w:tabs>
      <w:spacing w:before="40" w:after="40"/>
      <w:ind w:left="284"/>
    </w:pPr>
    <w:rPr>
      <w:rFonts w:ascii="Times New Roman" w:hAnsi="Times New Roman"/>
    </w:rPr>
  </w:style>
  <w:style w:type="paragraph" w:styleId="TOC1">
    <w:name w:val="toc 1"/>
    <w:basedOn w:val="TOCBase"/>
    <w:next w:val="Normal"/>
    <w:rsid w:val="00C04D6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04D6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04D68"/>
    <w:rPr>
      <w:rFonts w:ascii="Times New Roman" w:eastAsia="Times New Roman" w:hAnsi="Times New Roman" w:cs="Times New Roman"/>
      <w:sz w:val="16"/>
      <w:lang w:eastAsia="en-US"/>
    </w:rPr>
  </w:style>
  <w:style w:type="paragraph" w:styleId="Title">
    <w:name w:val="Title"/>
    <w:basedOn w:val="HeadingBase"/>
    <w:link w:val="TitleChar"/>
    <w:qFormat/>
    <w:rsid w:val="00C04D68"/>
    <w:pPr>
      <w:spacing w:before="5040"/>
      <w:jc w:val="center"/>
    </w:pPr>
    <w:rPr>
      <w:sz w:val="48"/>
      <w:szCs w:val="72"/>
      <w:lang w:val="en-US"/>
    </w:rPr>
  </w:style>
  <w:style w:type="character" w:customStyle="1" w:styleId="TitleChar">
    <w:name w:val="Title Char"/>
    <w:basedOn w:val="DefaultParagraphFont"/>
    <w:link w:val="Title"/>
    <w:rsid w:val="00C04D6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04D68"/>
    <w:pPr>
      <w:tabs>
        <w:tab w:val="left" w:pos="3600"/>
        <w:tab w:val="left" w:pos="3958"/>
      </w:tabs>
    </w:pPr>
  </w:style>
  <w:style w:type="paragraph" w:customStyle="1" w:styleId="Note">
    <w:name w:val="Note"/>
    <w:basedOn w:val="BodyText"/>
    <w:rsid w:val="00C04D6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04D68"/>
    <w:pPr>
      <w:framePr w:wrap="auto" w:hAnchor="text" w:y="6049"/>
    </w:pPr>
    <w:rPr>
      <w:color w:val="000000"/>
      <w:sz w:val="40"/>
    </w:rPr>
  </w:style>
  <w:style w:type="paragraph" w:customStyle="1" w:styleId="TOCTitle">
    <w:name w:val="TOCTitle"/>
    <w:basedOn w:val="Heading1"/>
    <w:rsid w:val="00C04D68"/>
    <w:pPr>
      <w:spacing w:after="240"/>
      <w:jc w:val="center"/>
      <w:outlineLvl w:val="9"/>
    </w:pPr>
    <w:rPr>
      <w:caps/>
    </w:rPr>
  </w:style>
  <w:style w:type="paragraph" w:customStyle="1" w:styleId="Version">
    <w:name w:val="Version"/>
    <w:rsid w:val="00C04D68"/>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C04D68"/>
    <w:pPr>
      <w:numPr>
        <w:numId w:val="12"/>
      </w:numPr>
      <w:tabs>
        <w:tab w:val="clear" w:pos="680"/>
      </w:tabs>
    </w:pPr>
  </w:style>
  <w:style w:type="paragraph" w:styleId="Index1">
    <w:name w:val="index 1"/>
    <w:basedOn w:val="Normal"/>
    <w:next w:val="Normal"/>
    <w:semiHidden/>
    <w:rsid w:val="00C04D68"/>
    <w:pPr>
      <w:keepNext w:val="0"/>
      <w:tabs>
        <w:tab w:val="right" w:pos="4176"/>
      </w:tabs>
      <w:ind w:left="198" w:hanging="198"/>
    </w:pPr>
    <w:rPr>
      <w:rFonts w:ascii="Garamond" w:hAnsi="Garamond"/>
    </w:rPr>
  </w:style>
  <w:style w:type="paragraph" w:styleId="IndexHeading">
    <w:name w:val="index heading"/>
    <w:basedOn w:val="Normal"/>
    <w:next w:val="Index1"/>
    <w:semiHidden/>
    <w:rsid w:val="00C04D68"/>
    <w:pPr>
      <w:spacing w:before="120" w:after="120"/>
    </w:pPr>
    <w:rPr>
      <w:rFonts w:ascii="Arial" w:hAnsi="Arial"/>
      <w:b/>
      <w:color w:val="918585"/>
      <w:sz w:val="24"/>
    </w:rPr>
  </w:style>
  <w:style w:type="paragraph" w:styleId="Header">
    <w:name w:val="header"/>
    <w:basedOn w:val="Normal"/>
    <w:link w:val="HeaderChar"/>
    <w:rsid w:val="00C04D6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04D68"/>
    <w:rPr>
      <w:rFonts w:ascii="Times New Roman" w:eastAsia="Times New Roman" w:hAnsi="Times New Roman" w:cs="Times New Roman"/>
      <w:sz w:val="16"/>
      <w:szCs w:val="20"/>
      <w:lang w:val="en-GB" w:eastAsia="en-US"/>
    </w:rPr>
  </w:style>
  <w:style w:type="paragraph" w:customStyle="1" w:styleId="Chapter">
    <w:name w:val="Chapter"/>
    <w:basedOn w:val="Normal"/>
    <w:rsid w:val="00C04D68"/>
    <w:pPr>
      <w:spacing w:before="240"/>
    </w:pPr>
    <w:rPr>
      <w:rFonts w:ascii="Times New Roman" w:hAnsi="Times New Roman"/>
      <w:smallCaps/>
      <w:spacing w:val="80"/>
      <w:sz w:val="28"/>
    </w:rPr>
  </w:style>
  <w:style w:type="paragraph" w:customStyle="1" w:styleId="InChapter">
    <w:name w:val="InChapter"/>
    <w:basedOn w:val="Heading3"/>
    <w:rsid w:val="00C04D68"/>
    <w:pPr>
      <w:spacing w:after="240"/>
      <w:outlineLvl w:val="9"/>
    </w:pPr>
    <w:rPr>
      <w:noProof/>
    </w:rPr>
  </w:style>
  <w:style w:type="paragraph" w:styleId="Index2">
    <w:name w:val="index 2"/>
    <w:basedOn w:val="Normal"/>
    <w:next w:val="Normal"/>
    <w:semiHidden/>
    <w:rsid w:val="00C04D68"/>
    <w:pPr>
      <w:tabs>
        <w:tab w:val="right" w:pos="4176"/>
      </w:tabs>
      <w:ind w:left="568" w:hanging="284"/>
    </w:pPr>
    <w:rPr>
      <w:rFonts w:ascii="Garamond" w:hAnsi="Garamond"/>
    </w:rPr>
  </w:style>
  <w:style w:type="paragraph" w:customStyle="1" w:styleId="Byline">
    <w:name w:val="Byline"/>
    <w:rsid w:val="00C04D6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04D68"/>
    <w:pPr>
      <w:tabs>
        <w:tab w:val="clear" w:pos="3600"/>
        <w:tab w:val="clear" w:pos="3958"/>
      </w:tabs>
      <w:jc w:val="right"/>
    </w:pPr>
  </w:style>
  <w:style w:type="paragraph" w:styleId="Caption">
    <w:name w:val="caption"/>
    <w:basedOn w:val="BodyText"/>
    <w:next w:val="Normal"/>
    <w:qFormat/>
    <w:rsid w:val="00C04D68"/>
    <w:pPr>
      <w:framePr w:w="2268" w:hSpace="181" w:vSpace="181" w:wrap="around" w:vAnchor="text" w:hAnchor="page" w:x="1135" w:y="285" w:anchorLock="1"/>
    </w:pPr>
    <w:rPr>
      <w:i/>
    </w:rPr>
  </w:style>
  <w:style w:type="paragraph" w:customStyle="1" w:styleId="MiniTOCTitle">
    <w:name w:val="MiniTOCTitle"/>
    <w:basedOn w:val="Heading4"/>
    <w:rsid w:val="00C04D68"/>
    <w:pPr>
      <w:spacing w:before="240"/>
      <w:outlineLvl w:val="9"/>
    </w:pPr>
    <w:rPr>
      <w:noProof/>
      <w:sz w:val="24"/>
    </w:rPr>
  </w:style>
  <w:style w:type="paragraph" w:customStyle="1" w:styleId="MiniTOCItem">
    <w:name w:val="MiniTOCItem"/>
    <w:basedOn w:val="ListBullet"/>
    <w:rsid w:val="00C04D68"/>
    <w:pPr>
      <w:numPr>
        <w:numId w:val="0"/>
      </w:numPr>
      <w:tabs>
        <w:tab w:val="right" w:leader="dot" w:pos="6521"/>
      </w:tabs>
      <w:spacing w:before="0" w:after="0"/>
    </w:pPr>
  </w:style>
  <w:style w:type="paragraph" w:customStyle="1" w:styleId="TOFTitle">
    <w:name w:val="TOFTitle"/>
    <w:basedOn w:val="TOCTitle"/>
    <w:rsid w:val="00C04D68"/>
  </w:style>
  <w:style w:type="paragraph" w:styleId="TableofFigures">
    <w:name w:val="table of figures"/>
    <w:basedOn w:val="Normal"/>
    <w:next w:val="Normal"/>
    <w:semiHidden/>
    <w:rsid w:val="00C04D68"/>
    <w:pPr>
      <w:tabs>
        <w:tab w:val="right" w:leader="dot" w:pos="9072"/>
      </w:tabs>
      <w:ind w:left="970" w:hanging="403"/>
    </w:pPr>
    <w:rPr>
      <w:rFonts w:ascii="Times New Roman" w:hAnsi="Times New Roman"/>
      <w:b/>
    </w:rPr>
  </w:style>
  <w:style w:type="paragraph" w:styleId="ListNumber">
    <w:name w:val="List Number"/>
    <w:basedOn w:val="List"/>
    <w:rsid w:val="00C04D68"/>
    <w:pPr>
      <w:numPr>
        <w:numId w:val="14"/>
      </w:numPr>
      <w:tabs>
        <w:tab w:val="clear" w:pos="340"/>
      </w:tabs>
    </w:pPr>
  </w:style>
  <w:style w:type="character" w:customStyle="1" w:styleId="WingdingSymbols">
    <w:name w:val="Wingding Symbols"/>
    <w:rsid w:val="00C04D68"/>
    <w:rPr>
      <w:rFonts w:ascii="Wingdings" w:hAnsi="Wingdings"/>
    </w:rPr>
  </w:style>
  <w:style w:type="paragraph" w:customStyle="1" w:styleId="TableHeading">
    <w:name w:val="Table Heading"/>
    <w:basedOn w:val="HeadingBase"/>
    <w:rsid w:val="00C04D68"/>
    <w:pPr>
      <w:keepLines/>
      <w:pBdr>
        <w:bottom w:val="single" w:sz="6" w:space="1" w:color="918585"/>
      </w:pBdr>
      <w:spacing w:before="240"/>
    </w:pPr>
  </w:style>
  <w:style w:type="character" w:customStyle="1" w:styleId="HotSpot">
    <w:name w:val="HotSpot"/>
    <w:rsid w:val="00C04D68"/>
    <w:rPr>
      <w:color w:val="0033CC"/>
      <w:u w:val="none"/>
    </w:rPr>
  </w:style>
  <w:style w:type="paragraph" w:customStyle="1" w:styleId="BodyTextRight">
    <w:name w:val="Body Text Right"/>
    <w:basedOn w:val="BodyText"/>
    <w:rsid w:val="00C04D68"/>
    <w:pPr>
      <w:spacing w:before="0" w:after="0"/>
      <w:jc w:val="right"/>
    </w:pPr>
  </w:style>
  <w:style w:type="paragraph" w:styleId="Index3">
    <w:name w:val="index 3"/>
    <w:basedOn w:val="ListNumber2"/>
    <w:next w:val="Normal"/>
    <w:semiHidden/>
    <w:rsid w:val="00C04D68"/>
    <w:pPr>
      <w:numPr>
        <w:numId w:val="0"/>
      </w:numPr>
      <w:tabs>
        <w:tab w:val="right" w:leader="dot" w:pos="4176"/>
      </w:tabs>
    </w:pPr>
  </w:style>
  <w:style w:type="paragraph" w:styleId="ListNumber2">
    <w:name w:val="List Number 2"/>
    <w:basedOn w:val="List2"/>
    <w:rsid w:val="00C04D68"/>
    <w:pPr>
      <w:numPr>
        <w:numId w:val="9"/>
      </w:numPr>
      <w:tabs>
        <w:tab w:val="clear" w:pos="1060"/>
      </w:tabs>
    </w:pPr>
  </w:style>
  <w:style w:type="paragraph" w:customStyle="1" w:styleId="MarginNote">
    <w:name w:val="Margin Note"/>
    <w:basedOn w:val="BodyText"/>
    <w:rsid w:val="00C04D6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04D6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04D6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04D68"/>
    <w:rPr>
      <w:sz w:val="32"/>
    </w:rPr>
  </w:style>
  <w:style w:type="paragraph" w:customStyle="1" w:styleId="HeadingProcedure">
    <w:name w:val="Heading Procedure"/>
    <w:basedOn w:val="HeadingBase"/>
    <w:next w:val="Normal"/>
    <w:rsid w:val="00C04D68"/>
    <w:pPr>
      <w:tabs>
        <w:tab w:val="left" w:pos="0"/>
      </w:tabs>
      <w:spacing w:before="120" w:after="60"/>
    </w:pPr>
    <w:rPr>
      <w:i/>
      <w:color w:val="918585"/>
      <w:sz w:val="22"/>
    </w:rPr>
  </w:style>
  <w:style w:type="paragraph" w:customStyle="1" w:styleId="TableBodyText">
    <w:name w:val="Table Body Text"/>
    <w:basedOn w:val="BodyText"/>
    <w:rsid w:val="00C04D68"/>
    <w:pPr>
      <w:spacing w:before="60" w:after="60"/>
    </w:pPr>
  </w:style>
  <w:style w:type="paragraph" w:styleId="ListContinue">
    <w:name w:val="List Continue"/>
    <w:basedOn w:val="List"/>
    <w:rsid w:val="00C04D68"/>
    <w:pPr>
      <w:ind w:firstLine="0"/>
    </w:pPr>
  </w:style>
  <w:style w:type="paragraph" w:customStyle="1" w:styleId="ListNote">
    <w:name w:val="List Note"/>
    <w:basedOn w:val="List"/>
    <w:rsid w:val="00C04D68"/>
    <w:pPr>
      <w:pBdr>
        <w:top w:val="single" w:sz="6" w:space="2" w:color="918585"/>
        <w:bottom w:val="single" w:sz="6" w:space="2" w:color="918585"/>
      </w:pBdr>
      <w:tabs>
        <w:tab w:val="left" w:pos="1021"/>
      </w:tabs>
      <w:ind w:firstLine="0"/>
    </w:pPr>
  </w:style>
  <w:style w:type="paragraph" w:customStyle="1" w:styleId="Warning">
    <w:name w:val="Warning"/>
    <w:basedOn w:val="BodyText"/>
    <w:rsid w:val="00C04D68"/>
    <w:pPr>
      <w:shd w:val="clear" w:color="auto" w:fill="D9D9D9"/>
      <w:tabs>
        <w:tab w:val="left" w:pos="992"/>
      </w:tabs>
      <w:ind w:left="119" w:right="119"/>
    </w:pPr>
    <w:rPr>
      <w:sz w:val="20"/>
    </w:rPr>
  </w:style>
  <w:style w:type="paragraph" w:customStyle="1" w:styleId="MarginIcons">
    <w:name w:val="Margin Icons"/>
    <w:basedOn w:val="BodyText"/>
    <w:rsid w:val="00C04D6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04D68"/>
    <w:rPr>
      <w:rFonts w:ascii="Courier New" w:hAnsi="Courier New"/>
    </w:rPr>
  </w:style>
  <w:style w:type="paragraph" w:customStyle="1" w:styleId="NoteBullet">
    <w:name w:val="Note Bullet"/>
    <w:basedOn w:val="Note"/>
    <w:rsid w:val="00C04D68"/>
    <w:pPr>
      <w:tabs>
        <w:tab w:val="clear" w:pos="680"/>
      </w:tabs>
      <w:spacing w:before="60" w:after="60"/>
    </w:pPr>
  </w:style>
  <w:style w:type="paragraph" w:customStyle="1" w:styleId="SubHeading2">
    <w:name w:val="SubHeading2"/>
    <w:basedOn w:val="HeadingBase"/>
    <w:rsid w:val="00C04D68"/>
    <w:pPr>
      <w:spacing w:before="240" w:after="60"/>
    </w:pPr>
    <w:rPr>
      <w:sz w:val="20"/>
    </w:rPr>
  </w:style>
  <w:style w:type="paragraph" w:customStyle="1" w:styleId="SubHeading1">
    <w:name w:val="SubHeading1"/>
    <w:basedOn w:val="HeadingBase"/>
    <w:rsid w:val="00C04D68"/>
    <w:pPr>
      <w:spacing w:before="240" w:after="60"/>
    </w:pPr>
    <w:rPr>
      <w:color w:val="918585"/>
      <w:sz w:val="22"/>
    </w:rPr>
  </w:style>
  <w:style w:type="paragraph" w:customStyle="1" w:styleId="SideHeading">
    <w:name w:val="Side Heading"/>
    <w:basedOn w:val="HeadingBase"/>
    <w:rsid w:val="00C04D68"/>
    <w:pPr>
      <w:framePr w:w="2268" w:h="567" w:hSpace="181" w:vSpace="181" w:wrap="around" w:vAnchor="text" w:hAnchor="page" w:x="1419" w:y="370" w:anchorLock="1"/>
    </w:pPr>
    <w:rPr>
      <w:sz w:val="22"/>
    </w:rPr>
  </w:style>
  <w:style w:type="paragraph" w:customStyle="1" w:styleId="TableListBullet">
    <w:name w:val="Table List Bullet"/>
    <w:basedOn w:val="ListBullet"/>
    <w:rsid w:val="00C04D68"/>
    <w:pPr>
      <w:numPr>
        <w:numId w:val="10"/>
      </w:numPr>
    </w:pPr>
  </w:style>
  <w:style w:type="paragraph" w:styleId="PlainText">
    <w:name w:val="Plain Text"/>
    <w:basedOn w:val="Normal"/>
    <w:link w:val="PlainTextChar"/>
    <w:rsid w:val="00C04D68"/>
    <w:rPr>
      <w:sz w:val="20"/>
    </w:rPr>
  </w:style>
  <w:style w:type="character" w:customStyle="1" w:styleId="PlainTextChar">
    <w:name w:val="Plain Text Char"/>
    <w:basedOn w:val="DefaultParagraphFont"/>
    <w:link w:val="PlainText"/>
    <w:rsid w:val="00C04D68"/>
    <w:rPr>
      <w:rFonts w:ascii="Courier New" w:eastAsia="Times New Roman" w:hAnsi="Courier New" w:cs="Times New Roman"/>
      <w:sz w:val="20"/>
      <w:szCs w:val="20"/>
      <w:lang w:eastAsia="en-US"/>
    </w:rPr>
  </w:style>
  <w:style w:type="character" w:customStyle="1" w:styleId="MenuOption">
    <w:name w:val="Menu Option"/>
    <w:basedOn w:val="DefaultParagraphFont"/>
    <w:rsid w:val="00C04D68"/>
    <w:rPr>
      <w:b/>
      <w:smallCaps/>
    </w:rPr>
  </w:style>
  <w:style w:type="paragraph" w:customStyle="1" w:styleId="TableListNumber">
    <w:name w:val="Table List Number"/>
    <w:basedOn w:val="ListNumber"/>
    <w:rsid w:val="00C04D68"/>
    <w:pPr>
      <w:numPr>
        <w:numId w:val="0"/>
      </w:numPr>
    </w:pPr>
  </w:style>
  <w:style w:type="paragraph" w:styleId="TOC4">
    <w:name w:val="toc 4"/>
    <w:basedOn w:val="TOCBase"/>
    <w:next w:val="Normal"/>
    <w:semiHidden/>
    <w:rsid w:val="00C04D68"/>
    <w:pPr>
      <w:tabs>
        <w:tab w:val="right" w:leader="dot" w:pos="9071"/>
      </w:tabs>
      <w:ind w:left="1701"/>
    </w:pPr>
  </w:style>
  <w:style w:type="paragraph" w:customStyle="1" w:styleId="ListAlpha">
    <w:name w:val="List Alpha"/>
    <w:basedOn w:val="List"/>
    <w:rsid w:val="00C04D68"/>
    <w:pPr>
      <w:numPr>
        <w:numId w:val="8"/>
      </w:numPr>
    </w:pPr>
  </w:style>
  <w:style w:type="paragraph" w:customStyle="1" w:styleId="ListAlpha2">
    <w:name w:val="List Alpha 2"/>
    <w:basedOn w:val="List2"/>
    <w:rsid w:val="00C04D68"/>
    <w:pPr>
      <w:numPr>
        <w:numId w:val="7"/>
      </w:numPr>
    </w:pPr>
  </w:style>
  <w:style w:type="paragraph" w:styleId="List2">
    <w:name w:val="List 2"/>
    <w:basedOn w:val="BodyText"/>
    <w:rsid w:val="00C04D68"/>
    <w:pPr>
      <w:tabs>
        <w:tab w:val="left" w:pos="680"/>
      </w:tabs>
      <w:spacing w:before="60" w:after="60"/>
      <w:ind w:left="680" w:hanging="340"/>
    </w:pPr>
  </w:style>
  <w:style w:type="paragraph" w:styleId="List3">
    <w:name w:val="List 3"/>
    <w:basedOn w:val="BodyText"/>
    <w:rsid w:val="00C04D68"/>
    <w:pPr>
      <w:tabs>
        <w:tab w:val="left" w:pos="1021"/>
      </w:tabs>
      <w:spacing w:before="60" w:after="60"/>
      <w:ind w:left="1020" w:hanging="340"/>
    </w:pPr>
  </w:style>
  <w:style w:type="paragraph" w:styleId="List4">
    <w:name w:val="List 4"/>
    <w:basedOn w:val="BodyText"/>
    <w:rsid w:val="00C04D68"/>
    <w:pPr>
      <w:tabs>
        <w:tab w:val="left" w:pos="1361"/>
      </w:tabs>
      <w:spacing w:before="60" w:after="60"/>
      <w:ind w:left="1361" w:hanging="340"/>
    </w:pPr>
  </w:style>
  <w:style w:type="paragraph" w:styleId="List5">
    <w:name w:val="List 5"/>
    <w:basedOn w:val="BodyText"/>
    <w:rsid w:val="00C04D68"/>
    <w:pPr>
      <w:tabs>
        <w:tab w:val="left" w:pos="1701"/>
      </w:tabs>
      <w:spacing w:before="60" w:after="60"/>
      <w:ind w:left="1701" w:hanging="340"/>
    </w:pPr>
  </w:style>
  <w:style w:type="paragraph" w:styleId="ListBullet3">
    <w:name w:val="List Bullet 3"/>
    <w:basedOn w:val="List3"/>
    <w:rsid w:val="00C04D68"/>
    <w:pPr>
      <w:numPr>
        <w:numId w:val="13"/>
      </w:numPr>
      <w:tabs>
        <w:tab w:val="clear" w:pos="1021"/>
      </w:tabs>
      <w:ind w:left="1037" w:hanging="357"/>
    </w:pPr>
  </w:style>
  <w:style w:type="paragraph" w:styleId="ListBullet4">
    <w:name w:val="List Bullet 4"/>
    <w:basedOn w:val="List4"/>
    <w:rsid w:val="00C04D68"/>
    <w:pPr>
      <w:numPr>
        <w:numId w:val="2"/>
      </w:numPr>
      <w:tabs>
        <w:tab w:val="clear" w:pos="1361"/>
      </w:tabs>
    </w:pPr>
  </w:style>
  <w:style w:type="paragraph" w:styleId="ListBullet5">
    <w:name w:val="List Bullet 5"/>
    <w:basedOn w:val="List5"/>
    <w:rsid w:val="00C04D68"/>
    <w:pPr>
      <w:numPr>
        <w:numId w:val="3"/>
      </w:numPr>
    </w:pPr>
  </w:style>
  <w:style w:type="paragraph" w:styleId="ListContinue2">
    <w:name w:val="List Continue 2"/>
    <w:basedOn w:val="List2"/>
    <w:rsid w:val="00C04D68"/>
    <w:pPr>
      <w:ind w:firstLine="0"/>
    </w:pPr>
  </w:style>
  <w:style w:type="paragraph" w:styleId="ListContinue3">
    <w:name w:val="List Continue 3"/>
    <w:basedOn w:val="List3"/>
    <w:rsid w:val="00C04D68"/>
    <w:pPr>
      <w:ind w:left="1021" w:firstLine="0"/>
    </w:pPr>
  </w:style>
  <w:style w:type="paragraph" w:styleId="ListContinue4">
    <w:name w:val="List Continue 4"/>
    <w:basedOn w:val="List4"/>
    <w:rsid w:val="00C04D68"/>
    <w:pPr>
      <w:ind w:firstLine="0"/>
    </w:pPr>
  </w:style>
  <w:style w:type="paragraph" w:styleId="ListContinue5">
    <w:name w:val="List Continue 5"/>
    <w:basedOn w:val="List5"/>
    <w:rsid w:val="00C04D68"/>
    <w:pPr>
      <w:ind w:firstLine="0"/>
    </w:pPr>
  </w:style>
  <w:style w:type="paragraph" w:styleId="ListNumber3">
    <w:name w:val="List Number 3"/>
    <w:basedOn w:val="List3"/>
    <w:rsid w:val="00C04D68"/>
    <w:pPr>
      <w:numPr>
        <w:numId w:val="4"/>
      </w:numPr>
    </w:pPr>
  </w:style>
  <w:style w:type="paragraph" w:styleId="ListNumber4">
    <w:name w:val="List Number 4"/>
    <w:basedOn w:val="List4"/>
    <w:rsid w:val="00C04D68"/>
    <w:pPr>
      <w:numPr>
        <w:numId w:val="5"/>
      </w:numPr>
    </w:pPr>
  </w:style>
  <w:style w:type="paragraph" w:styleId="ListNumber5">
    <w:name w:val="List Number 5"/>
    <w:basedOn w:val="List5"/>
    <w:rsid w:val="00C04D68"/>
    <w:pPr>
      <w:numPr>
        <w:numId w:val="6"/>
      </w:numPr>
    </w:pPr>
  </w:style>
  <w:style w:type="paragraph" w:styleId="BlockText">
    <w:name w:val="Block Text"/>
    <w:basedOn w:val="Normal"/>
    <w:rsid w:val="00C04D68"/>
    <w:pPr>
      <w:spacing w:after="120"/>
      <w:ind w:left="1440" w:right="1440"/>
    </w:pPr>
  </w:style>
  <w:style w:type="character" w:customStyle="1" w:styleId="Subscript">
    <w:name w:val="Subscript"/>
    <w:basedOn w:val="DefaultParagraphFont"/>
    <w:rsid w:val="00C04D68"/>
    <w:rPr>
      <w:sz w:val="16"/>
      <w:vertAlign w:val="subscript"/>
    </w:rPr>
  </w:style>
  <w:style w:type="character" w:customStyle="1" w:styleId="Superscript">
    <w:name w:val="Superscript"/>
    <w:basedOn w:val="DefaultParagraphFont"/>
    <w:rsid w:val="00C04D68"/>
    <w:rPr>
      <w:sz w:val="16"/>
      <w:vertAlign w:val="superscript"/>
    </w:rPr>
  </w:style>
  <w:style w:type="character" w:customStyle="1" w:styleId="Symbols">
    <w:name w:val="Symbols"/>
    <w:basedOn w:val="DefaultParagraphFont"/>
    <w:rsid w:val="00C04D68"/>
    <w:rPr>
      <w:rFonts w:ascii="Symbol" w:hAnsi="Symbol"/>
    </w:rPr>
  </w:style>
  <w:style w:type="character" w:customStyle="1" w:styleId="MenuOptions">
    <w:name w:val="Menu Options"/>
    <w:basedOn w:val="DefaultParagraphFont"/>
    <w:rsid w:val="00C04D68"/>
    <w:rPr>
      <w:rFonts w:ascii="Arial Narrow" w:hAnsi="Arial Narrow"/>
      <w:smallCaps/>
    </w:rPr>
  </w:style>
  <w:style w:type="character" w:customStyle="1" w:styleId="Buttons">
    <w:name w:val="Buttons"/>
    <w:basedOn w:val="DefaultParagraphFont"/>
    <w:rsid w:val="00C04D68"/>
    <w:rPr>
      <w:b/>
    </w:rPr>
  </w:style>
  <w:style w:type="character" w:customStyle="1" w:styleId="Underlined">
    <w:name w:val="Underlined"/>
    <w:basedOn w:val="DefaultParagraphFont"/>
    <w:rsid w:val="00C04D68"/>
    <w:rPr>
      <w:u w:val="single"/>
    </w:rPr>
  </w:style>
  <w:style w:type="paragraph" w:customStyle="1" w:styleId="TableBodyTextRight">
    <w:name w:val="Table Body Text Right"/>
    <w:basedOn w:val="TableBodyText"/>
    <w:rsid w:val="00C04D68"/>
    <w:pPr>
      <w:widowControl w:val="0"/>
      <w:autoSpaceDE w:val="0"/>
      <w:autoSpaceDN w:val="0"/>
      <w:adjustRightInd w:val="0"/>
      <w:jc w:val="right"/>
    </w:pPr>
    <w:rPr>
      <w:rFonts w:cs="Arial"/>
      <w:szCs w:val="18"/>
    </w:rPr>
  </w:style>
  <w:style w:type="paragraph" w:customStyle="1" w:styleId="CopyrightText">
    <w:name w:val="Copyright Text"/>
    <w:basedOn w:val="BodyText"/>
    <w:rsid w:val="00C04D68"/>
    <w:rPr>
      <w:sz w:val="18"/>
    </w:rPr>
  </w:style>
  <w:style w:type="paragraph" w:customStyle="1" w:styleId="BodySmallRight">
    <w:name w:val="Body Small Right"/>
    <w:basedOn w:val="BodyTextRight"/>
    <w:rsid w:val="00C04D68"/>
    <w:rPr>
      <w:sz w:val="18"/>
      <w:szCs w:val="18"/>
    </w:rPr>
  </w:style>
  <w:style w:type="paragraph" w:customStyle="1" w:styleId="MarginEdition">
    <w:name w:val="Margin Edition"/>
    <w:basedOn w:val="MarginNote"/>
    <w:rsid w:val="00C04D68"/>
    <w:pPr>
      <w:spacing w:before="0" w:after="0"/>
    </w:pPr>
    <w:rPr>
      <w:rFonts w:ascii="Times New Roman" w:hAnsi="Times New Roman"/>
      <w:color w:val="999999"/>
    </w:rPr>
  </w:style>
  <w:style w:type="paragraph" w:customStyle="1" w:styleId="Spacer">
    <w:name w:val="Spacer"/>
    <w:basedOn w:val="Normal"/>
    <w:rsid w:val="00C04D68"/>
    <w:rPr>
      <w:sz w:val="2"/>
      <w:szCs w:val="2"/>
    </w:rPr>
  </w:style>
  <w:style w:type="character" w:customStyle="1" w:styleId="Small">
    <w:name w:val="Small"/>
    <w:basedOn w:val="DefaultParagraphFont"/>
    <w:rsid w:val="00C04D68"/>
    <w:rPr>
      <w:sz w:val="16"/>
    </w:rPr>
  </w:style>
  <w:style w:type="paragraph" w:customStyle="1" w:styleId="WideTable">
    <w:name w:val="Wide Table"/>
    <w:basedOn w:val="Normal"/>
    <w:rsid w:val="00C04D68"/>
    <w:pPr>
      <w:ind w:left="-1418"/>
    </w:pPr>
    <w:rPr>
      <w:sz w:val="2"/>
      <w:szCs w:val="2"/>
    </w:rPr>
  </w:style>
  <w:style w:type="character" w:styleId="PageNumber">
    <w:name w:val="page number"/>
    <w:basedOn w:val="DefaultParagraphFont"/>
    <w:rsid w:val="00C04D68"/>
  </w:style>
  <w:style w:type="paragraph" w:styleId="Quote">
    <w:name w:val="Quote"/>
    <w:basedOn w:val="Heading1"/>
    <w:link w:val="QuoteChar"/>
    <w:qFormat/>
    <w:rsid w:val="00C04D68"/>
    <w:rPr>
      <w:b w:val="0"/>
      <w:sz w:val="72"/>
      <w:szCs w:val="72"/>
      <w:lang w:val="en-NZ"/>
    </w:rPr>
  </w:style>
  <w:style w:type="character" w:customStyle="1" w:styleId="QuoteChar">
    <w:name w:val="Quote Char"/>
    <w:basedOn w:val="DefaultParagraphFont"/>
    <w:link w:val="Quote"/>
    <w:rsid w:val="00C04D6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04D68"/>
    <w:pPr>
      <w:pageBreakBefore/>
    </w:pPr>
  </w:style>
  <w:style w:type="paragraph" w:customStyle="1" w:styleId="Border">
    <w:name w:val="Border"/>
    <w:basedOn w:val="Normal"/>
    <w:qFormat/>
    <w:rsid w:val="00C04D6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04D68"/>
    <w:rPr>
      <w:b/>
      <w:bCs/>
      <w:i/>
      <w:iCs/>
      <w:color w:val="auto"/>
    </w:rPr>
  </w:style>
  <w:style w:type="paragraph" w:styleId="IntenseQuote">
    <w:name w:val="Intense Quote"/>
    <w:basedOn w:val="Normal"/>
    <w:next w:val="Normal"/>
    <w:link w:val="IntenseQuoteChar"/>
    <w:uiPriority w:val="30"/>
    <w:qFormat/>
    <w:rsid w:val="00C04D6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04D6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04D68"/>
    <w:rPr>
      <w:smallCaps/>
      <w:color w:val="auto"/>
      <w:u w:val="single"/>
    </w:rPr>
  </w:style>
  <w:style w:type="character" w:styleId="IntenseReference">
    <w:name w:val="Intense Reference"/>
    <w:basedOn w:val="DefaultParagraphFont"/>
    <w:uiPriority w:val="32"/>
    <w:qFormat/>
    <w:rsid w:val="00C04D68"/>
    <w:rPr>
      <w:b/>
      <w:bCs/>
      <w:smallCaps/>
      <w:color w:val="auto"/>
      <w:spacing w:val="5"/>
      <w:u w:val="single"/>
    </w:rPr>
  </w:style>
  <w:style w:type="paragraph" w:customStyle="1" w:styleId="2ColumnHeading">
    <w:name w:val="2Column Heading"/>
    <w:basedOn w:val="BodyText"/>
    <w:qFormat/>
    <w:rsid w:val="00C04D68"/>
    <w:pPr>
      <w:spacing w:after="60"/>
      <w:ind w:left="-2268"/>
    </w:pPr>
    <w:rPr>
      <w:b/>
    </w:rPr>
  </w:style>
  <w:style w:type="paragraph" w:customStyle="1" w:styleId="Heading1TOC">
    <w:name w:val="Heading1 TOC"/>
    <w:basedOn w:val="Normal"/>
    <w:qFormat/>
    <w:rsid w:val="00C04D68"/>
    <w:pPr>
      <w:spacing w:before="240" w:after="120"/>
    </w:pPr>
    <w:rPr>
      <w:rFonts w:ascii="Times New Roman" w:hAnsi="Times New Roman"/>
      <w:b/>
      <w:sz w:val="32"/>
    </w:rPr>
  </w:style>
  <w:style w:type="paragraph" w:customStyle="1" w:styleId="Heading2TOC">
    <w:name w:val="Heading2 TOC"/>
    <w:basedOn w:val="Normal"/>
    <w:qFormat/>
    <w:rsid w:val="00C04D68"/>
    <w:pPr>
      <w:spacing w:before="240" w:after="60"/>
    </w:pPr>
    <w:rPr>
      <w:rFonts w:ascii="Times New Roman" w:hAnsi="Times New Roman"/>
      <w:b/>
      <w:sz w:val="28"/>
    </w:rPr>
  </w:style>
  <w:style w:type="character" w:customStyle="1" w:styleId="Underline">
    <w:name w:val="Underline"/>
    <w:basedOn w:val="DefaultParagraphFont"/>
    <w:qFormat/>
    <w:rsid w:val="00C04D68"/>
    <w:rPr>
      <w:u w:val="single"/>
    </w:rPr>
  </w:style>
  <w:style w:type="character" w:customStyle="1" w:styleId="BoldandItalics">
    <w:name w:val="Bold and Italics"/>
    <w:qFormat/>
    <w:rsid w:val="00C04D68"/>
    <w:rPr>
      <w:b/>
      <w:i/>
      <w:u w:val="none"/>
    </w:rPr>
  </w:style>
  <w:style w:type="paragraph" w:styleId="BalloonText">
    <w:name w:val="Balloon Text"/>
    <w:basedOn w:val="Normal"/>
    <w:link w:val="BalloonTextChar"/>
    <w:rsid w:val="00C04D68"/>
    <w:rPr>
      <w:rFonts w:ascii="Tahoma" w:hAnsi="Tahoma" w:cs="Tahoma"/>
      <w:sz w:val="16"/>
      <w:szCs w:val="16"/>
    </w:rPr>
  </w:style>
  <w:style w:type="character" w:customStyle="1" w:styleId="BalloonTextChar">
    <w:name w:val="Balloon Text Char"/>
    <w:basedOn w:val="DefaultParagraphFont"/>
    <w:link w:val="BalloonText"/>
    <w:rsid w:val="00C04D6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04D6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04D6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04D68"/>
    <w:rPr>
      <w:b/>
      <w:color w:val="660033"/>
      <w:spacing w:val="0"/>
    </w:rPr>
  </w:style>
  <w:style w:type="paragraph" w:customStyle="1" w:styleId="Nameditemlist">
    <w:name w:val="Named item list"/>
    <w:basedOn w:val="BodyText"/>
    <w:qFormat/>
    <w:rsid w:val="00C04D68"/>
    <w:pPr>
      <w:tabs>
        <w:tab w:val="left" w:pos="2835"/>
      </w:tabs>
      <w:ind w:left="2835" w:hanging="2835"/>
    </w:pPr>
  </w:style>
  <w:style w:type="paragraph" w:customStyle="1" w:styleId="BodyTextnopadding">
    <w:name w:val="Body Text no padding"/>
    <w:basedOn w:val="BodyText"/>
    <w:qFormat/>
    <w:rsid w:val="00C04D68"/>
    <w:pPr>
      <w:spacing w:before="0" w:after="0"/>
    </w:pPr>
  </w:style>
  <w:style w:type="paragraph" w:customStyle="1" w:styleId="BodyTextBold">
    <w:name w:val="Body Text Bold"/>
    <w:basedOn w:val="BodyText"/>
    <w:qFormat/>
    <w:rsid w:val="00C04D68"/>
    <w:rPr>
      <w:b/>
    </w:rPr>
  </w:style>
  <w:style w:type="character" w:styleId="Hyperlink">
    <w:name w:val="Hyperlink"/>
    <w:basedOn w:val="DefaultParagraphFont"/>
    <w:uiPriority w:val="99"/>
    <w:unhideWhenUsed/>
    <w:rsid w:val="00D565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b4278d82-d487-4070-a8c4-78045ec695b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678</Words>
  <Characters>4626</Characters>
  <Application>Microsoft Office Word</Application>
  <DocSecurity>0</DocSecurity>
  <Lines>140</Lines>
  <Paragraphs>79</Paragraphs>
  <ScaleCrop>false</ScaleCrop>
  <Company>Author-it Software Corporation Ltd.</Company>
  <LinksUpToDate>false</LinksUpToDate>
  <CharactersWithSpaces>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AURETR120 Diagnose and repair network electronic control systems</dc:title>
  <dc:subject>Approved</dc:subject>
  <dc:creator>PwC’s Skills for Australia</dc:creator>
  <cp:keywords>Release: 1</cp:keywords>
  <dc:description>Review Date: 12 April 2008</dc:description>
  <cp:lastModifiedBy>HSD_TPCMSd.prod</cp:lastModifiedBy>
  <cp:revision>3</cp:revision>
  <dcterms:created xsi:type="dcterms:W3CDTF">2022-06-23T07:19:00Z</dcterms:created>
  <dcterms:modified xsi:type="dcterms:W3CDTF">2022-06-23T07:19:00Z</dcterms:modified>
</cp:coreProperties>
</file>