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BAF" w:rsidRDefault="00364BAF" w:rsidP="00364BAF">
      <w:pPr>
        <w:pStyle w:val="Title"/>
      </w:pPr>
      <w:fldSimple w:instr=" TITLE   \* MERGEFORMAT ">
        <w:r>
          <w:t>AHCPER309 Install and maintain permaculture water systems</w:t>
        </w:r>
      </w:fldSimple>
    </w:p>
    <w:p w:rsidR="00364BAF" w:rsidRDefault="00364BAF" w:rsidP="00364BAF">
      <w:pPr>
        <w:pStyle w:val="Version"/>
        <w:sectPr w:rsidR="00364BAF" w:rsidSect="006F34C9">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6F34C9" w:rsidRDefault="00364BAF" w:rsidP="006F34C9">
      <w:pPr>
        <w:pStyle w:val="SuperHeading"/>
      </w:pPr>
      <w:r w:rsidRPr="006F34C9">
        <w:lastRenderedPageBreak/>
        <w:t>AHCPER309 Install and maintain permaculture water systems</w:t>
      </w:r>
    </w:p>
    <w:p w:rsidR="00000000" w:rsidRPr="006F34C9" w:rsidRDefault="00364BAF" w:rsidP="006F34C9">
      <w:pPr>
        <w:pStyle w:val="Heading1"/>
      </w:pPr>
      <w:bookmarkStart w:id="1" w:name="O_880708"/>
      <w:bookmarkEnd w:id="1"/>
      <w:r w:rsidRPr="006F34C9">
        <w:t>Modification History</w:t>
      </w:r>
    </w:p>
    <w:tbl>
      <w:tblPr>
        <w:tblW w:w="0" w:type="auto"/>
        <w:tblLayout w:type="fixed"/>
        <w:tblCellMar>
          <w:left w:w="62" w:type="dxa"/>
          <w:right w:w="62" w:type="dxa"/>
        </w:tblCellMar>
        <w:tblLook w:val="0000" w:firstRow="0" w:lastRow="0" w:firstColumn="0" w:lastColumn="0" w:noHBand="0" w:noVBand="0"/>
      </w:tblPr>
      <w:tblGrid>
        <w:gridCol w:w="1179"/>
        <w:gridCol w:w="1524"/>
        <w:gridCol w:w="4869"/>
      </w:tblGrid>
      <w:tr w:rsidR="00000000" w:rsidTr="006F34C9">
        <w:tc>
          <w:tcPr>
            <w:tcW w:w="1179"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364BAF" w:rsidP="006F34C9">
            <w:pPr>
              <w:pStyle w:val="TableHeading"/>
              <w:rPr>
                <w:lang w:val="en-NZ"/>
              </w:rPr>
            </w:pPr>
            <w:r w:rsidRPr="006F34C9">
              <w:t>Release</w:t>
            </w:r>
          </w:p>
        </w:tc>
        <w:tc>
          <w:tcPr>
            <w:tcW w:w="15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364BAF" w:rsidP="006F34C9">
            <w:pPr>
              <w:pStyle w:val="TableHeading"/>
              <w:rPr>
                <w:lang w:val="en-NZ"/>
              </w:rPr>
            </w:pPr>
            <w:r w:rsidRPr="006F34C9">
              <w:t>TP Version</w:t>
            </w:r>
          </w:p>
        </w:tc>
        <w:tc>
          <w:tcPr>
            <w:tcW w:w="4869"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364BAF" w:rsidP="006F34C9">
            <w:pPr>
              <w:pStyle w:val="TableHeading"/>
              <w:rPr>
                <w:lang w:val="en-NZ"/>
              </w:rPr>
            </w:pPr>
            <w:r w:rsidRPr="006F34C9">
              <w:t>Comment</w:t>
            </w:r>
          </w:p>
        </w:tc>
      </w:tr>
      <w:tr w:rsidR="00000000" w:rsidRPr="006F34C9" w:rsidTr="006F34C9">
        <w:trPr>
          <w:trHeight w:val="511"/>
        </w:trPr>
        <w:tc>
          <w:tcPr>
            <w:tcW w:w="1179"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000000" w:rsidRDefault="00364BAF" w:rsidP="006F34C9">
            <w:pPr>
              <w:pStyle w:val="BodyText"/>
              <w:rPr>
                <w:lang w:val="en-NZ"/>
              </w:rPr>
            </w:pPr>
            <w:r w:rsidRPr="006F34C9">
              <w:t>1</w:t>
            </w:r>
          </w:p>
        </w:tc>
        <w:tc>
          <w:tcPr>
            <w:tcW w:w="1524" w:type="dxa"/>
            <w:tcBorders>
              <w:top w:val="nil"/>
              <w:left w:val="nil"/>
              <w:bottom w:val="single" w:sz="8" w:space="0" w:color="auto"/>
              <w:right w:val="single" w:sz="8" w:space="0" w:color="auto"/>
            </w:tcBorders>
            <w:tcMar>
              <w:top w:w="0" w:type="dxa"/>
              <w:left w:w="62" w:type="dxa"/>
              <w:bottom w:w="0" w:type="dxa"/>
              <w:right w:w="62" w:type="dxa"/>
            </w:tcMar>
          </w:tcPr>
          <w:p w:rsidR="00000000" w:rsidRDefault="00364BAF" w:rsidP="006F34C9">
            <w:pPr>
              <w:pStyle w:val="BodyText"/>
              <w:rPr>
                <w:lang w:val="en-NZ"/>
              </w:rPr>
            </w:pPr>
            <w:r w:rsidRPr="006F34C9">
              <w:t>AHCv1.0</w:t>
            </w:r>
          </w:p>
        </w:tc>
        <w:tc>
          <w:tcPr>
            <w:tcW w:w="4869" w:type="dxa"/>
            <w:tcBorders>
              <w:top w:val="nil"/>
              <w:left w:val="nil"/>
              <w:bottom w:val="single" w:sz="8" w:space="0" w:color="auto"/>
              <w:right w:val="single" w:sz="8" w:space="0" w:color="auto"/>
            </w:tcBorders>
            <w:tcMar>
              <w:top w:w="0" w:type="dxa"/>
              <w:left w:w="62" w:type="dxa"/>
              <w:bottom w:w="0" w:type="dxa"/>
              <w:right w:w="62" w:type="dxa"/>
            </w:tcMar>
          </w:tcPr>
          <w:p w:rsidR="00000000" w:rsidRPr="006F34C9" w:rsidRDefault="00364BAF" w:rsidP="006F34C9">
            <w:pPr>
              <w:pStyle w:val="BodyText"/>
            </w:pPr>
            <w:r w:rsidRPr="006F34C9">
              <w:t>Initial release</w:t>
            </w:r>
          </w:p>
        </w:tc>
      </w:tr>
    </w:tbl>
    <w:p w:rsidR="00000000" w:rsidRPr="006F34C9" w:rsidRDefault="00364BAF" w:rsidP="006F34C9">
      <w:pPr>
        <w:pStyle w:val="BodyText"/>
      </w:pPr>
    </w:p>
    <w:p w:rsidR="00000000" w:rsidRPr="006F34C9" w:rsidRDefault="00364BAF" w:rsidP="006F34C9">
      <w:pPr>
        <w:pStyle w:val="AllowPageBreak"/>
      </w:pPr>
    </w:p>
    <w:p w:rsidR="00000000" w:rsidRPr="006F34C9" w:rsidRDefault="00364BAF" w:rsidP="006F34C9">
      <w:pPr>
        <w:pStyle w:val="Heading1"/>
      </w:pPr>
      <w:bookmarkStart w:id="2" w:name="O_880709"/>
      <w:bookmarkEnd w:id="2"/>
      <w:r w:rsidRPr="006F34C9">
        <w:t>Application</w:t>
      </w:r>
    </w:p>
    <w:p w:rsidR="00000000" w:rsidRPr="006F34C9" w:rsidRDefault="00364BAF" w:rsidP="00364BAF">
      <w:pPr>
        <w:pStyle w:val="BodyText"/>
      </w:pPr>
      <w:r w:rsidRPr="006F34C9">
        <w:t>This unit provides the skills and knowledge to install and maintain permaculture water systems, organise resources for installation work, set out and prepare site, install water system components, complete installation work, commission water system systems</w:t>
      </w:r>
      <w:r w:rsidRPr="006F34C9">
        <w:t xml:space="preserve"> and communicate with work team members, supervisors, contractors and consultants.</w:t>
      </w:r>
    </w:p>
    <w:p w:rsidR="00000000" w:rsidRPr="006F34C9" w:rsidRDefault="00364BAF" w:rsidP="00364BAF">
      <w:pPr>
        <w:pStyle w:val="BodyText"/>
      </w:pPr>
      <w:r w:rsidRPr="006F34C9">
        <w:t>All work is carried out to comply with workplace procedures.</w:t>
      </w:r>
    </w:p>
    <w:p w:rsidR="00000000" w:rsidRPr="006F34C9" w:rsidRDefault="00364BAF" w:rsidP="00364BAF">
      <w:pPr>
        <w:pStyle w:val="BodyText"/>
      </w:pPr>
      <w:r w:rsidRPr="006F34C9">
        <w:t>This unit applies to individuals who work under broad direction and take responsibility for their own work inc</w:t>
      </w:r>
      <w:r w:rsidRPr="006F34C9">
        <w:t>luding limited responsibility for the work of others. They use discretion and judgement in the selection and use of available resources and complete routine activities.</w:t>
      </w:r>
    </w:p>
    <w:p w:rsidR="00000000" w:rsidRPr="006F34C9" w:rsidRDefault="00364BAF" w:rsidP="00364BAF">
      <w:pPr>
        <w:pStyle w:val="BodyText"/>
      </w:pPr>
      <w:r w:rsidRPr="006F34C9">
        <w:t>No occupational licensing, legislative or certification requirements are known to appl</w:t>
      </w:r>
      <w:r w:rsidRPr="006F34C9">
        <w:t>y to this unit at the time of publication.</w:t>
      </w:r>
    </w:p>
    <w:p w:rsidR="00000000" w:rsidRPr="006F34C9" w:rsidRDefault="00364BAF" w:rsidP="006F34C9">
      <w:pPr>
        <w:pStyle w:val="Heading1"/>
      </w:pPr>
      <w:bookmarkStart w:id="3" w:name="O_880710"/>
      <w:bookmarkEnd w:id="3"/>
      <w:r w:rsidRPr="006F34C9">
        <w:t>Pre-requisite Unit</w:t>
      </w:r>
    </w:p>
    <w:p w:rsidR="00000000" w:rsidRPr="006F34C9" w:rsidRDefault="00364BAF" w:rsidP="00364BAF">
      <w:pPr>
        <w:pStyle w:val="BodyText"/>
      </w:pPr>
      <w:r w:rsidRPr="006F34C9">
        <w:t>Nil.</w:t>
      </w:r>
    </w:p>
    <w:p w:rsidR="00000000" w:rsidRPr="006F34C9" w:rsidRDefault="00364BAF" w:rsidP="006F34C9">
      <w:pPr>
        <w:pStyle w:val="Heading1"/>
      </w:pPr>
      <w:bookmarkStart w:id="4" w:name="O_880712"/>
      <w:bookmarkEnd w:id="4"/>
      <w:r w:rsidRPr="006F34C9">
        <w:t>Unit Sector</w:t>
      </w:r>
    </w:p>
    <w:p w:rsidR="00000000" w:rsidRPr="006F34C9" w:rsidRDefault="00364BAF" w:rsidP="00364BAF">
      <w:pPr>
        <w:pStyle w:val="BodyText"/>
      </w:pPr>
      <w:r w:rsidRPr="006F34C9">
        <w:t>Permaculture (PER)</w:t>
      </w:r>
    </w:p>
    <w:p w:rsidR="00000000" w:rsidRPr="006F34C9" w:rsidRDefault="00364BAF" w:rsidP="006F34C9">
      <w:pPr>
        <w:pStyle w:val="Heading1"/>
      </w:pPr>
      <w:bookmarkStart w:id="5" w:name="O_880713"/>
      <w:bookmarkEnd w:id="5"/>
      <w:r w:rsidRPr="006F34C9">
        <w:t>Elements and Performance Criteria</w:t>
      </w:r>
    </w:p>
    <w:tbl>
      <w:tblPr>
        <w:tblW w:w="9351" w:type="dxa"/>
        <w:tblLayout w:type="fixed"/>
        <w:tblCellMar>
          <w:left w:w="62" w:type="dxa"/>
          <w:right w:w="62" w:type="dxa"/>
        </w:tblCellMar>
        <w:tblLook w:val="0000" w:firstRow="0" w:lastRow="0" w:firstColumn="0" w:lastColumn="0" w:noHBand="0" w:noVBand="0"/>
      </w:tblPr>
      <w:tblGrid>
        <w:gridCol w:w="2732"/>
        <w:gridCol w:w="6619"/>
      </w:tblGrid>
      <w:tr w:rsidR="00000000" w:rsidTr="00364BAF">
        <w:trPr>
          <w:tblHeader/>
        </w:trPr>
        <w:tc>
          <w:tcPr>
            <w:tcW w:w="2732"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364BAF" w:rsidP="006F34C9">
            <w:pPr>
              <w:pStyle w:val="TableHeading"/>
              <w:rPr>
                <w:lang w:val="en-NZ"/>
              </w:rPr>
            </w:pPr>
            <w:r w:rsidRPr="006F34C9">
              <w:t>Element</w:t>
            </w:r>
          </w:p>
        </w:tc>
        <w:tc>
          <w:tcPr>
            <w:tcW w:w="6619"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364BAF" w:rsidP="006F34C9">
            <w:pPr>
              <w:pStyle w:val="TableHeading"/>
              <w:rPr>
                <w:lang w:val="en-NZ"/>
              </w:rPr>
            </w:pPr>
            <w:r w:rsidRPr="006F34C9">
              <w:t>Performance criteria</w:t>
            </w:r>
          </w:p>
        </w:tc>
      </w:tr>
      <w:tr w:rsidR="00000000" w:rsidTr="00364BAF">
        <w:tc>
          <w:tcPr>
            <w:tcW w:w="2732"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BodyText"/>
              <w:rPr>
                <w:lang w:val="en-NZ"/>
              </w:rPr>
            </w:pPr>
            <w:r w:rsidRPr="006F34C9">
              <w:t>Elements describe the essential outcomes.</w:t>
            </w:r>
          </w:p>
        </w:tc>
        <w:tc>
          <w:tcPr>
            <w:tcW w:w="6619"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BodyText"/>
              <w:rPr>
                <w:lang w:val="en-NZ"/>
              </w:rPr>
            </w:pPr>
            <w:r w:rsidRPr="006F34C9">
              <w:t>Performance criteria describe the performance needed to demonstrate achievement of the element.</w:t>
            </w:r>
          </w:p>
        </w:tc>
      </w:tr>
      <w:tr w:rsidR="00000000"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t>1.</w:t>
            </w:r>
            <w:r w:rsidRPr="006F34C9">
              <w:tab/>
              <w:t xml:space="preserve">Organise resources for </w:t>
            </w:r>
            <w:r w:rsidRPr="006F34C9">
              <w:lastRenderedPageBreak/>
              <w:t>installation work</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lastRenderedPageBreak/>
              <w:t>1.1</w:t>
            </w:r>
            <w:r w:rsidRPr="006F34C9">
              <w:tab/>
              <w:t xml:space="preserve">Identify the construction site and construction method for the </w:t>
            </w:r>
            <w:r w:rsidRPr="006F34C9">
              <w:lastRenderedPageBreak/>
              <w:t>permaculture water system according to the perma</w:t>
            </w:r>
            <w:r w:rsidRPr="006F34C9">
              <w:t>culture plan</w:t>
            </w:r>
          </w:p>
          <w:p w:rsidR="00000000" w:rsidRPr="006F34C9" w:rsidRDefault="00364BAF" w:rsidP="006F34C9">
            <w:pPr>
              <w:pStyle w:val="List"/>
            </w:pPr>
            <w:r w:rsidRPr="006F34C9">
              <w:t>1.2</w:t>
            </w:r>
            <w:r w:rsidRPr="006F34C9">
              <w:tab/>
              <w:t>Select materials, tools, equipment and machinery, water storage, movement and filtering systems according to the permaculture design requirements</w:t>
            </w:r>
          </w:p>
          <w:p w:rsidR="00000000" w:rsidRPr="006F34C9" w:rsidRDefault="00364BAF" w:rsidP="006F34C9">
            <w:pPr>
              <w:pStyle w:val="List"/>
            </w:pPr>
            <w:r w:rsidRPr="006F34C9">
              <w:t>1.3</w:t>
            </w:r>
            <w:r w:rsidRPr="006F34C9">
              <w:tab/>
              <w:t>Check parts and equipment delivered to the site according to system drawings and specific</w:t>
            </w:r>
            <w:r w:rsidRPr="006F34C9">
              <w:t>ations on the permaculture plan</w:t>
            </w:r>
          </w:p>
          <w:p w:rsidR="00000000" w:rsidRPr="006F34C9" w:rsidRDefault="00364BAF" w:rsidP="006F34C9">
            <w:pPr>
              <w:pStyle w:val="List"/>
            </w:pPr>
            <w:r w:rsidRPr="006F34C9">
              <w:t>1.4</w:t>
            </w:r>
            <w:r w:rsidRPr="006F34C9">
              <w:tab/>
              <w:t>Check water supply to ensure that it is compatible with system specifications</w:t>
            </w:r>
          </w:p>
          <w:p w:rsidR="00000000" w:rsidRPr="006F34C9" w:rsidRDefault="00364BAF" w:rsidP="006F34C9">
            <w:pPr>
              <w:pStyle w:val="List"/>
            </w:pPr>
            <w:r w:rsidRPr="006F34C9">
              <w:t>1.5</w:t>
            </w:r>
            <w:r w:rsidRPr="006F34C9">
              <w:tab/>
              <w:t>Carry out pre-operational and safety checks on tools, equipment and machinery according to manufacturer’s specifications</w:t>
            </w:r>
          </w:p>
          <w:p w:rsidR="00000000" w:rsidRDefault="00364BAF" w:rsidP="006F34C9">
            <w:pPr>
              <w:pStyle w:val="List"/>
              <w:rPr>
                <w:lang w:val="en-NZ"/>
              </w:rPr>
            </w:pPr>
            <w:r w:rsidRPr="006F34C9">
              <w:t>1.6</w:t>
            </w:r>
            <w:r w:rsidRPr="006F34C9">
              <w:tab/>
              <w:t>Select, use a</w:t>
            </w:r>
            <w:r w:rsidRPr="006F34C9">
              <w:t xml:space="preserve">nd maintain suitable safety and personal protective equipment </w:t>
            </w:r>
          </w:p>
        </w:tc>
      </w:tr>
      <w:tr w:rsidR="00000000"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lastRenderedPageBreak/>
              <w:t>2.</w:t>
            </w:r>
            <w:r w:rsidRPr="006F34C9">
              <w:tab/>
              <w:t>Set out and prepare site</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t>2.1</w:t>
            </w:r>
            <w:r w:rsidRPr="006F34C9">
              <w:tab/>
              <w:t>Measure and mark out permaculture water system lines or lay out in accordance with the permaculture plan</w:t>
            </w:r>
          </w:p>
          <w:p w:rsidR="00000000" w:rsidRPr="006F34C9" w:rsidRDefault="00364BAF" w:rsidP="006F34C9">
            <w:pPr>
              <w:pStyle w:val="List"/>
            </w:pPr>
            <w:r w:rsidRPr="006F34C9">
              <w:t>2.2</w:t>
            </w:r>
            <w:r w:rsidRPr="006F34C9">
              <w:tab/>
            </w:r>
            <w:r w:rsidRPr="006F34C9">
              <w:t>Dig trenches, where required, at the specified depth without damage to services, facilities, features and established plants</w:t>
            </w:r>
          </w:p>
          <w:p w:rsidR="00000000" w:rsidRPr="006F34C9" w:rsidRDefault="00364BAF" w:rsidP="006F34C9">
            <w:pPr>
              <w:pStyle w:val="List"/>
            </w:pPr>
            <w:r w:rsidRPr="006F34C9">
              <w:t>2.3</w:t>
            </w:r>
            <w:r w:rsidRPr="006F34C9">
              <w:tab/>
              <w:t>Ensure that equipment operation and work practices conform with OHS requirements</w:t>
            </w:r>
          </w:p>
          <w:p w:rsidR="00000000" w:rsidRPr="006F34C9" w:rsidRDefault="00364BAF" w:rsidP="006F34C9">
            <w:pPr>
              <w:pStyle w:val="List"/>
            </w:pPr>
            <w:r w:rsidRPr="006F34C9">
              <w:t>2.4</w:t>
            </w:r>
            <w:r w:rsidRPr="006F34C9">
              <w:tab/>
              <w:t>Observe any regulations and legislative re</w:t>
            </w:r>
            <w:r w:rsidRPr="006F34C9">
              <w:t>quirements relevant to the situation</w:t>
            </w:r>
          </w:p>
          <w:p w:rsidR="00000000" w:rsidRDefault="00364BAF" w:rsidP="006F34C9">
            <w:pPr>
              <w:pStyle w:val="List"/>
              <w:rPr>
                <w:lang w:val="en-NZ"/>
              </w:rPr>
            </w:pPr>
            <w:r w:rsidRPr="006F34C9">
              <w:t>2.5</w:t>
            </w:r>
            <w:r w:rsidRPr="006F34C9">
              <w:tab/>
              <w:t>Consider the needs of other stakeholders while setting out and preparing the site for permaculture water systems</w:t>
            </w:r>
          </w:p>
        </w:tc>
      </w:tr>
      <w:tr w:rsidR="00000000"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t>3.</w:t>
            </w:r>
            <w:r w:rsidRPr="006F34C9">
              <w:tab/>
              <w:t>Install permaculture water systems</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t>3.1</w:t>
            </w:r>
            <w:r w:rsidRPr="006F34C9">
              <w:tab/>
              <w:t>Interpret the permaculture plan and, where applicable, supe</w:t>
            </w:r>
            <w:r w:rsidRPr="006F34C9">
              <w:t>rvise and monitor work by contractor</w:t>
            </w:r>
          </w:p>
          <w:p w:rsidR="00000000" w:rsidRPr="006F34C9" w:rsidRDefault="00364BAF" w:rsidP="006F34C9">
            <w:pPr>
              <w:pStyle w:val="List"/>
            </w:pPr>
            <w:r w:rsidRPr="006F34C9">
              <w:t>3.2</w:t>
            </w:r>
            <w:r w:rsidRPr="006F34C9">
              <w:tab/>
              <w:t>Assemble and connect parts of irrigation systems, where used, according to manufacturer’s specifications and the permaculture plan</w:t>
            </w:r>
          </w:p>
          <w:p w:rsidR="00000000" w:rsidRPr="006F34C9" w:rsidRDefault="00364BAF" w:rsidP="006F34C9">
            <w:pPr>
              <w:pStyle w:val="List"/>
            </w:pPr>
            <w:r w:rsidRPr="006F34C9">
              <w:t>3.3</w:t>
            </w:r>
            <w:r w:rsidRPr="006F34C9">
              <w:tab/>
              <w:t>Install and adjust pump fittings and valves, where used according to manufacture</w:t>
            </w:r>
            <w:r w:rsidRPr="006F34C9">
              <w:t>r’s specifications and the permaculture plan</w:t>
            </w:r>
          </w:p>
          <w:p w:rsidR="00000000" w:rsidRPr="006F34C9" w:rsidRDefault="00364BAF" w:rsidP="006F34C9">
            <w:pPr>
              <w:pStyle w:val="List"/>
            </w:pPr>
            <w:r w:rsidRPr="006F34C9">
              <w:t>3.4</w:t>
            </w:r>
            <w:r w:rsidRPr="006F34C9">
              <w:tab/>
              <w:t>Maintain a clean and safe work area while installation work is carried out</w:t>
            </w:r>
          </w:p>
          <w:p w:rsidR="00000000" w:rsidRDefault="00364BAF" w:rsidP="006F34C9">
            <w:pPr>
              <w:pStyle w:val="List"/>
              <w:rPr>
                <w:lang w:val="en-NZ"/>
              </w:rPr>
            </w:pPr>
            <w:r w:rsidRPr="006F34C9">
              <w:t>3.5</w:t>
            </w:r>
            <w:r w:rsidRPr="006F34C9">
              <w:tab/>
              <w:t>Check that works can be carried out without a licensed plumber and direct work to licensed individuals where required.</w:t>
            </w:r>
          </w:p>
        </w:tc>
      </w:tr>
      <w:tr w:rsidR="00000000"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t>4.</w:t>
            </w:r>
            <w:r w:rsidRPr="006F34C9">
              <w:tab/>
              <w:t>Compl</w:t>
            </w:r>
            <w:r w:rsidRPr="006F34C9">
              <w:t>ete installation work</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t>4.1</w:t>
            </w:r>
            <w:r w:rsidRPr="006F34C9">
              <w:tab/>
              <w:t xml:space="preserve">Finish off earthworks to permaculture plan specifications </w:t>
            </w:r>
          </w:p>
          <w:p w:rsidR="00000000" w:rsidRPr="006F34C9" w:rsidRDefault="00364BAF" w:rsidP="006F34C9">
            <w:pPr>
              <w:pStyle w:val="List"/>
            </w:pPr>
            <w:r w:rsidRPr="006F34C9">
              <w:t>4.2</w:t>
            </w:r>
            <w:r w:rsidRPr="006F34C9">
              <w:tab/>
              <w:t>Check the system configuration and capacity matches the installation plan</w:t>
            </w:r>
          </w:p>
          <w:p w:rsidR="00000000" w:rsidRPr="006F34C9" w:rsidRDefault="00364BAF" w:rsidP="006F34C9">
            <w:pPr>
              <w:pStyle w:val="List"/>
            </w:pPr>
            <w:r w:rsidRPr="006F34C9">
              <w:t>4.3</w:t>
            </w:r>
            <w:r w:rsidRPr="006F34C9">
              <w:tab/>
              <w:t xml:space="preserve">Remove or dispose of waste material from the site, and restore site to original state in </w:t>
            </w:r>
            <w:r w:rsidRPr="006F34C9">
              <w:t xml:space="preserve">an environmentally aware and safe manner </w:t>
            </w:r>
          </w:p>
          <w:p w:rsidR="00000000" w:rsidRDefault="00364BAF" w:rsidP="006F34C9">
            <w:pPr>
              <w:pStyle w:val="List"/>
              <w:rPr>
                <w:lang w:val="en-NZ"/>
              </w:rPr>
            </w:pPr>
            <w:r w:rsidRPr="006F34C9">
              <w:t>4.4</w:t>
            </w:r>
            <w:r w:rsidRPr="006F34C9">
              <w:tab/>
              <w:t xml:space="preserve">Clean, maintain and store tools, equipment and machinery </w:t>
            </w:r>
          </w:p>
        </w:tc>
      </w:tr>
      <w:tr w:rsidR="00000000"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lastRenderedPageBreak/>
              <w:t>5.</w:t>
            </w:r>
            <w:r w:rsidRPr="006F34C9">
              <w:tab/>
              <w:t>Commission permaculture water systems</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t>5.1</w:t>
            </w:r>
            <w:r w:rsidRPr="006F34C9">
              <w:tab/>
              <w:t>Prime, start up and flush irrigation and pump systems, where installed, in accordance with the operation m</w:t>
            </w:r>
            <w:r w:rsidRPr="006F34C9">
              <w:t>anual</w:t>
            </w:r>
          </w:p>
          <w:p w:rsidR="00000000" w:rsidRPr="006F34C9" w:rsidRDefault="00364BAF" w:rsidP="006F34C9">
            <w:pPr>
              <w:pStyle w:val="List"/>
            </w:pPr>
            <w:r w:rsidRPr="006F34C9">
              <w:t>5.2</w:t>
            </w:r>
            <w:r w:rsidRPr="006F34C9">
              <w:tab/>
              <w:t>Identify and correct any operating faults according to operations manual</w:t>
            </w:r>
          </w:p>
          <w:p w:rsidR="00000000" w:rsidRPr="006F34C9" w:rsidRDefault="00364BAF" w:rsidP="006F34C9">
            <w:pPr>
              <w:pStyle w:val="List"/>
            </w:pPr>
            <w:r w:rsidRPr="006F34C9">
              <w:t>5.3</w:t>
            </w:r>
            <w:r w:rsidRPr="006F34C9">
              <w:tab/>
              <w:t>Test, calibrate and monitor equipment, where used, according to manufacturer’s specifications</w:t>
            </w:r>
          </w:p>
          <w:p w:rsidR="00000000" w:rsidRDefault="00364BAF" w:rsidP="006F34C9">
            <w:pPr>
              <w:pStyle w:val="List"/>
              <w:rPr>
                <w:lang w:val="en-NZ"/>
              </w:rPr>
            </w:pPr>
            <w:r w:rsidRPr="006F34C9">
              <w:t>5.4</w:t>
            </w:r>
            <w:r w:rsidRPr="006F34C9">
              <w:tab/>
              <w:t>Record or report work outcomes, where appropriate</w:t>
            </w:r>
          </w:p>
        </w:tc>
      </w:tr>
      <w:tr w:rsidR="00000000" w:rsidRPr="006F34C9" w:rsidTr="00364BAF">
        <w:tc>
          <w:tcPr>
            <w:tcW w:w="27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364BAF" w:rsidP="006F34C9">
            <w:pPr>
              <w:pStyle w:val="List"/>
              <w:rPr>
                <w:lang w:val="en-NZ"/>
              </w:rPr>
            </w:pPr>
            <w:r w:rsidRPr="006F34C9">
              <w:t>6.</w:t>
            </w:r>
            <w:r w:rsidRPr="006F34C9">
              <w:tab/>
            </w:r>
            <w:r w:rsidRPr="006F34C9">
              <w:t>Monitor and maintain permaculture water systems</w:t>
            </w:r>
          </w:p>
        </w:tc>
        <w:tc>
          <w:tcPr>
            <w:tcW w:w="66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34C9" w:rsidRDefault="00364BAF" w:rsidP="006F34C9">
            <w:pPr>
              <w:pStyle w:val="List"/>
            </w:pPr>
            <w:r w:rsidRPr="006F34C9">
              <w:t>6.1</w:t>
            </w:r>
            <w:r w:rsidRPr="006F34C9">
              <w:tab/>
              <w:t>Regularly check permaculture water systems and monitor for optimum performance</w:t>
            </w:r>
          </w:p>
          <w:p w:rsidR="00000000" w:rsidRPr="006F34C9" w:rsidRDefault="00364BAF" w:rsidP="006F34C9">
            <w:pPr>
              <w:pStyle w:val="List"/>
            </w:pPr>
            <w:r w:rsidRPr="006F34C9">
              <w:t>6.2</w:t>
            </w:r>
            <w:r w:rsidRPr="006F34C9">
              <w:tab/>
              <w:t>Carry out routine maintenance procedures on permaculture water systems</w:t>
            </w:r>
          </w:p>
          <w:p w:rsidR="00000000" w:rsidRPr="006F34C9" w:rsidRDefault="00364BAF" w:rsidP="006F34C9">
            <w:pPr>
              <w:pStyle w:val="List"/>
            </w:pPr>
            <w:r w:rsidRPr="006F34C9">
              <w:t>6.3</w:t>
            </w:r>
            <w:r w:rsidRPr="006F34C9">
              <w:tab/>
              <w:t>Carry out repairs on permaculture water system</w:t>
            </w:r>
            <w:r w:rsidRPr="006F34C9">
              <w:t>s as required</w:t>
            </w:r>
          </w:p>
          <w:p w:rsidR="00000000" w:rsidRPr="006F34C9" w:rsidRDefault="00364BAF" w:rsidP="006F34C9">
            <w:pPr>
              <w:pStyle w:val="List"/>
            </w:pPr>
            <w:r w:rsidRPr="006F34C9">
              <w:t>6.4</w:t>
            </w:r>
            <w:r w:rsidRPr="006F34C9">
              <w:tab/>
              <w:t>Install erosion and sediment control measures, if required,  in accordance with manufacturer’s recommendation and the permaculture plan</w:t>
            </w:r>
          </w:p>
        </w:tc>
      </w:tr>
    </w:tbl>
    <w:p w:rsidR="00000000" w:rsidRPr="006F34C9" w:rsidRDefault="00364BAF" w:rsidP="006F34C9">
      <w:pPr>
        <w:pStyle w:val="BodyText"/>
      </w:pPr>
    </w:p>
    <w:p w:rsidR="00000000" w:rsidRPr="006F34C9" w:rsidRDefault="00364BAF" w:rsidP="006F34C9">
      <w:pPr>
        <w:pStyle w:val="AllowPageBreak"/>
      </w:pPr>
    </w:p>
    <w:p w:rsidR="00000000" w:rsidRPr="006F34C9" w:rsidRDefault="00364BAF" w:rsidP="006F34C9">
      <w:pPr>
        <w:pStyle w:val="Heading1"/>
      </w:pPr>
      <w:bookmarkStart w:id="6" w:name="O_880714"/>
      <w:bookmarkEnd w:id="6"/>
      <w:r w:rsidRPr="006F34C9">
        <w:t>Foundation Skills</w:t>
      </w:r>
    </w:p>
    <w:p w:rsidR="00000000" w:rsidRPr="006F34C9" w:rsidRDefault="00364BAF" w:rsidP="00364BAF">
      <w:pPr>
        <w:pStyle w:val="BodyText"/>
      </w:pPr>
      <w:r w:rsidRPr="006F34C9">
        <w:t>Foundation Skills essential to performance are explicit in the pe</w:t>
      </w:r>
      <w:r w:rsidRPr="006F34C9">
        <w:t>rformance criteria of this unit of competency.</w:t>
      </w:r>
    </w:p>
    <w:p w:rsidR="00000000" w:rsidRPr="006F34C9" w:rsidRDefault="00364BAF" w:rsidP="006F34C9">
      <w:pPr>
        <w:pStyle w:val="Heading1"/>
      </w:pPr>
      <w:bookmarkStart w:id="7" w:name="O_880715"/>
      <w:bookmarkEnd w:id="7"/>
      <w:r w:rsidRPr="006F34C9">
        <w:t>Range of Conditions</w:t>
      </w:r>
    </w:p>
    <w:p w:rsidR="00000000" w:rsidRPr="006F34C9" w:rsidRDefault="00364BAF" w:rsidP="006F34C9">
      <w:pPr>
        <w:pStyle w:val="Heading1"/>
      </w:pPr>
      <w:bookmarkStart w:id="8" w:name="O_880716"/>
      <w:bookmarkEnd w:id="8"/>
      <w:r w:rsidRPr="006F34C9">
        <w:t>Unit Mapping Information</w:t>
      </w:r>
    </w:p>
    <w:p w:rsidR="00000000" w:rsidRPr="006F34C9" w:rsidRDefault="00364BAF" w:rsidP="00364BAF">
      <w:pPr>
        <w:pStyle w:val="BodyText"/>
      </w:pPr>
      <w:r w:rsidRPr="006F34C9">
        <w:t>New unit - equivalent to QLD843WAT09C.</w:t>
      </w:r>
    </w:p>
    <w:p w:rsidR="00000000" w:rsidRPr="006F34C9" w:rsidRDefault="00364BAF" w:rsidP="006F34C9">
      <w:pPr>
        <w:pStyle w:val="Heading1"/>
      </w:pPr>
      <w:bookmarkStart w:id="9" w:name="O_880723"/>
      <w:bookmarkEnd w:id="9"/>
      <w:r w:rsidRPr="006F34C9">
        <w:t>Links</w:t>
      </w:r>
    </w:p>
    <w:p w:rsidR="00000000" w:rsidRPr="006F34C9" w:rsidRDefault="00364BAF" w:rsidP="00364BAF">
      <w:pPr>
        <w:pStyle w:val="BodyText"/>
      </w:pPr>
      <w:r w:rsidRPr="006F34C9">
        <w:t xml:space="preserve">Companion Volume implementation guides are found in VETNet - </w:t>
      </w:r>
      <w:hyperlink r:id="rId13" w:history="1">
        <w:r w:rsidRPr="00495A2E">
          <w:rPr>
            <w:rStyle w:val="Hyperlink"/>
          </w:rPr>
          <w:t>https://vetnet.gov.au/Pages/TrainingDocs.aspx?q=c6399549-9c62-4a5e-bf1a-524b2322cf72</w:t>
        </w:r>
      </w:hyperlink>
    </w:p>
    <w:p w:rsidR="00000000" w:rsidRPr="006F34C9" w:rsidRDefault="00364BAF" w:rsidP="006F34C9"/>
    <w:sectPr w:rsidR="00000000" w:rsidRPr="006F34C9" w:rsidSect="006F34C9">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C9" w:rsidRDefault="006F34C9" w:rsidP="006F34C9">
      <w:r>
        <w:separator/>
      </w:r>
    </w:p>
  </w:endnote>
  <w:endnote w:type="continuationSeparator" w:id="0">
    <w:p w:rsidR="006F34C9" w:rsidRDefault="006F34C9" w:rsidP="006F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C9" w:rsidRDefault="006F34C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C9" w:rsidRPr="00364BAF" w:rsidRDefault="006F34C9" w:rsidP="00364BA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C9" w:rsidRDefault="006F34C9">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BAF" w:rsidRDefault="00364BAF" w:rsidP="006F34C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364BAF" w:rsidRDefault="00364BAF" w:rsidP="006F34C9">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 Impact</w:t>
      </w:r>
    </w:fldSimple>
  </w:p>
  <w:p w:rsidR="00364BAF" w:rsidRDefault="00364BAF" w:rsidP="006F34C9">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C9" w:rsidRDefault="006F34C9" w:rsidP="006F34C9">
      <w:r>
        <w:separator/>
      </w:r>
    </w:p>
  </w:footnote>
  <w:footnote w:type="continuationSeparator" w:id="0">
    <w:p w:rsidR="006F34C9" w:rsidRDefault="006F34C9" w:rsidP="006F34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C9" w:rsidRDefault="006F34C9">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BAF" w:rsidRDefault="00364BA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58A7694" wp14:editId="0BF3F56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F34C9" w:rsidRPr="00364BAF" w:rsidRDefault="006F34C9" w:rsidP="00364BA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C9" w:rsidRDefault="006F34C9">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BAF" w:rsidRPr="002D2AF8" w:rsidRDefault="00364BAF" w:rsidP="006F34C9">
    <w:pPr>
      <w:pStyle w:val="Header"/>
      <w:framePr w:wrap="around"/>
    </w:pPr>
    <w:fldSimple w:instr=" TITLE   \* MERGEFORMAT ">
      <w:r>
        <w:t>AHCPER309 Install and maintain permaculture water systems</w:t>
      </w:r>
    </w:fldSimple>
    <w:r>
      <w:tab/>
      <w:t xml:space="preserve">Date this document was generated: </w:t>
    </w:r>
    <w:r>
      <w:fldChar w:fldCharType="begin"/>
    </w:r>
    <w:r>
      <w:instrText xml:space="preserve"> CREATEDATE  \@ "d MMMM yyyy"  \* MERGEFORMAT </w:instrText>
    </w:r>
    <w:r>
      <w:fldChar w:fldCharType="separate"/>
    </w:r>
    <w:r>
      <w:rPr>
        <w:noProof/>
      </w:rPr>
      <w:t>1 August 2022</w:t>
    </w:r>
    <w:r>
      <w:fldChar w:fldCharType="end"/>
    </w:r>
  </w:p>
  <w:p w:rsidR="00364BAF" w:rsidRDefault="00364BAF" w:rsidP="006F34C9">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F34C9"/>
    <w:rsid w:val="00364BAF"/>
    <w:rsid w:val="006F3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4C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F34C9"/>
    <w:pPr>
      <w:spacing w:before="360" w:after="60"/>
      <w:outlineLvl w:val="0"/>
    </w:pPr>
    <w:rPr>
      <w:sz w:val="32"/>
    </w:rPr>
  </w:style>
  <w:style w:type="paragraph" w:styleId="Heading2">
    <w:name w:val="heading 2"/>
    <w:basedOn w:val="HeadingBase"/>
    <w:next w:val="BodyText"/>
    <w:link w:val="Heading2Char"/>
    <w:qFormat/>
    <w:rsid w:val="006F34C9"/>
    <w:pPr>
      <w:keepLines/>
      <w:spacing w:before="240" w:after="120"/>
      <w:outlineLvl w:val="1"/>
    </w:pPr>
    <w:rPr>
      <w:sz w:val="28"/>
      <w:szCs w:val="40"/>
    </w:rPr>
  </w:style>
  <w:style w:type="paragraph" w:styleId="Heading3">
    <w:name w:val="heading 3"/>
    <w:basedOn w:val="HeadingBase"/>
    <w:next w:val="BodyText"/>
    <w:link w:val="Heading3Char"/>
    <w:qFormat/>
    <w:rsid w:val="006F34C9"/>
    <w:pPr>
      <w:spacing w:before="180" w:after="120"/>
      <w:outlineLvl w:val="2"/>
    </w:pPr>
    <w:rPr>
      <w:spacing w:val="-10"/>
      <w:kern w:val="32"/>
    </w:rPr>
  </w:style>
  <w:style w:type="paragraph" w:styleId="Heading4">
    <w:name w:val="heading 4"/>
    <w:basedOn w:val="HeadingBase"/>
    <w:next w:val="BodyText"/>
    <w:link w:val="Heading4Char"/>
    <w:qFormat/>
    <w:rsid w:val="006F34C9"/>
    <w:pPr>
      <w:spacing w:before="160" w:after="120"/>
      <w:outlineLvl w:val="3"/>
    </w:pPr>
    <w:rPr>
      <w:sz w:val="22"/>
    </w:rPr>
  </w:style>
  <w:style w:type="paragraph" w:styleId="Heading5">
    <w:name w:val="heading 5"/>
    <w:basedOn w:val="HeadingBase"/>
    <w:next w:val="Normal"/>
    <w:link w:val="Heading5Char"/>
    <w:qFormat/>
    <w:rsid w:val="006F34C9"/>
    <w:pPr>
      <w:spacing w:before="80"/>
      <w:outlineLvl w:val="4"/>
    </w:pPr>
    <w:rPr>
      <w:color w:val="918585"/>
      <w:sz w:val="20"/>
    </w:rPr>
  </w:style>
  <w:style w:type="paragraph" w:styleId="Heading6">
    <w:name w:val="heading 6"/>
    <w:basedOn w:val="HeadingBase"/>
    <w:next w:val="Normal"/>
    <w:link w:val="Heading6Char"/>
    <w:qFormat/>
    <w:rsid w:val="006F34C9"/>
    <w:pPr>
      <w:spacing w:before="60"/>
      <w:outlineLvl w:val="5"/>
    </w:pPr>
    <w:rPr>
      <w:color w:val="918585"/>
      <w:sz w:val="20"/>
    </w:rPr>
  </w:style>
  <w:style w:type="paragraph" w:styleId="Heading7">
    <w:name w:val="heading 7"/>
    <w:basedOn w:val="Normal"/>
    <w:next w:val="Normal"/>
    <w:link w:val="Heading7Char"/>
    <w:qFormat/>
    <w:rsid w:val="006F34C9"/>
    <w:pPr>
      <w:ind w:left="720"/>
      <w:outlineLvl w:val="6"/>
    </w:pPr>
    <w:rPr>
      <w:i/>
    </w:rPr>
  </w:style>
  <w:style w:type="paragraph" w:styleId="Heading8">
    <w:name w:val="heading 8"/>
    <w:basedOn w:val="Normal"/>
    <w:next w:val="Normal"/>
    <w:link w:val="Heading8Char"/>
    <w:qFormat/>
    <w:rsid w:val="006F34C9"/>
    <w:pPr>
      <w:ind w:left="720"/>
      <w:outlineLvl w:val="7"/>
    </w:pPr>
    <w:rPr>
      <w:i/>
    </w:rPr>
  </w:style>
  <w:style w:type="paragraph" w:styleId="Heading9">
    <w:name w:val="heading 9"/>
    <w:basedOn w:val="Normal"/>
    <w:next w:val="Normal"/>
    <w:link w:val="Heading9Char"/>
    <w:qFormat/>
    <w:rsid w:val="006F34C9"/>
    <w:pPr>
      <w:ind w:left="720"/>
      <w:outlineLvl w:val="8"/>
    </w:pPr>
    <w:rPr>
      <w:i/>
    </w:rPr>
  </w:style>
  <w:style w:type="character" w:default="1" w:styleId="DefaultParagraphFont">
    <w:name w:val="Default Paragraph Font"/>
    <w:uiPriority w:val="1"/>
    <w:unhideWhenUsed/>
    <w:rsid w:val="006F34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34C9"/>
  </w:style>
  <w:style w:type="character" w:customStyle="1" w:styleId="Heading1Char">
    <w:name w:val="Heading 1 Char"/>
    <w:basedOn w:val="DefaultParagraphFont"/>
    <w:link w:val="Heading1"/>
    <w:rsid w:val="006F34C9"/>
    <w:rPr>
      <w:rFonts w:ascii="Times New Roman" w:eastAsia="Times New Roman" w:hAnsi="Times New Roman" w:cs="Times New Roman"/>
      <w:b/>
      <w:sz w:val="32"/>
      <w:szCs w:val="20"/>
      <w:lang w:eastAsia="en-US"/>
    </w:rPr>
  </w:style>
  <w:style w:type="paragraph" w:styleId="BodyText">
    <w:name w:val="Body Text"/>
    <w:basedOn w:val="Normal"/>
    <w:link w:val="BodyTextChar"/>
    <w:rsid w:val="006F34C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F34C9"/>
    <w:rPr>
      <w:rFonts w:ascii="Times New Roman" w:eastAsia="Times New Roman" w:hAnsi="Times New Roman" w:cs="Times New Roman"/>
      <w:sz w:val="24"/>
      <w:lang w:eastAsia="en-US"/>
    </w:rPr>
  </w:style>
  <w:style w:type="paragraph" w:styleId="List">
    <w:name w:val="List"/>
    <w:basedOn w:val="BodyText"/>
    <w:next w:val="BodyText"/>
    <w:rsid w:val="006F34C9"/>
    <w:pPr>
      <w:tabs>
        <w:tab w:val="left" w:pos="340"/>
      </w:tabs>
      <w:spacing w:before="60" w:after="60"/>
      <w:ind w:left="340" w:hanging="340"/>
    </w:pPr>
  </w:style>
  <w:style w:type="paragraph" w:customStyle="1" w:styleId="SuperHeading">
    <w:name w:val="SuperHeading"/>
    <w:basedOn w:val="Normal"/>
    <w:rsid w:val="006F34C9"/>
    <w:pPr>
      <w:spacing w:before="240" w:after="120"/>
      <w:outlineLvl w:val="0"/>
    </w:pPr>
    <w:rPr>
      <w:rFonts w:ascii="Times New Roman" w:hAnsi="Times New Roman"/>
      <w:b/>
      <w:sz w:val="32"/>
    </w:rPr>
  </w:style>
  <w:style w:type="paragraph" w:customStyle="1" w:styleId="TableHeading">
    <w:name w:val="Table Heading"/>
    <w:basedOn w:val="HeadingBase"/>
    <w:rsid w:val="006F34C9"/>
    <w:pPr>
      <w:keepLines/>
      <w:pBdr>
        <w:bottom w:val="single" w:sz="6" w:space="1" w:color="918585"/>
      </w:pBdr>
      <w:spacing w:before="240"/>
    </w:pPr>
  </w:style>
  <w:style w:type="paragraph" w:customStyle="1" w:styleId="AllowPageBreak">
    <w:name w:val="AllowPageBreak"/>
    <w:rsid w:val="006F34C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F34C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F34C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F34C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F34C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F34C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F34C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F34C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F34C9"/>
    <w:rPr>
      <w:rFonts w:ascii="Courier New" w:eastAsia="Times New Roman" w:hAnsi="Courier New" w:cs="Times New Roman"/>
      <w:i/>
      <w:szCs w:val="20"/>
      <w:lang w:eastAsia="en-US"/>
    </w:rPr>
  </w:style>
  <w:style w:type="paragraph" w:customStyle="1" w:styleId="HeadingBase">
    <w:name w:val="Heading Base"/>
    <w:rsid w:val="006F34C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F34C9"/>
    <w:pPr>
      <w:tabs>
        <w:tab w:val="right" w:leader="dot" w:pos="9072"/>
      </w:tabs>
      <w:ind w:left="567"/>
    </w:pPr>
    <w:rPr>
      <w:szCs w:val="22"/>
    </w:rPr>
  </w:style>
  <w:style w:type="paragraph" w:customStyle="1" w:styleId="TOCBase">
    <w:name w:val="TOC Base"/>
    <w:rsid w:val="006F34C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F34C9"/>
    <w:pPr>
      <w:tabs>
        <w:tab w:val="right" w:leader="dot" w:pos="9072"/>
      </w:tabs>
      <w:spacing w:before="40" w:after="40"/>
      <w:ind w:left="284"/>
    </w:pPr>
    <w:rPr>
      <w:rFonts w:ascii="Times New Roman" w:hAnsi="Times New Roman"/>
    </w:rPr>
  </w:style>
  <w:style w:type="paragraph" w:styleId="TOC1">
    <w:name w:val="toc 1"/>
    <w:basedOn w:val="TOCBase"/>
    <w:next w:val="Normal"/>
    <w:rsid w:val="006F34C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F34C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F34C9"/>
    <w:rPr>
      <w:rFonts w:ascii="Times New Roman" w:eastAsia="Times New Roman" w:hAnsi="Times New Roman" w:cs="Times New Roman"/>
      <w:sz w:val="16"/>
      <w:lang w:eastAsia="en-US"/>
    </w:rPr>
  </w:style>
  <w:style w:type="paragraph" w:styleId="Title">
    <w:name w:val="Title"/>
    <w:basedOn w:val="HeadingBase"/>
    <w:link w:val="TitleChar"/>
    <w:qFormat/>
    <w:rsid w:val="006F34C9"/>
    <w:pPr>
      <w:spacing w:before="5040"/>
      <w:jc w:val="center"/>
    </w:pPr>
    <w:rPr>
      <w:sz w:val="48"/>
      <w:szCs w:val="72"/>
      <w:lang w:val="en-US"/>
    </w:rPr>
  </w:style>
  <w:style w:type="character" w:customStyle="1" w:styleId="TitleChar">
    <w:name w:val="Title Char"/>
    <w:basedOn w:val="DefaultParagraphFont"/>
    <w:link w:val="Title"/>
    <w:rsid w:val="006F34C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F34C9"/>
    <w:pPr>
      <w:tabs>
        <w:tab w:val="left" w:pos="3600"/>
        <w:tab w:val="left" w:pos="3958"/>
      </w:tabs>
    </w:pPr>
  </w:style>
  <w:style w:type="paragraph" w:styleId="ListBullet">
    <w:name w:val="List Bullet"/>
    <w:basedOn w:val="List"/>
    <w:rsid w:val="006F34C9"/>
    <w:pPr>
      <w:numPr>
        <w:numId w:val="10"/>
      </w:numPr>
      <w:tabs>
        <w:tab w:val="clear" w:pos="340"/>
      </w:tabs>
      <w:spacing w:before="40" w:after="40"/>
    </w:pPr>
  </w:style>
  <w:style w:type="paragraph" w:customStyle="1" w:styleId="Note">
    <w:name w:val="Note"/>
    <w:basedOn w:val="BodyText"/>
    <w:rsid w:val="006F34C9"/>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6F34C9"/>
    <w:rPr>
      <w:b/>
      <w:spacing w:val="0"/>
    </w:rPr>
  </w:style>
  <w:style w:type="paragraph" w:customStyle="1" w:styleId="SuperTitle">
    <w:name w:val="SuperTitle"/>
    <w:basedOn w:val="Title"/>
    <w:rsid w:val="006F34C9"/>
    <w:pPr>
      <w:framePr w:wrap="auto" w:hAnchor="text" w:y="6049"/>
    </w:pPr>
    <w:rPr>
      <w:color w:val="000000"/>
      <w:sz w:val="40"/>
    </w:rPr>
  </w:style>
  <w:style w:type="paragraph" w:customStyle="1" w:styleId="TOCTitle">
    <w:name w:val="TOCTitle"/>
    <w:basedOn w:val="Heading1"/>
    <w:rsid w:val="006F34C9"/>
    <w:pPr>
      <w:spacing w:after="240"/>
      <w:jc w:val="center"/>
      <w:outlineLvl w:val="9"/>
    </w:pPr>
    <w:rPr>
      <w:caps/>
    </w:rPr>
  </w:style>
  <w:style w:type="paragraph" w:customStyle="1" w:styleId="Version">
    <w:name w:val="Version"/>
    <w:rsid w:val="006F34C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F34C9"/>
    <w:pPr>
      <w:numPr>
        <w:numId w:val="11"/>
      </w:numPr>
      <w:tabs>
        <w:tab w:val="clear" w:pos="680"/>
      </w:tabs>
    </w:pPr>
  </w:style>
  <w:style w:type="paragraph" w:styleId="Index1">
    <w:name w:val="index 1"/>
    <w:basedOn w:val="Normal"/>
    <w:next w:val="Normal"/>
    <w:semiHidden/>
    <w:rsid w:val="006F34C9"/>
    <w:pPr>
      <w:keepNext w:val="0"/>
      <w:tabs>
        <w:tab w:val="right" w:pos="4176"/>
      </w:tabs>
      <w:ind w:left="198" w:hanging="198"/>
    </w:pPr>
    <w:rPr>
      <w:rFonts w:ascii="Garamond" w:hAnsi="Garamond"/>
    </w:rPr>
  </w:style>
  <w:style w:type="paragraph" w:styleId="IndexHeading">
    <w:name w:val="index heading"/>
    <w:basedOn w:val="Normal"/>
    <w:next w:val="Index1"/>
    <w:semiHidden/>
    <w:rsid w:val="006F34C9"/>
    <w:pPr>
      <w:spacing w:before="120" w:after="120"/>
    </w:pPr>
    <w:rPr>
      <w:rFonts w:ascii="Arial" w:hAnsi="Arial"/>
      <w:b/>
      <w:color w:val="918585"/>
      <w:sz w:val="24"/>
    </w:rPr>
  </w:style>
  <w:style w:type="paragraph" w:styleId="Header">
    <w:name w:val="header"/>
    <w:basedOn w:val="Normal"/>
    <w:link w:val="HeaderChar"/>
    <w:rsid w:val="006F34C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F34C9"/>
    <w:rPr>
      <w:rFonts w:ascii="Times New Roman" w:eastAsia="Times New Roman" w:hAnsi="Times New Roman" w:cs="Times New Roman"/>
      <w:sz w:val="16"/>
      <w:szCs w:val="20"/>
      <w:lang w:val="en-GB" w:eastAsia="en-US"/>
    </w:rPr>
  </w:style>
  <w:style w:type="paragraph" w:customStyle="1" w:styleId="Chapter">
    <w:name w:val="Chapter"/>
    <w:basedOn w:val="Normal"/>
    <w:rsid w:val="006F34C9"/>
    <w:pPr>
      <w:spacing w:before="240"/>
    </w:pPr>
    <w:rPr>
      <w:rFonts w:ascii="Times New Roman" w:hAnsi="Times New Roman"/>
      <w:smallCaps/>
      <w:spacing w:val="80"/>
      <w:sz w:val="28"/>
    </w:rPr>
  </w:style>
  <w:style w:type="paragraph" w:customStyle="1" w:styleId="InChapter">
    <w:name w:val="InChapter"/>
    <w:basedOn w:val="Heading3"/>
    <w:rsid w:val="006F34C9"/>
    <w:pPr>
      <w:spacing w:after="240"/>
      <w:outlineLvl w:val="9"/>
    </w:pPr>
    <w:rPr>
      <w:noProof/>
    </w:rPr>
  </w:style>
  <w:style w:type="paragraph" w:styleId="Index2">
    <w:name w:val="index 2"/>
    <w:basedOn w:val="Normal"/>
    <w:next w:val="Normal"/>
    <w:semiHidden/>
    <w:rsid w:val="006F34C9"/>
    <w:pPr>
      <w:tabs>
        <w:tab w:val="right" w:pos="4176"/>
      </w:tabs>
      <w:ind w:left="568" w:hanging="284"/>
    </w:pPr>
    <w:rPr>
      <w:rFonts w:ascii="Garamond" w:hAnsi="Garamond"/>
    </w:rPr>
  </w:style>
  <w:style w:type="paragraph" w:customStyle="1" w:styleId="Byline">
    <w:name w:val="Byline"/>
    <w:rsid w:val="006F34C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F34C9"/>
    <w:pPr>
      <w:tabs>
        <w:tab w:val="clear" w:pos="3600"/>
        <w:tab w:val="clear" w:pos="3958"/>
      </w:tabs>
      <w:jc w:val="right"/>
    </w:pPr>
  </w:style>
  <w:style w:type="character" w:styleId="Emphasis">
    <w:name w:val="Emphasis"/>
    <w:basedOn w:val="DefaultParagraphFont"/>
    <w:qFormat/>
    <w:rsid w:val="006F34C9"/>
    <w:rPr>
      <w:i/>
    </w:rPr>
  </w:style>
  <w:style w:type="paragraph" w:styleId="Caption">
    <w:name w:val="caption"/>
    <w:basedOn w:val="BodyText"/>
    <w:next w:val="Normal"/>
    <w:qFormat/>
    <w:rsid w:val="006F34C9"/>
    <w:pPr>
      <w:framePr w:w="2268" w:hSpace="181" w:vSpace="181" w:wrap="around" w:vAnchor="text" w:hAnchor="page" w:x="1135" w:y="285" w:anchorLock="1"/>
    </w:pPr>
    <w:rPr>
      <w:i/>
    </w:rPr>
  </w:style>
  <w:style w:type="paragraph" w:customStyle="1" w:styleId="MiniTOCTitle">
    <w:name w:val="MiniTOCTitle"/>
    <w:basedOn w:val="Heading4"/>
    <w:rsid w:val="006F34C9"/>
    <w:pPr>
      <w:spacing w:before="240"/>
      <w:outlineLvl w:val="9"/>
    </w:pPr>
    <w:rPr>
      <w:noProof/>
      <w:sz w:val="24"/>
    </w:rPr>
  </w:style>
  <w:style w:type="paragraph" w:customStyle="1" w:styleId="MiniTOCItem">
    <w:name w:val="MiniTOCItem"/>
    <w:basedOn w:val="ListBullet"/>
    <w:rsid w:val="006F34C9"/>
    <w:pPr>
      <w:numPr>
        <w:numId w:val="0"/>
      </w:numPr>
      <w:tabs>
        <w:tab w:val="right" w:leader="dot" w:pos="6521"/>
      </w:tabs>
      <w:spacing w:before="0" w:after="0"/>
    </w:pPr>
  </w:style>
  <w:style w:type="paragraph" w:customStyle="1" w:styleId="TOFTitle">
    <w:name w:val="TOFTitle"/>
    <w:basedOn w:val="TOCTitle"/>
    <w:rsid w:val="006F34C9"/>
  </w:style>
  <w:style w:type="paragraph" w:styleId="TableofFigures">
    <w:name w:val="table of figures"/>
    <w:basedOn w:val="Normal"/>
    <w:next w:val="Normal"/>
    <w:semiHidden/>
    <w:rsid w:val="006F34C9"/>
    <w:pPr>
      <w:tabs>
        <w:tab w:val="right" w:leader="dot" w:pos="9072"/>
      </w:tabs>
      <w:ind w:left="970" w:hanging="403"/>
    </w:pPr>
    <w:rPr>
      <w:rFonts w:ascii="Times New Roman" w:hAnsi="Times New Roman"/>
      <w:b/>
    </w:rPr>
  </w:style>
  <w:style w:type="paragraph" w:styleId="ListNumber">
    <w:name w:val="List Number"/>
    <w:basedOn w:val="List"/>
    <w:rsid w:val="006F34C9"/>
    <w:pPr>
      <w:numPr>
        <w:numId w:val="13"/>
      </w:numPr>
      <w:tabs>
        <w:tab w:val="clear" w:pos="340"/>
      </w:tabs>
    </w:pPr>
  </w:style>
  <w:style w:type="character" w:customStyle="1" w:styleId="WingdingSymbols">
    <w:name w:val="Wingding Symbols"/>
    <w:rsid w:val="006F34C9"/>
    <w:rPr>
      <w:rFonts w:ascii="Wingdings" w:hAnsi="Wingdings"/>
    </w:rPr>
  </w:style>
  <w:style w:type="character" w:customStyle="1" w:styleId="HotSpot">
    <w:name w:val="HotSpot"/>
    <w:rsid w:val="006F34C9"/>
    <w:rPr>
      <w:color w:val="0033CC"/>
      <w:u w:val="none"/>
    </w:rPr>
  </w:style>
  <w:style w:type="paragraph" w:customStyle="1" w:styleId="BodyTextRight">
    <w:name w:val="Body Text Right"/>
    <w:basedOn w:val="BodyText"/>
    <w:rsid w:val="006F34C9"/>
    <w:pPr>
      <w:spacing w:before="0" w:after="0"/>
      <w:jc w:val="right"/>
    </w:pPr>
  </w:style>
  <w:style w:type="paragraph" w:styleId="Index3">
    <w:name w:val="index 3"/>
    <w:basedOn w:val="ListNumber2"/>
    <w:next w:val="Normal"/>
    <w:semiHidden/>
    <w:rsid w:val="006F34C9"/>
    <w:pPr>
      <w:numPr>
        <w:numId w:val="0"/>
      </w:numPr>
      <w:tabs>
        <w:tab w:val="right" w:leader="dot" w:pos="4176"/>
      </w:tabs>
    </w:pPr>
  </w:style>
  <w:style w:type="paragraph" w:styleId="ListNumber2">
    <w:name w:val="List Number 2"/>
    <w:basedOn w:val="List2"/>
    <w:rsid w:val="006F34C9"/>
    <w:pPr>
      <w:numPr>
        <w:numId w:val="8"/>
      </w:numPr>
      <w:tabs>
        <w:tab w:val="clear" w:pos="1060"/>
      </w:tabs>
    </w:pPr>
  </w:style>
  <w:style w:type="paragraph" w:customStyle="1" w:styleId="MarginNote">
    <w:name w:val="Margin Note"/>
    <w:basedOn w:val="BodyText"/>
    <w:rsid w:val="006F34C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F34C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F34C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F34C9"/>
    <w:rPr>
      <w:sz w:val="32"/>
    </w:rPr>
  </w:style>
  <w:style w:type="paragraph" w:customStyle="1" w:styleId="HeadingProcedure">
    <w:name w:val="Heading Procedure"/>
    <w:basedOn w:val="HeadingBase"/>
    <w:next w:val="Normal"/>
    <w:rsid w:val="006F34C9"/>
    <w:pPr>
      <w:tabs>
        <w:tab w:val="left" w:pos="0"/>
      </w:tabs>
      <w:spacing w:before="120" w:after="60"/>
    </w:pPr>
    <w:rPr>
      <w:i/>
      <w:color w:val="918585"/>
      <w:sz w:val="22"/>
    </w:rPr>
  </w:style>
  <w:style w:type="paragraph" w:customStyle="1" w:styleId="TableBodyText">
    <w:name w:val="Table Body Text"/>
    <w:basedOn w:val="BodyText"/>
    <w:rsid w:val="006F34C9"/>
    <w:pPr>
      <w:spacing w:before="60" w:after="60"/>
    </w:pPr>
  </w:style>
  <w:style w:type="paragraph" w:styleId="ListContinue">
    <w:name w:val="List Continue"/>
    <w:basedOn w:val="List"/>
    <w:rsid w:val="006F34C9"/>
    <w:pPr>
      <w:ind w:firstLine="0"/>
    </w:pPr>
  </w:style>
  <w:style w:type="paragraph" w:customStyle="1" w:styleId="ListNote">
    <w:name w:val="List Note"/>
    <w:basedOn w:val="List"/>
    <w:rsid w:val="006F34C9"/>
    <w:pPr>
      <w:pBdr>
        <w:top w:val="single" w:sz="6" w:space="2" w:color="918585"/>
        <w:bottom w:val="single" w:sz="6" w:space="2" w:color="918585"/>
      </w:pBdr>
      <w:tabs>
        <w:tab w:val="left" w:pos="1021"/>
      </w:tabs>
      <w:ind w:firstLine="0"/>
    </w:pPr>
  </w:style>
  <w:style w:type="paragraph" w:customStyle="1" w:styleId="Warning">
    <w:name w:val="Warning"/>
    <w:basedOn w:val="BodyText"/>
    <w:rsid w:val="006F34C9"/>
    <w:pPr>
      <w:shd w:val="clear" w:color="auto" w:fill="D9D9D9"/>
      <w:tabs>
        <w:tab w:val="left" w:pos="992"/>
      </w:tabs>
      <w:ind w:left="119" w:right="119"/>
    </w:pPr>
    <w:rPr>
      <w:sz w:val="20"/>
    </w:rPr>
  </w:style>
  <w:style w:type="paragraph" w:customStyle="1" w:styleId="MarginIcons">
    <w:name w:val="Margin Icons"/>
    <w:basedOn w:val="BodyText"/>
    <w:rsid w:val="006F34C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F34C9"/>
    <w:rPr>
      <w:rFonts w:ascii="Courier New" w:hAnsi="Courier New"/>
    </w:rPr>
  </w:style>
  <w:style w:type="paragraph" w:customStyle="1" w:styleId="NoteBullet">
    <w:name w:val="Note Bullet"/>
    <w:basedOn w:val="Note"/>
    <w:rsid w:val="006F34C9"/>
    <w:pPr>
      <w:tabs>
        <w:tab w:val="clear" w:pos="680"/>
      </w:tabs>
      <w:spacing w:before="60" w:after="60"/>
    </w:pPr>
  </w:style>
  <w:style w:type="paragraph" w:customStyle="1" w:styleId="SubHeading2">
    <w:name w:val="SubHeading2"/>
    <w:basedOn w:val="HeadingBase"/>
    <w:rsid w:val="006F34C9"/>
    <w:pPr>
      <w:spacing w:before="240" w:after="60"/>
    </w:pPr>
    <w:rPr>
      <w:sz w:val="20"/>
    </w:rPr>
  </w:style>
  <w:style w:type="paragraph" w:customStyle="1" w:styleId="SubHeading1">
    <w:name w:val="SubHeading1"/>
    <w:basedOn w:val="HeadingBase"/>
    <w:rsid w:val="006F34C9"/>
    <w:pPr>
      <w:spacing w:before="240" w:after="60"/>
    </w:pPr>
    <w:rPr>
      <w:color w:val="918585"/>
      <w:sz w:val="22"/>
    </w:rPr>
  </w:style>
  <w:style w:type="paragraph" w:customStyle="1" w:styleId="SideHeading">
    <w:name w:val="Side Heading"/>
    <w:basedOn w:val="HeadingBase"/>
    <w:rsid w:val="006F34C9"/>
    <w:pPr>
      <w:framePr w:w="2268" w:h="567" w:hSpace="181" w:vSpace="181" w:wrap="around" w:vAnchor="text" w:hAnchor="page" w:x="1419" w:y="370" w:anchorLock="1"/>
    </w:pPr>
    <w:rPr>
      <w:sz w:val="22"/>
    </w:rPr>
  </w:style>
  <w:style w:type="paragraph" w:customStyle="1" w:styleId="TableListBullet">
    <w:name w:val="Table List Bullet"/>
    <w:basedOn w:val="ListBullet"/>
    <w:rsid w:val="006F34C9"/>
    <w:pPr>
      <w:numPr>
        <w:numId w:val="9"/>
      </w:numPr>
    </w:pPr>
  </w:style>
  <w:style w:type="paragraph" w:styleId="PlainText">
    <w:name w:val="Plain Text"/>
    <w:basedOn w:val="Normal"/>
    <w:link w:val="PlainTextChar"/>
    <w:rsid w:val="006F34C9"/>
    <w:rPr>
      <w:sz w:val="20"/>
    </w:rPr>
  </w:style>
  <w:style w:type="character" w:customStyle="1" w:styleId="PlainTextChar">
    <w:name w:val="Plain Text Char"/>
    <w:basedOn w:val="DefaultParagraphFont"/>
    <w:link w:val="PlainText"/>
    <w:rsid w:val="006F34C9"/>
    <w:rPr>
      <w:rFonts w:ascii="Courier New" w:eastAsia="Times New Roman" w:hAnsi="Courier New" w:cs="Times New Roman"/>
      <w:sz w:val="20"/>
      <w:szCs w:val="20"/>
      <w:lang w:eastAsia="en-US"/>
    </w:rPr>
  </w:style>
  <w:style w:type="character" w:customStyle="1" w:styleId="MenuOption">
    <w:name w:val="Menu Option"/>
    <w:basedOn w:val="DefaultParagraphFont"/>
    <w:rsid w:val="006F34C9"/>
    <w:rPr>
      <w:b/>
      <w:smallCaps/>
    </w:rPr>
  </w:style>
  <w:style w:type="paragraph" w:customStyle="1" w:styleId="TableListNumber">
    <w:name w:val="Table List Number"/>
    <w:basedOn w:val="ListNumber"/>
    <w:rsid w:val="006F34C9"/>
    <w:pPr>
      <w:numPr>
        <w:numId w:val="0"/>
      </w:numPr>
    </w:pPr>
  </w:style>
  <w:style w:type="paragraph" w:styleId="TOC4">
    <w:name w:val="toc 4"/>
    <w:basedOn w:val="TOCBase"/>
    <w:next w:val="Normal"/>
    <w:semiHidden/>
    <w:rsid w:val="006F34C9"/>
    <w:pPr>
      <w:tabs>
        <w:tab w:val="right" w:leader="dot" w:pos="9071"/>
      </w:tabs>
      <w:ind w:left="1701"/>
    </w:pPr>
  </w:style>
  <w:style w:type="paragraph" w:customStyle="1" w:styleId="ListAlpha">
    <w:name w:val="List Alpha"/>
    <w:basedOn w:val="List"/>
    <w:rsid w:val="006F34C9"/>
    <w:pPr>
      <w:numPr>
        <w:numId w:val="7"/>
      </w:numPr>
    </w:pPr>
  </w:style>
  <w:style w:type="paragraph" w:customStyle="1" w:styleId="ListAlpha2">
    <w:name w:val="List Alpha 2"/>
    <w:basedOn w:val="List2"/>
    <w:rsid w:val="006F34C9"/>
    <w:pPr>
      <w:numPr>
        <w:numId w:val="6"/>
      </w:numPr>
    </w:pPr>
  </w:style>
  <w:style w:type="paragraph" w:styleId="List2">
    <w:name w:val="List 2"/>
    <w:basedOn w:val="BodyText"/>
    <w:rsid w:val="006F34C9"/>
    <w:pPr>
      <w:tabs>
        <w:tab w:val="left" w:pos="680"/>
      </w:tabs>
      <w:spacing w:before="60" w:after="60"/>
      <w:ind w:left="680" w:hanging="340"/>
    </w:pPr>
  </w:style>
  <w:style w:type="paragraph" w:styleId="List3">
    <w:name w:val="List 3"/>
    <w:basedOn w:val="BodyText"/>
    <w:rsid w:val="006F34C9"/>
    <w:pPr>
      <w:tabs>
        <w:tab w:val="left" w:pos="1021"/>
      </w:tabs>
      <w:spacing w:before="60" w:after="60"/>
      <w:ind w:left="1020" w:hanging="340"/>
    </w:pPr>
  </w:style>
  <w:style w:type="paragraph" w:styleId="List4">
    <w:name w:val="List 4"/>
    <w:basedOn w:val="BodyText"/>
    <w:rsid w:val="006F34C9"/>
    <w:pPr>
      <w:tabs>
        <w:tab w:val="left" w:pos="1361"/>
      </w:tabs>
      <w:spacing w:before="60" w:after="60"/>
      <w:ind w:left="1361" w:hanging="340"/>
    </w:pPr>
  </w:style>
  <w:style w:type="paragraph" w:styleId="List5">
    <w:name w:val="List 5"/>
    <w:basedOn w:val="BodyText"/>
    <w:rsid w:val="006F34C9"/>
    <w:pPr>
      <w:tabs>
        <w:tab w:val="left" w:pos="1701"/>
      </w:tabs>
      <w:spacing w:before="60" w:after="60"/>
      <w:ind w:left="1701" w:hanging="340"/>
    </w:pPr>
  </w:style>
  <w:style w:type="paragraph" w:styleId="ListBullet3">
    <w:name w:val="List Bullet 3"/>
    <w:basedOn w:val="List3"/>
    <w:rsid w:val="006F34C9"/>
    <w:pPr>
      <w:numPr>
        <w:numId w:val="12"/>
      </w:numPr>
      <w:tabs>
        <w:tab w:val="clear" w:pos="1021"/>
      </w:tabs>
      <w:ind w:left="1037" w:hanging="357"/>
    </w:pPr>
  </w:style>
  <w:style w:type="paragraph" w:styleId="ListBullet4">
    <w:name w:val="List Bullet 4"/>
    <w:basedOn w:val="List4"/>
    <w:rsid w:val="006F34C9"/>
    <w:pPr>
      <w:numPr>
        <w:numId w:val="1"/>
      </w:numPr>
      <w:tabs>
        <w:tab w:val="clear" w:pos="1361"/>
      </w:tabs>
    </w:pPr>
  </w:style>
  <w:style w:type="paragraph" w:styleId="ListBullet5">
    <w:name w:val="List Bullet 5"/>
    <w:basedOn w:val="List5"/>
    <w:rsid w:val="006F34C9"/>
    <w:pPr>
      <w:numPr>
        <w:numId w:val="2"/>
      </w:numPr>
    </w:pPr>
  </w:style>
  <w:style w:type="paragraph" w:styleId="ListContinue2">
    <w:name w:val="List Continue 2"/>
    <w:basedOn w:val="List2"/>
    <w:rsid w:val="006F34C9"/>
    <w:pPr>
      <w:ind w:firstLine="0"/>
    </w:pPr>
  </w:style>
  <w:style w:type="paragraph" w:styleId="ListContinue3">
    <w:name w:val="List Continue 3"/>
    <w:basedOn w:val="List3"/>
    <w:rsid w:val="006F34C9"/>
    <w:pPr>
      <w:ind w:left="1021" w:firstLine="0"/>
    </w:pPr>
  </w:style>
  <w:style w:type="paragraph" w:styleId="ListContinue4">
    <w:name w:val="List Continue 4"/>
    <w:basedOn w:val="List4"/>
    <w:rsid w:val="006F34C9"/>
    <w:pPr>
      <w:ind w:firstLine="0"/>
    </w:pPr>
  </w:style>
  <w:style w:type="paragraph" w:styleId="ListContinue5">
    <w:name w:val="List Continue 5"/>
    <w:basedOn w:val="List5"/>
    <w:rsid w:val="006F34C9"/>
    <w:pPr>
      <w:ind w:firstLine="0"/>
    </w:pPr>
  </w:style>
  <w:style w:type="paragraph" w:styleId="ListNumber3">
    <w:name w:val="List Number 3"/>
    <w:basedOn w:val="List3"/>
    <w:rsid w:val="006F34C9"/>
    <w:pPr>
      <w:numPr>
        <w:numId w:val="3"/>
      </w:numPr>
    </w:pPr>
  </w:style>
  <w:style w:type="paragraph" w:styleId="ListNumber4">
    <w:name w:val="List Number 4"/>
    <w:basedOn w:val="List4"/>
    <w:rsid w:val="006F34C9"/>
    <w:pPr>
      <w:numPr>
        <w:numId w:val="4"/>
      </w:numPr>
    </w:pPr>
  </w:style>
  <w:style w:type="paragraph" w:styleId="ListNumber5">
    <w:name w:val="List Number 5"/>
    <w:basedOn w:val="List5"/>
    <w:rsid w:val="006F34C9"/>
    <w:pPr>
      <w:numPr>
        <w:numId w:val="5"/>
      </w:numPr>
    </w:pPr>
  </w:style>
  <w:style w:type="paragraph" w:styleId="BlockText">
    <w:name w:val="Block Text"/>
    <w:basedOn w:val="Normal"/>
    <w:rsid w:val="006F34C9"/>
    <w:pPr>
      <w:spacing w:after="120"/>
      <w:ind w:left="1440" w:right="1440"/>
    </w:pPr>
  </w:style>
  <w:style w:type="character" w:customStyle="1" w:styleId="Subscript">
    <w:name w:val="Subscript"/>
    <w:basedOn w:val="DefaultParagraphFont"/>
    <w:rsid w:val="006F34C9"/>
    <w:rPr>
      <w:sz w:val="16"/>
      <w:vertAlign w:val="subscript"/>
    </w:rPr>
  </w:style>
  <w:style w:type="character" w:customStyle="1" w:styleId="Superscript">
    <w:name w:val="Superscript"/>
    <w:basedOn w:val="DefaultParagraphFont"/>
    <w:rsid w:val="006F34C9"/>
    <w:rPr>
      <w:sz w:val="16"/>
      <w:vertAlign w:val="superscript"/>
    </w:rPr>
  </w:style>
  <w:style w:type="character" w:customStyle="1" w:styleId="Symbols">
    <w:name w:val="Symbols"/>
    <w:basedOn w:val="DefaultParagraphFont"/>
    <w:rsid w:val="006F34C9"/>
    <w:rPr>
      <w:rFonts w:ascii="Symbol" w:hAnsi="Symbol"/>
    </w:rPr>
  </w:style>
  <w:style w:type="character" w:customStyle="1" w:styleId="MenuOptions">
    <w:name w:val="Menu Options"/>
    <w:basedOn w:val="DefaultParagraphFont"/>
    <w:rsid w:val="006F34C9"/>
    <w:rPr>
      <w:rFonts w:ascii="Arial Narrow" w:hAnsi="Arial Narrow"/>
      <w:smallCaps/>
    </w:rPr>
  </w:style>
  <w:style w:type="character" w:customStyle="1" w:styleId="Buttons">
    <w:name w:val="Buttons"/>
    <w:basedOn w:val="DefaultParagraphFont"/>
    <w:rsid w:val="006F34C9"/>
    <w:rPr>
      <w:b/>
    </w:rPr>
  </w:style>
  <w:style w:type="character" w:customStyle="1" w:styleId="Underlined">
    <w:name w:val="Underlined"/>
    <w:basedOn w:val="DefaultParagraphFont"/>
    <w:rsid w:val="006F34C9"/>
    <w:rPr>
      <w:u w:val="single"/>
    </w:rPr>
  </w:style>
  <w:style w:type="paragraph" w:customStyle="1" w:styleId="TableBodyTextRight">
    <w:name w:val="Table Body Text Right"/>
    <w:basedOn w:val="TableBodyText"/>
    <w:rsid w:val="006F34C9"/>
    <w:pPr>
      <w:widowControl w:val="0"/>
      <w:autoSpaceDE w:val="0"/>
      <w:autoSpaceDN w:val="0"/>
      <w:adjustRightInd w:val="0"/>
      <w:jc w:val="right"/>
    </w:pPr>
    <w:rPr>
      <w:rFonts w:cs="Arial"/>
      <w:szCs w:val="18"/>
    </w:rPr>
  </w:style>
  <w:style w:type="paragraph" w:customStyle="1" w:styleId="CopyrightText">
    <w:name w:val="Copyright Text"/>
    <w:basedOn w:val="BodyText"/>
    <w:rsid w:val="006F34C9"/>
    <w:rPr>
      <w:sz w:val="18"/>
    </w:rPr>
  </w:style>
  <w:style w:type="paragraph" w:customStyle="1" w:styleId="BodySmallRight">
    <w:name w:val="Body Small Right"/>
    <w:basedOn w:val="BodyTextRight"/>
    <w:rsid w:val="006F34C9"/>
    <w:rPr>
      <w:sz w:val="18"/>
      <w:szCs w:val="18"/>
    </w:rPr>
  </w:style>
  <w:style w:type="paragraph" w:customStyle="1" w:styleId="MarginEdition">
    <w:name w:val="Margin Edition"/>
    <w:basedOn w:val="MarginNote"/>
    <w:rsid w:val="006F34C9"/>
    <w:pPr>
      <w:spacing w:before="0" w:after="0"/>
    </w:pPr>
    <w:rPr>
      <w:rFonts w:ascii="Times New Roman" w:hAnsi="Times New Roman"/>
      <w:color w:val="999999"/>
    </w:rPr>
  </w:style>
  <w:style w:type="paragraph" w:customStyle="1" w:styleId="Spacer">
    <w:name w:val="Spacer"/>
    <w:basedOn w:val="Normal"/>
    <w:rsid w:val="006F34C9"/>
    <w:rPr>
      <w:sz w:val="2"/>
      <w:szCs w:val="2"/>
    </w:rPr>
  </w:style>
  <w:style w:type="character" w:customStyle="1" w:styleId="Small">
    <w:name w:val="Small"/>
    <w:basedOn w:val="DefaultParagraphFont"/>
    <w:rsid w:val="006F34C9"/>
    <w:rPr>
      <w:sz w:val="16"/>
    </w:rPr>
  </w:style>
  <w:style w:type="paragraph" w:customStyle="1" w:styleId="WideTable">
    <w:name w:val="Wide Table"/>
    <w:basedOn w:val="Normal"/>
    <w:rsid w:val="006F34C9"/>
    <w:pPr>
      <w:ind w:left="-1418"/>
    </w:pPr>
    <w:rPr>
      <w:sz w:val="2"/>
      <w:szCs w:val="2"/>
    </w:rPr>
  </w:style>
  <w:style w:type="character" w:styleId="PageNumber">
    <w:name w:val="page number"/>
    <w:basedOn w:val="DefaultParagraphFont"/>
    <w:rsid w:val="006F34C9"/>
  </w:style>
  <w:style w:type="paragraph" w:styleId="Quote">
    <w:name w:val="Quote"/>
    <w:basedOn w:val="Heading1"/>
    <w:link w:val="QuoteChar"/>
    <w:qFormat/>
    <w:rsid w:val="006F34C9"/>
    <w:rPr>
      <w:b w:val="0"/>
      <w:sz w:val="72"/>
      <w:szCs w:val="72"/>
      <w:lang w:val="en-NZ"/>
    </w:rPr>
  </w:style>
  <w:style w:type="character" w:customStyle="1" w:styleId="QuoteChar">
    <w:name w:val="Quote Char"/>
    <w:basedOn w:val="DefaultParagraphFont"/>
    <w:link w:val="Quote"/>
    <w:rsid w:val="006F34C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F34C9"/>
    <w:pPr>
      <w:pageBreakBefore/>
    </w:pPr>
  </w:style>
  <w:style w:type="paragraph" w:customStyle="1" w:styleId="Border">
    <w:name w:val="Border"/>
    <w:basedOn w:val="Normal"/>
    <w:qFormat/>
    <w:rsid w:val="006F34C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F34C9"/>
    <w:rPr>
      <w:b/>
      <w:bCs/>
      <w:i/>
      <w:iCs/>
      <w:color w:val="auto"/>
    </w:rPr>
  </w:style>
  <w:style w:type="paragraph" w:styleId="IntenseQuote">
    <w:name w:val="Intense Quote"/>
    <w:basedOn w:val="Normal"/>
    <w:next w:val="Normal"/>
    <w:link w:val="IntenseQuoteChar"/>
    <w:uiPriority w:val="30"/>
    <w:qFormat/>
    <w:rsid w:val="006F34C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F34C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F34C9"/>
    <w:rPr>
      <w:smallCaps/>
      <w:color w:val="auto"/>
      <w:u w:val="single"/>
    </w:rPr>
  </w:style>
  <w:style w:type="character" w:styleId="IntenseReference">
    <w:name w:val="Intense Reference"/>
    <w:basedOn w:val="DefaultParagraphFont"/>
    <w:uiPriority w:val="32"/>
    <w:qFormat/>
    <w:rsid w:val="006F34C9"/>
    <w:rPr>
      <w:b/>
      <w:bCs/>
      <w:smallCaps/>
      <w:color w:val="auto"/>
      <w:spacing w:val="5"/>
      <w:u w:val="single"/>
    </w:rPr>
  </w:style>
  <w:style w:type="paragraph" w:customStyle="1" w:styleId="2ColumnHeading">
    <w:name w:val="2Column Heading"/>
    <w:basedOn w:val="BodyText"/>
    <w:qFormat/>
    <w:rsid w:val="006F34C9"/>
    <w:pPr>
      <w:spacing w:after="60"/>
      <w:ind w:left="-2268"/>
    </w:pPr>
    <w:rPr>
      <w:b/>
    </w:rPr>
  </w:style>
  <w:style w:type="paragraph" w:customStyle="1" w:styleId="Heading1TOC">
    <w:name w:val="Heading1 TOC"/>
    <w:basedOn w:val="Normal"/>
    <w:qFormat/>
    <w:rsid w:val="006F34C9"/>
    <w:pPr>
      <w:spacing w:before="240" w:after="120"/>
    </w:pPr>
    <w:rPr>
      <w:rFonts w:ascii="Times New Roman" w:hAnsi="Times New Roman"/>
      <w:b/>
      <w:sz w:val="32"/>
    </w:rPr>
  </w:style>
  <w:style w:type="paragraph" w:customStyle="1" w:styleId="Heading2TOC">
    <w:name w:val="Heading2 TOC"/>
    <w:basedOn w:val="Normal"/>
    <w:qFormat/>
    <w:rsid w:val="006F34C9"/>
    <w:pPr>
      <w:spacing w:before="240" w:after="60"/>
    </w:pPr>
    <w:rPr>
      <w:rFonts w:ascii="Times New Roman" w:hAnsi="Times New Roman"/>
      <w:b/>
      <w:sz w:val="28"/>
    </w:rPr>
  </w:style>
  <w:style w:type="character" w:customStyle="1" w:styleId="Underline">
    <w:name w:val="Underline"/>
    <w:basedOn w:val="DefaultParagraphFont"/>
    <w:qFormat/>
    <w:rsid w:val="006F34C9"/>
    <w:rPr>
      <w:u w:val="single"/>
    </w:rPr>
  </w:style>
  <w:style w:type="character" w:customStyle="1" w:styleId="BoldandItalics">
    <w:name w:val="Bold and Italics"/>
    <w:qFormat/>
    <w:rsid w:val="006F34C9"/>
    <w:rPr>
      <w:b/>
      <w:i/>
      <w:u w:val="none"/>
    </w:rPr>
  </w:style>
  <w:style w:type="paragraph" w:styleId="BalloonText">
    <w:name w:val="Balloon Text"/>
    <w:basedOn w:val="Normal"/>
    <w:link w:val="BalloonTextChar"/>
    <w:rsid w:val="006F34C9"/>
    <w:rPr>
      <w:rFonts w:ascii="Tahoma" w:hAnsi="Tahoma" w:cs="Tahoma"/>
      <w:sz w:val="16"/>
      <w:szCs w:val="16"/>
    </w:rPr>
  </w:style>
  <w:style w:type="character" w:customStyle="1" w:styleId="BalloonTextChar">
    <w:name w:val="Balloon Text Char"/>
    <w:basedOn w:val="DefaultParagraphFont"/>
    <w:link w:val="BalloonText"/>
    <w:rsid w:val="006F34C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F34C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F34C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F34C9"/>
    <w:rPr>
      <w:b/>
      <w:color w:val="660033"/>
      <w:spacing w:val="0"/>
    </w:rPr>
  </w:style>
  <w:style w:type="paragraph" w:customStyle="1" w:styleId="Nameditemlist">
    <w:name w:val="Named item list"/>
    <w:basedOn w:val="BodyText"/>
    <w:qFormat/>
    <w:rsid w:val="006F34C9"/>
    <w:pPr>
      <w:tabs>
        <w:tab w:val="left" w:pos="2835"/>
      </w:tabs>
      <w:ind w:left="2835" w:hanging="2835"/>
    </w:pPr>
  </w:style>
  <w:style w:type="paragraph" w:customStyle="1" w:styleId="BodyTextnopadding">
    <w:name w:val="Body Text no padding"/>
    <w:basedOn w:val="BodyText"/>
    <w:qFormat/>
    <w:rsid w:val="006F34C9"/>
    <w:pPr>
      <w:spacing w:before="0" w:after="0"/>
    </w:pPr>
  </w:style>
  <w:style w:type="paragraph" w:customStyle="1" w:styleId="BodyTextBold">
    <w:name w:val="Body Text Bold"/>
    <w:basedOn w:val="BodyText"/>
    <w:qFormat/>
    <w:rsid w:val="006F34C9"/>
    <w:rPr>
      <w:b/>
    </w:rPr>
  </w:style>
  <w:style w:type="character" w:styleId="Hyperlink">
    <w:name w:val="Hyperlink"/>
    <w:basedOn w:val="DefaultParagraphFont"/>
    <w:uiPriority w:val="99"/>
    <w:unhideWhenUsed/>
    <w:rsid w:val="00364B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4203</Characters>
  <Application>Microsoft Office Word</Application>
  <DocSecurity>0</DocSecurity>
  <Lines>131</Lines>
  <Paragraphs>77</Paragraphs>
  <ScaleCrop>false</ScaleCrop>
  <Company>Author-it Software Corporation Ltd.</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AHCPER309 Install and maintain permaculture water systems</dc:title>
  <dc:subject>Approved</dc:subject>
  <dc:creator>Skills Impact</dc:creator>
  <cp:keywords>Release: 1</cp:keywords>
  <dc:description>Review Date: 12 April 2008</dc:description>
  <cp:lastModifiedBy>HSD_TPCMSd.prod</cp:lastModifiedBy>
  <cp:revision>3</cp:revision>
  <dcterms:created xsi:type="dcterms:W3CDTF">2022-07-31T14:17:00Z</dcterms:created>
  <dcterms:modified xsi:type="dcterms:W3CDTF">2022-07-31T14:17:00Z</dcterms:modified>
</cp:coreProperties>
</file>