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EFA" w:rsidRDefault="00001EFA" w:rsidP="00001EFA">
      <w:pPr>
        <w:pStyle w:val="Title"/>
      </w:pPr>
      <w:fldSimple w:instr=" TITLE   \* MERGEFORMAT ">
        <w:r>
          <w:t>AHCLSK101 Support extensive livestock work</w:t>
        </w:r>
      </w:fldSimple>
    </w:p>
    <w:p w:rsidR="00001EFA" w:rsidRDefault="00001EFA" w:rsidP="00001EFA">
      <w:pPr>
        <w:pStyle w:val="Version"/>
        <w:sectPr w:rsidR="00001EFA" w:rsidSect="00541FA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541FA8" w:rsidRDefault="00001EFA" w:rsidP="00541FA8">
      <w:pPr>
        <w:pStyle w:val="SuperHeading"/>
      </w:pPr>
      <w:r w:rsidRPr="00541FA8">
        <w:lastRenderedPageBreak/>
        <w:t>AHCLSK101 Support extensive livestock work</w:t>
      </w:r>
    </w:p>
    <w:p w:rsidR="00000000" w:rsidRPr="00541FA8" w:rsidRDefault="00001EFA" w:rsidP="00541FA8">
      <w:pPr>
        <w:pStyle w:val="Heading1"/>
      </w:pPr>
      <w:bookmarkStart w:id="1" w:name="O_962546"/>
      <w:bookmarkEnd w:id="1"/>
      <w:r w:rsidRPr="00541FA8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541FA8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rPr>
                <w:rStyle w:val="SpecialBold"/>
              </w:rPr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rPr>
                <w:rStyle w:val="SpecialBold"/>
              </w:rPr>
              <w:t>Comments</w:t>
            </w:r>
          </w:p>
        </w:tc>
      </w:tr>
      <w:tr w:rsidR="00000000" w:rsidTr="00541FA8">
        <w:trPr>
          <w:tblHeader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Release 2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This version released with AHC Agriculture, Horticulture, Conservation and Land Management Training Package Version 2.0.</w:t>
            </w:r>
          </w:p>
        </w:tc>
      </w:tr>
      <w:tr w:rsidR="00000000" w:rsidRPr="00541FA8" w:rsidTr="00541FA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t xml:space="preserve">This version released with AHC Agriculture, Horticulture, Conservation and </w:t>
            </w:r>
            <w:r w:rsidRPr="00541FA8">
              <w:t>Land Management Training Package Version 1.0.</w:t>
            </w:r>
          </w:p>
        </w:tc>
      </w:tr>
    </w:tbl>
    <w:p w:rsidR="00000000" w:rsidRPr="00541FA8" w:rsidRDefault="00001EFA" w:rsidP="00541FA8">
      <w:pPr>
        <w:pStyle w:val="BodyText"/>
      </w:pPr>
    </w:p>
    <w:p w:rsidR="00000000" w:rsidRPr="00541FA8" w:rsidRDefault="00001EFA" w:rsidP="00541FA8">
      <w:pPr>
        <w:pStyle w:val="AllowPageBreak"/>
      </w:pPr>
    </w:p>
    <w:p w:rsidR="00000000" w:rsidRPr="00541FA8" w:rsidRDefault="00001EFA" w:rsidP="00541FA8">
      <w:pPr>
        <w:pStyle w:val="Heading1"/>
      </w:pPr>
      <w:bookmarkStart w:id="2" w:name="O_962545"/>
      <w:bookmarkEnd w:id="2"/>
      <w:r w:rsidRPr="00541FA8">
        <w:t>Application</w:t>
      </w:r>
    </w:p>
    <w:p w:rsidR="00000000" w:rsidRPr="00541FA8" w:rsidRDefault="00001EFA" w:rsidP="00001EFA">
      <w:pPr>
        <w:pStyle w:val="BodyText"/>
      </w:pPr>
      <w:r w:rsidRPr="00541FA8">
        <w:t>This unit of competency describes the skills and knowledge required to analyse and interpret animal, crop and horticultural production data.</w:t>
      </w:r>
    </w:p>
    <w:p w:rsidR="00000000" w:rsidRPr="00541FA8" w:rsidRDefault="00001EFA" w:rsidP="00001EFA">
      <w:pPr>
        <w:pStyle w:val="BodyText"/>
      </w:pPr>
      <w:r w:rsidRPr="00541FA8">
        <w:t>All work must be carried out to compl</w:t>
      </w:r>
      <w:r w:rsidRPr="00541FA8">
        <w:t>y with workplace procedures, work health and safety legislation and codes.</w:t>
      </w:r>
    </w:p>
    <w:p w:rsidR="00000000" w:rsidRPr="00541FA8" w:rsidRDefault="00001EFA" w:rsidP="00001EFA">
      <w:pPr>
        <w:pStyle w:val="BodyText"/>
      </w:pPr>
      <w:r w:rsidRPr="00541FA8">
        <w:t>This unit applies to individuals who take responsibility for their own work. They undertake a range of routine and non-routine activities and work in known and changing contexts.</w:t>
      </w:r>
    </w:p>
    <w:p w:rsidR="00000000" w:rsidRPr="00541FA8" w:rsidRDefault="00001EFA" w:rsidP="00001EFA">
      <w:pPr>
        <w:pStyle w:val="BodyText"/>
      </w:pPr>
      <w:r w:rsidRPr="00541FA8">
        <w:t>No occupational licensing, legislative or certification requirements are known to apply to this unit at the time of publication.</w:t>
      </w:r>
    </w:p>
    <w:p w:rsidR="00000000" w:rsidRPr="00541FA8" w:rsidRDefault="00001EFA" w:rsidP="00541FA8">
      <w:pPr>
        <w:pStyle w:val="Heading1"/>
      </w:pPr>
      <w:bookmarkStart w:id="3" w:name="O_962544"/>
      <w:bookmarkEnd w:id="3"/>
      <w:r w:rsidRPr="00541FA8">
        <w:t>Pre-requisite Unit</w:t>
      </w:r>
    </w:p>
    <w:p w:rsidR="00000000" w:rsidRPr="00541FA8" w:rsidRDefault="00001EFA" w:rsidP="00001EFA">
      <w:pPr>
        <w:pStyle w:val="BodyText"/>
      </w:pPr>
      <w:r w:rsidRPr="00541FA8">
        <w:t>Nil</w:t>
      </w:r>
    </w:p>
    <w:p w:rsidR="00000000" w:rsidRPr="00541FA8" w:rsidRDefault="00001EFA" w:rsidP="00541FA8">
      <w:pPr>
        <w:pStyle w:val="Heading1"/>
      </w:pPr>
      <w:bookmarkStart w:id="4" w:name="O_962543"/>
      <w:bookmarkEnd w:id="4"/>
      <w:r w:rsidRPr="00541FA8">
        <w:t>Unit Sector</w:t>
      </w:r>
    </w:p>
    <w:p w:rsidR="00000000" w:rsidRPr="00541FA8" w:rsidRDefault="00001EFA" w:rsidP="00001EFA">
      <w:pPr>
        <w:pStyle w:val="BodyText"/>
      </w:pPr>
      <w:r w:rsidRPr="00541FA8">
        <w:t>Livestock (LSK)</w:t>
      </w:r>
    </w:p>
    <w:p w:rsidR="00000000" w:rsidRPr="00541FA8" w:rsidRDefault="00001EFA" w:rsidP="00541FA8">
      <w:pPr>
        <w:pStyle w:val="Heading1"/>
      </w:pPr>
      <w:bookmarkStart w:id="5" w:name="O_962542"/>
      <w:bookmarkEnd w:id="5"/>
      <w:r w:rsidRPr="00541FA8">
        <w:t xml:space="preserve">Elements and Performance </w:t>
      </w:r>
      <w:r w:rsidRPr="00541FA8">
        <w:t>Criteria</w:t>
      </w:r>
    </w:p>
    <w:tbl>
      <w:tblPr>
        <w:tblW w:w="0" w:type="auto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43"/>
        <w:gridCol w:w="7103"/>
      </w:tblGrid>
      <w:tr w:rsidR="00000000" w:rsidRPr="00541FA8" w:rsidTr="00001EFA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rPr>
                <w:rStyle w:val="SpecialBold"/>
              </w:rPr>
              <w:t>Elements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rPr>
                <w:rStyle w:val="SpecialBold"/>
              </w:rPr>
              <w:t>Performance criteria</w:t>
            </w:r>
          </w:p>
        </w:tc>
      </w:tr>
      <w:tr w:rsidR="00000000" w:rsidTr="00001EFA">
        <w:trPr>
          <w:tblHeader/>
        </w:trPr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rPr>
                <w:rStyle w:val="Emphasis"/>
              </w:rPr>
              <w:lastRenderedPageBreak/>
              <w:t xml:space="preserve">Elements describe the </w:t>
            </w:r>
            <w:r w:rsidRPr="00541FA8">
              <w:t xml:space="preserve">essential </w:t>
            </w:r>
            <w:r w:rsidRPr="00541FA8">
              <w:rPr>
                <w:rStyle w:val="Emphasis"/>
              </w:rPr>
              <w:t>outcomes.</w:t>
            </w:r>
          </w:p>
        </w:tc>
        <w:tc>
          <w:tcPr>
            <w:tcW w:w="0" w:type="auto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001E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1. Prepare materials, tools and equipment for extensive livestock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t>1.1 Identify the required materials, tools and equipment using provided lists and supervisor</w:t>
            </w:r>
            <w:r>
              <w:t>’</w:t>
            </w:r>
            <w:r w:rsidRPr="00541FA8">
              <w:t>s instructions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1.2 Carry out checks on all materials, tools and equipment and report insufficient or faulty items to the supervisor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1.3 Use safe manual handling te</w:t>
            </w:r>
            <w:r w:rsidRPr="00541FA8">
              <w:t>chniques when loading and unloading materials and equipment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1.4 Select and use suitable personal protective equipment (PPE) and check prior to use</w:t>
            </w:r>
          </w:p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1.5 Identify hazards and report to supervisor</w:t>
            </w:r>
          </w:p>
        </w:tc>
      </w:tr>
      <w:tr w:rsidR="00000000" w:rsidTr="00001E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2. Undertake extensive livestock work as directed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t>2.1 Follow i</w:t>
            </w:r>
            <w:r w:rsidRPr="00541FA8">
              <w:t>nstructions and directions provided by supervisor and seek clarification when necessary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2.2 Carry out work in a safe and environmentally appropriate manner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2.3 Interact with other staff and customers in a positive and professional manner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2.4 Report problem</w:t>
            </w:r>
            <w:r w:rsidRPr="00541FA8">
              <w:t>s or difficulties in completing work to required standards or timelines to supervisor</w:t>
            </w:r>
          </w:p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2.5 Carry out livestock handling and husbandry activities in line with enterprise animal welfare policies</w:t>
            </w:r>
          </w:p>
        </w:tc>
      </w:tr>
      <w:tr w:rsidR="00000000" w:rsidTr="00001E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3. Handle materials and equipment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t>3.1 Store waste material prod</w:t>
            </w:r>
            <w:r w:rsidRPr="00541FA8">
              <w:t>uced during work in a designated area according to supervisor</w:t>
            </w:r>
            <w:r>
              <w:t>’</w:t>
            </w:r>
            <w:r w:rsidRPr="00541FA8">
              <w:t>s instructions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3.2 Handle and transport materials, equipment and machinery appropriately</w:t>
            </w:r>
          </w:p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 xml:space="preserve">3.3 Maintain a clean and safe work site </w:t>
            </w:r>
          </w:p>
        </w:tc>
      </w:tr>
      <w:tr w:rsidR="00000000" w:rsidRPr="00541FA8" w:rsidTr="00001EF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4. Clean up on completion of 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t>4.1 Return materials to store or dispose of appropriately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 xml:space="preserve">4.2 Clean, maintain and store tools and equipment </w:t>
            </w:r>
          </w:p>
          <w:p w:rsidR="00000000" w:rsidRPr="00541FA8" w:rsidRDefault="00001EFA" w:rsidP="00541FA8">
            <w:pPr>
              <w:pStyle w:val="BodyText"/>
            </w:pPr>
            <w:r w:rsidRPr="00541FA8">
              <w:t>4.3 Report work outcomes to supervisor</w:t>
            </w:r>
          </w:p>
        </w:tc>
      </w:tr>
    </w:tbl>
    <w:p w:rsidR="00000000" w:rsidRPr="00541FA8" w:rsidRDefault="00001EFA" w:rsidP="00541FA8">
      <w:pPr>
        <w:pStyle w:val="List"/>
      </w:pPr>
    </w:p>
    <w:p w:rsidR="00000000" w:rsidRPr="00541FA8" w:rsidRDefault="00001EFA" w:rsidP="00541FA8">
      <w:pPr>
        <w:pStyle w:val="AllowPageBreak"/>
      </w:pPr>
    </w:p>
    <w:p w:rsidR="00000000" w:rsidRPr="00541FA8" w:rsidRDefault="00001EFA" w:rsidP="00541FA8">
      <w:pPr>
        <w:pStyle w:val="Heading1"/>
      </w:pPr>
      <w:bookmarkStart w:id="6" w:name="O_962541"/>
      <w:bookmarkEnd w:id="6"/>
      <w:r w:rsidRPr="00541FA8">
        <w:t>Foundation Skills</w:t>
      </w:r>
    </w:p>
    <w:p w:rsidR="00000000" w:rsidRPr="00001EFA" w:rsidRDefault="00001EFA" w:rsidP="00001EFA">
      <w:pPr>
        <w:pStyle w:val="BodyText"/>
        <w:rPr>
          <w:i/>
        </w:rPr>
      </w:pPr>
      <w:r w:rsidRPr="00001EFA">
        <w:rPr>
          <w:rStyle w:val="Emphasis"/>
        </w:rPr>
        <w:t>This section describes those language, literacy, numeracy and employmen</w:t>
      </w:r>
      <w:r w:rsidRPr="00001EFA">
        <w:rPr>
          <w:rStyle w:val="Emphasis"/>
        </w:rPr>
        <w:t>t skills that are essential for performance in this unit of competency but are not explicit in the performance criteria.</w:t>
      </w:r>
    </w:p>
    <w:p w:rsidR="00000000" w:rsidRPr="00541FA8" w:rsidRDefault="00001EFA" w:rsidP="00001EFA">
      <w:pPr>
        <w:pStyle w:val="BodyText"/>
      </w:pPr>
      <w:r w:rsidRPr="00541FA8">
        <w:t>Foundation Skills essential to performance are explicit in the performance criteria of this unit of competency.</w:t>
      </w:r>
    </w:p>
    <w:p w:rsidR="00000000" w:rsidRPr="00541FA8" w:rsidRDefault="00001EFA" w:rsidP="00541FA8">
      <w:pPr>
        <w:pStyle w:val="Heading1"/>
      </w:pPr>
      <w:bookmarkStart w:id="7" w:name="O_962539"/>
      <w:bookmarkEnd w:id="7"/>
      <w:r w:rsidRPr="00541FA8">
        <w:t>Unit M</w:t>
      </w:r>
      <w:r w:rsidRPr="00541FA8">
        <w:t>apping Information</w:t>
      </w:r>
    </w:p>
    <w:tbl>
      <w:tblPr>
        <w:tblW w:w="952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263"/>
        <w:gridCol w:w="2371"/>
        <w:gridCol w:w="3422"/>
        <w:gridCol w:w="1472"/>
      </w:tblGrid>
      <w:tr w:rsidR="00000000" w:rsidTr="00541FA8">
        <w:trPr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rPr>
                <w:rStyle w:val="SpecialBold"/>
              </w:rPr>
              <w:t>Code and title current version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rPr>
                <w:rStyle w:val="SpecialBold"/>
              </w:rPr>
              <w:t>Code and title previous version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rPr>
                <w:rStyle w:val="SpecialBold"/>
              </w:rPr>
              <w:t>Comments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rPr>
                <w:rStyle w:val="SpecialBold"/>
              </w:rPr>
              <w:t>Equivalence status</w:t>
            </w:r>
          </w:p>
        </w:tc>
      </w:tr>
      <w:tr w:rsidR="00000000" w:rsidRPr="00541FA8" w:rsidTr="00541FA8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AHCLSK101 Support extensive livestock work Release 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AHCLSK101 Support extensive livestock work Release 1</w:t>
            </w:r>
          </w:p>
        </w:tc>
        <w:tc>
          <w:tcPr>
            <w:tcW w:w="3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1EFA" w:rsidP="00541FA8">
            <w:pPr>
              <w:pStyle w:val="BodyText"/>
              <w:rPr>
                <w:lang w:val="en-NZ"/>
              </w:rPr>
            </w:pPr>
            <w:r w:rsidRPr="00541FA8">
              <w:t>Minor typographical errors corrected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41FA8" w:rsidRDefault="00001EFA" w:rsidP="00541FA8">
            <w:pPr>
              <w:pStyle w:val="BodyText"/>
            </w:pPr>
            <w:r w:rsidRPr="00541FA8">
              <w:t>Equivalent unit</w:t>
            </w:r>
          </w:p>
        </w:tc>
      </w:tr>
    </w:tbl>
    <w:p w:rsidR="00000000" w:rsidRPr="00541FA8" w:rsidRDefault="00001EFA" w:rsidP="00541FA8">
      <w:pPr>
        <w:pStyle w:val="BodyText"/>
      </w:pPr>
    </w:p>
    <w:p w:rsidR="00000000" w:rsidRPr="00541FA8" w:rsidRDefault="00001EFA" w:rsidP="00541FA8">
      <w:pPr>
        <w:pStyle w:val="AllowPageBreak"/>
      </w:pPr>
    </w:p>
    <w:p w:rsidR="00000000" w:rsidRPr="00541FA8" w:rsidRDefault="00001EFA" w:rsidP="00541FA8">
      <w:pPr>
        <w:pStyle w:val="Heading1"/>
      </w:pPr>
      <w:bookmarkStart w:id="8" w:name="O_962547"/>
      <w:bookmarkEnd w:id="8"/>
      <w:r w:rsidRPr="00541FA8">
        <w:t>Links</w:t>
      </w:r>
    </w:p>
    <w:p w:rsidR="00000000" w:rsidRPr="00541FA8" w:rsidRDefault="00001EFA" w:rsidP="00001EFA">
      <w:pPr>
        <w:pStyle w:val="BodyText"/>
      </w:pPr>
      <w:r w:rsidRPr="00541FA8">
        <w:t xml:space="preserve">Companion Volumes, including Implementation Guides, are available at VETNet: - </w:t>
      </w:r>
      <w:hyperlink r:id="rId13" w:history="1">
        <w:r w:rsidRPr="00BC5D4C">
          <w:rPr>
            <w:rStyle w:val="Hyperlink"/>
          </w:rPr>
          <w:t>https://vetnet.gov.au/Pages/TrainingDocs.aspx?q=c6399549-9c62-4a5e-bf1a-524b2322cf72</w:t>
        </w:r>
      </w:hyperlink>
    </w:p>
    <w:p w:rsidR="00000000" w:rsidRPr="00541FA8" w:rsidRDefault="00001EFA" w:rsidP="00541FA8"/>
    <w:sectPr w:rsidR="00000000" w:rsidRPr="00541FA8" w:rsidSect="00541FA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FA8" w:rsidRDefault="00541FA8" w:rsidP="00541FA8">
      <w:r>
        <w:separator/>
      </w:r>
    </w:p>
  </w:endnote>
  <w:endnote w:type="continuationSeparator" w:id="0">
    <w:p w:rsidR="00541FA8" w:rsidRDefault="00541FA8" w:rsidP="00541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FA8" w:rsidRDefault="00541FA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FA8" w:rsidRPr="00001EFA" w:rsidRDefault="00541FA8" w:rsidP="00001EF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FA8" w:rsidRDefault="00541FA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EFA" w:rsidRDefault="00001EFA" w:rsidP="00541FA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01EFA" w:rsidRDefault="00001EFA" w:rsidP="00541FA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001EFA" w:rsidRDefault="00001EFA" w:rsidP="00541FA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FA8" w:rsidRDefault="00541FA8" w:rsidP="00541FA8">
      <w:r>
        <w:separator/>
      </w:r>
    </w:p>
  </w:footnote>
  <w:footnote w:type="continuationSeparator" w:id="0">
    <w:p w:rsidR="00541FA8" w:rsidRDefault="00541FA8" w:rsidP="00541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FA8" w:rsidRDefault="00541FA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EFA" w:rsidRDefault="00001EF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957708A" wp14:editId="2A8557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41FA8" w:rsidRPr="00001EFA" w:rsidRDefault="00541FA8" w:rsidP="00001EF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FA8" w:rsidRDefault="00541FA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EFA" w:rsidRPr="002D2AF8" w:rsidRDefault="00001EFA" w:rsidP="00541FA8">
    <w:pPr>
      <w:pStyle w:val="Header"/>
      <w:framePr w:wrap="around"/>
    </w:pPr>
    <w:fldSimple w:instr=" TITLE   \* MERGEFORMAT ">
      <w:r>
        <w:t>AHCLSK101 Support extensive livestock 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001EFA" w:rsidRDefault="00001EFA" w:rsidP="00541FA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41FA8"/>
    <w:rsid w:val="00001EFA"/>
    <w:rsid w:val="0054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FA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41FA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41FA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41FA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41FA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41FA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41FA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41FA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41FA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41FA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41FA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41FA8"/>
  </w:style>
  <w:style w:type="character" w:customStyle="1" w:styleId="Heading1Char">
    <w:name w:val="Heading 1 Char"/>
    <w:basedOn w:val="DefaultParagraphFont"/>
    <w:link w:val="Heading1"/>
    <w:rsid w:val="00541FA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41FA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41FA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541FA8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541FA8"/>
    <w:rPr>
      <w:b/>
      <w:spacing w:val="0"/>
    </w:rPr>
  </w:style>
  <w:style w:type="character" w:styleId="Emphasis">
    <w:name w:val="Emphasis"/>
    <w:basedOn w:val="DefaultParagraphFont"/>
    <w:qFormat/>
    <w:rsid w:val="00541FA8"/>
    <w:rPr>
      <w:i/>
    </w:rPr>
  </w:style>
  <w:style w:type="paragraph" w:customStyle="1" w:styleId="SuperHeading">
    <w:name w:val="SuperHeading"/>
    <w:basedOn w:val="Normal"/>
    <w:rsid w:val="00541FA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41FA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41FA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41FA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41FA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41FA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41FA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41FA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41FA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41FA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41FA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41FA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41FA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41FA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41FA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41FA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41FA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41FA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41FA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41FA8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541FA8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541FA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41FA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41FA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41FA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41FA8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41FA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41FA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41FA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41FA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41FA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41FA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41FA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41FA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41FA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41FA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41FA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41FA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41FA8"/>
  </w:style>
  <w:style w:type="paragraph" w:styleId="TableofFigures">
    <w:name w:val="table of figures"/>
    <w:basedOn w:val="Normal"/>
    <w:next w:val="Normal"/>
    <w:semiHidden/>
    <w:rsid w:val="00541FA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41FA8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541FA8"/>
    <w:rPr>
      <w:rFonts w:ascii="Wingdings" w:hAnsi="Wingdings"/>
    </w:rPr>
  </w:style>
  <w:style w:type="paragraph" w:customStyle="1" w:styleId="TableHeading">
    <w:name w:val="Table Heading"/>
    <w:basedOn w:val="HeadingBase"/>
    <w:rsid w:val="00541FA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41FA8"/>
    <w:rPr>
      <w:color w:val="0033CC"/>
      <w:u w:val="none"/>
    </w:rPr>
  </w:style>
  <w:style w:type="paragraph" w:customStyle="1" w:styleId="BodyTextRight">
    <w:name w:val="Body Text Right"/>
    <w:basedOn w:val="BodyText"/>
    <w:rsid w:val="00541FA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41FA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41FA8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41FA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41FA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41FA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41FA8"/>
    <w:rPr>
      <w:sz w:val="32"/>
    </w:rPr>
  </w:style>
  <w:style w:type="paragraph" w:customStyle="1" w:styleId="HeadingProcedure">
    <w:name w:val="Heading Procedure"/>
    <w:basedOn w:val="HeadingBase"/>
    <w:next w:val="Normal"/>
    <w:rsid w:val="00541FA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41FA8"/>
    <w:pPr>
      <w:spacing w:before="60" w:after="60"/>
    </w:pPr>
  </w:style>
  <w:style w:type="paragraph" w:styleId="ListContinue">
    <w:name w:val="List Continue"/>
    <w:basedOn w:val="List"/>
    <w:rsid w:val="00541FA8"/>
    <w:pPr>
      <w:ind w:firstLine="0"/>
    </w:pPr>
  </w:style>
  <w:style w:type="paragraph" w:customStyle="1" w:styleId="ListNote">
    <w:name w:val="List Note"/>
    <w:basedOn w:val="List"/>
    <w:rsid w:val="00541FA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41FA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41FA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41FA8"/>
    <w:rPr>
      <w:rFonts w:ascii="Courier New" w:hAnsi="Courier New"/>
    </w:rPr>
  </w:style>
  <w:style w:type="paragraph" w:customStyle="1" w:styleId="NoteBullet">
    <w:name w:val="Note Bullet"/>
    <w:basedOn w:val="Note"/>
    <w:rsid w:val="00541FA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41FA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41FA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41FA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41FA8"/>
    <w:pPr>
      <w:numPr>
        <w:numId w:val="9"/>
      </w:numPr>
    </w:pPr>
  </w:style>
  <w:style w:type="paragraph" w:styleId="PlainText">
    <w:name w:val="Plain Text"/>
    <w:basedOn w:val="Normal"/>
    <w:link w:val="PlainTextChar"/>
    <w:rsid w:val="00541FA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41FA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41FA8"/>
    <w:rPr>
      <w:b/>
      <w:smallCaps/>
    </w:rPr>
  </w:style>
  <w:style w:type="paragraph" w:customStyle="1" w:styleId="TableListNumber">
    <w:name w:val="Table List Number"/>
    <w:basedOn w:val="ListNumber"/>
    <w:rsid w:val="00541FA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41FA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41FA8"/>
    <w:pPr>
      <w:numPr>
        <w:numId w:val="7"/>
      </w:numPr>
    </w:pPr>
  </w:style>
  <w:style w:type="paragraph" w:customStyle="1" w:styleId="ListAlpha2">
    <w:name w:val="List Alpha 2"/>
    <w:basedOn w:val="List2"/>
    <w:rsid w:val="00541FA8"/>
    <w:pPr>
      <w:numPr>
        <w:numId w:val="6"/>
      </w:numPr>
    </w:pPr>
  </w:style>
  <w:style w:type="paragraph" w:styleId="List2">
    <w:name w:val="List 2"/>
    <w:basedOn w:val="BodyText"/>
    <w:rsid w:val="00541FA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41FA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41FA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41FA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41FA8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41FA8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541FA8"/>
    <w:pPr>
      <w:numPr>
        <w:numId w:val="2"/>
      </w:numPr>
    </w:pPr>
  </w:style>
  <w:style w:type="paragraph" w:styleId="ListContinue2">
    <w:name w:val="List Continue 2"/>
    <w:basedOn w:val="List2"/>
    <w:rsid w:val="00541FA8"/>
    <w:pPr>
      <w:ind w:firstLine="0"/>
    </w:pPr>
  </w:style>
  <w:style w:type="paragraph" w:styleId="ListContinue3">
    <w:name w:val="List Continue 3"/>
    <w:basedOn w:val="List3"/>
    <w:rsid w:val="00541FA8"/>
    <w:pPr>
      <w:ind w:left="1021" w:firstLine="0"/>
    </w:pPr>
  </w:style>
  <w:style w:type="paragraph" w:styleId="ListContinue4">
    <w:name w:val="List Continue 4"/>
    <w:basedOn w:val="List4"/>
    <w:rsid w:val="00541FA8"/>
    <w:pPr>
      <w:ind w:firstLine="0"/>
    </w:pPr>
  </w:style>
  <w:style w:type="paragraph" w:styleId="ListContinue5">
    <w:name w:val="List Continue 5"/>
    <w:basedOn w:val="List5"/>
    <w:rsid w:val="00541FA8"/>
    <w:pPr>
      <w:ind w:firstLine="0"/>
    </w:pPr>
  </w:style>
  <w:style w:type="paragraph" w:styleId="ListNumber3">
    <w:name w:val="List Number 3"/>
    <w:basedOn w:val="List3"/>
    <w:rsid w:val="00541FA8"/>
    <w:pPr>
      <w:numPr>
        <w:numId w:val="3"/>
      </w:numPr>
    </w:pPr>
  </w:style>
  <w:style w:type="paragraph" w:styleId="ListNumber4">
    <w:name w:val="List Number 4"/>
    <w:basedOn w:val="List4"/>
    <w:rsid w:val="00541FA8"/>
    <w:pPr>
      <w:numPr>
        <w:numId w:val="4"/>
      </w:numPr>
    </w:pPr>
  </w:style>
  <w:style w:type="paragraph" w:styleId="ListNumber5">
    <w:name w:val="List Number 5"/>
    <w:basedOn w:val="List5"/>
    <w:rsid w:val="00541FA8"/>
    <w:pPr>
      <w:numPr>
        <w:numId w:val="5"/>
      </w:numPr>
    </w:pPr>
  </w:style>
  <w:style w:type="paragraph" w:styleId="BlockText">
    <w:name w:val="Block Text"/>
    <w:basedOn w:val="Normal"/>
    <w:rsid w:val="00541FA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41FA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41FA8"/>
    <w:rPr>
      <w:sz w:val="16"/>
      <w:vertAlign w:val="superscript"/>
    </w:rPr>
  </w:style>
  <w:style w:type="character" w:customStyle="1" w:styleId="Symbols">
    <w:name w:val="Symbols"/>
    <w:basedOn w:val="DefaultParagraphFont"/>
    <w:rsid w:val="00541FA8"/>
    <w:rPr>
      <w:rFonts w:ascii="Symbol" w:hAnsi="Symbol"/>
    </w:rPr>
  </w:style>
  <w:style w:type="character" w:customStyle="1" w:styleId="MenuOptions">
    <w:name w:val="Menu Options"/>
    <w:basedOn w:val="DefaultParagraphFont"/>
    <w:rsid w:val="00541FA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41FA8"/>
    <w:rPr>
      <w:b/>
    </w:rPr>
  </w:style>
  <w:style w:type="character" w:customStyle="1" w:styleId="Underlined">
    <w:name w:val="Underlined"/>
    <w:basedOn w:val="DefaultParagraphFont"/>
    <w:rsid w:val="00541FA8"/>
    <w:rPr>
      <w:u w:val="single"/>
    </w:rPr>
  </w:style>
  <w:style w:type="paragraph" w:customStyle="1" w:styleId="TableBodyTextRight">
    <w:name w:val="Table Body Text Right"/>
    <w:basedOn w:val="TableBodyText"/>
    <w:rsid w:val="00541FA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41FA8"/>
    <w:rPr>
      <w:sz w:val="18"/>
    </w:rPr>
  </w:style>
  <w:style w:type="paragraph" w:customStyle="1" w:styleId="BodySmallRight">
    <w:name w:val="Body Small Right"/>
    <w:basedOn w:val="BodyTextRight"/>
    <w:rsid w:val="00541FA8"/>
    <w:rPr>
      <w:sz w:val="18"/>
      <w:szCs w:val="18"/>
    </w:rPr>
  </w:style>
  <w:style w:type="paragraph" w:customStyle="1" w:styleId="MarginEdition">
    <w:name w:val="Margin Edition"/>
    <w:basedOn w:val="MarginNote"/>
    <w:rsid w:val="00541FA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41FA8"/>
    <w:rPr>
      <w:sz w:val="2"/>
      <w:szCs w:val="2"/>
    </w:rPr>
  </w:style>
  <w:style w:type="character" w:customStyle="1" w:styleId="Small">
    <w:name w:val="Small"/>
    <w:basedOn w:val="DefaultParagraphFont"/>
    <w:rsid w:val="00541FA8"/>
    <w:rPr>
      <w:sz w:val="16"/>
    </w:rPr>
  </w:style>
  <w:style w:type="paragraph" w:customStyle="1" w:styleId="WideTable">
    <w:name w:val="Wide Table"/>
    <w:basedOn w:val="Normal"/>
    <w:rsid w:val="00541FA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41FA8"/>
  </w:style>
  <w:style w:type="paragraph" w:styleId="Quote">
    <w:name w:val="Quote"/>
    <w:basedOn w:val="Heading1"/>
    <w:link w:val="QuoteChar"/>
    <w:qFormat/>
    <w:rsid w:val="00541FA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41FA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41FA8"/>
    <w:pPr>
      <w:pageBreakBefore/>
    </w:pPr>
  </w:style>
  <w:style w:type="paragraph" w:customStyle="1" w:styleId="Border">
    <w:name w:val="Border"/>
    <w:basedOn w:val="Normal"/>
    <w:qFormat/>
    <w:rsid w:val="00541FA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41FA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FA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FA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41FA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41FA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41FA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41FA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41FA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41FA8"/>
    <w:rPr>
      <w:u w:val="single"/>
    </w:rPr>
  </w:style>
  <w:style w:type="character" w:customStyle="1" w:styleId="BoldandItalics">
    <w:name w:val="Bold and Italics"/>
    <w:qFormat/>
    <w:rsid w:val="00541FA8"/>
    <w:rPr>
      <w:b/>
      <w:i/>
      <w:u w:val="none"/>
    </w:rPr>
  </w:style>
  <w:style w:type="paragraph" w:styleId="BalloonText">
    <w:name w:val="Balloon Text"/>
    <w:basedOn w:val="Normal"/>
    <w:link w:val="BalloonTextChar"/>
    <w:rsid w:val="00541F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1FA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41FA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41FA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41FA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41FA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41FA8"/>
    <w:pPr>
      <w:spacing w:before="0" w:after="0"/>
    </w:pPr>
  </w:style>
  <w:style w:type="paragraph" w:customStyle="1" w:styleId="BodyTextBold">
    <w:name w:val="Body Text Bold"/>
    <w:basedOn w:val="BodyText"/>
    <w:qFormat/>
    <w:rsid w:val="00541FA8"/>
    <w:rPr>
      <w:b/>
    </w:rPr>
  </w:style>
  <w:style w:type="character" w:styleId="Hyperlink">
    <w:name w:val="Hyperlink"/>
    <w:basedOn w:val="DefaultParagraphFont"/>
    <w:uiPriority w:val="99"/>
    <w:unhideWhenUsed/>
    <w:rsid w:val="00001E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505</Words>
  <Characters>3140</Characters>
  <Application>Microsoft Office Word</Application>
  <DocSecurity>0</DocSecurity>
  <Lines>116</Lines>
  <Paragraphs>70</Paragraphs>
  <ScaleCrop>false</ScaleCrop>
  <Company>Author-it Software Corporation Ltd.</Company>
  <LinksUpToDate>false</LinksUpToDate>
  <CharactersWithSpaces>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AHCLSK101 Support extensive livestock work</dc:title>
  <dc:subject>Approved</dc:subject>
  <dc:creator>Skills Impact</dc:creator>
  <cp:keywords>Release: 2</cp:keywords>
  <dc:description>Review Date: 12 April 2008</dc:description>
  <cp:lastModifiedBy>HSD_TPCMSd.prod</cp:lastModifiedBy>
  <cp:revision>3</cp:revision>
  <dcterms:created xsi:type="dcterms:W3CDTF">2023-01-24T13:59:00Z</dcterms:created>
  <dcterms:modified xsi:type="dcterms:W3CDTF">2023-01-24T13:59:00Z</dcterms:modified>
</cp:coreProperties>
</file>