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98F" w:rsidRDefault="0093698F" w:rsidP="0093698F">
      <w:pPr>
        <w:pStyle w:val="Title"/>
      </w:pPr>
      <w:fldSimple w:instr=" TITLE   \* MERGEFORMAT ">
        <w:r>
          <w:t>Assessment Requirements for AHCCHM201 Apply chemicals under supervision</w:t>
        </w:r>
      </w:fldSimple>
    </w:p>
    <w:p w:rsidR="0093698F" w:rsidRDefault="0093698F" w:rsidP="0093698F">
      <w:pPr>
        <w:pStyle w:val="Version"/>
        <w:sectPr w:rsidR="0093698F" w:rsidSect="00595C4A">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595C4A" w:rsidRDefault="0093698F" w:rsidP="00595C4A">
      <w:pPr>
        <w:pStyle w:val="SuperHeading"/>
      </w:pPr>
      <w:r w:rsidRPr="00595C4A">
        <w:lastRenderedPageBreak/>
        <w:t>Assessment Requirements for AHCCHM201 Apply chemicals under supervision</w:t>
      </w:r>
    </w:p>
    <w:p w:rsidR="00000000" w:rsidRPr="00595C4A" w:rsidRDefault="0093698F" w:rsidP="00595C4A">
      <w:pPr>
        <w:pStyle w:val="Heading1"/>
      </w:pPr>
      <w:bookmarkStart w:id="1" w:name="O_988088"/>
      <w:bookmarkEnd w:id="1"/>
      <w:r w:rsidRPr="00595C4A">
        <w:t>Modification History</w:t>
      </w:r>
    </w:p>
    <w:tbl>
      <w:tblPr>
        <w:tblW w:w="9520" w:type="dxa"/>
        <w:tblLayout w:type="fixed"/>
        <w:tblCellMar>
          <w:left w:w="62" w:type="dxa"/>
          <w:right w:w="62" w:type="dxa"/>
        </w:tblCellMar>
        <w:tblLook w:val="0000" w:firstRow="0" w:lastRow="0" w:firstColumn="0" w:lastColumn="0" w:noHBand="0" w:noVBand="0"/>
      </w:tblPr>
      <w:tblGrid>
        <w:gridCol w:w="2581"/>
        <w:gridCol w:w="6939"/>
      </w:tblGrid>
      <w:tr w:rsidR="00000000" w:rsidTr="00595C4A">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95C4A" w:rsidRDefault="0093698F" w:rsidP="00595C4A">
            <w:pPr>
              <w:pStyle w:val="BodyText"/>
            </w:pPr>
            <w:r w:rsidRPr="00595C4A">
              <w:rPr>
                <w:rStyle w:val="SpecialBold"/>
              </w:rPr>
              <w:t>Release</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3698F" w:rsidP="00595C4A">
            <w:pPr>
              <w:pStyle w:val="BodyText"/>
              <w:rPr>
                <w:lang w:val="en-NZ"/>
              </w:rPr>
            </w:pPr>
            <w:r w:rsidRPr="00595C4A">
              <w:rPr>
                <w:rStyle w:val="SpecialBold"/>
              </w:rPr>
              <w:t>Comments</w:t>
            </w:r>
          </w:p>
        </w:tc>
      </w:tr>
      <w:tr w:rsidR="00000000" w:rsidTr="00595C4A">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3698F" w:rsidP="00595C4A">
            <w:pPr>
              <w:pStyle w:val="BodyText"/>
              <w:rPr>
                <w:lang w:val="en-NZ"/>
              </w:rPr>
            </w:pPr>
            <w:r w:rsidRPr="00595C4A">
              <w:t>Release 2</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3698F" w:rsidP="00595C4A">
            <w:pPr>
              <w:pStyle w:val="BodyText"/>
              <w:rPr>
                <w:lang w:val="en-NZ"/>
              </w:rPr>
            </w:pPr>
            <w:r w:rsidRPr="00595C4A">
              <w:t>This version released with AHC Agriculture, Horticulture and Conservation and Land Management Training Package Version 3.0.</w:t>
            </w:r>
          </w:p>
        </w:tc>
      </w:tr>
      <w:tr w:rsidR="00000000" w:rsidRPr="00595C4A" w:rsidTr="00595C4A">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3698F" w:rsidP="00595C4A">
            <w:pPr>
              <w:pStyle w:val="BodyText"/>
              <w:rPr>
                <w:lang w:val="en-NZ"/>
              </w:rPr>
            </w:pPr>
            <w:r w:rsidRPr="00595C4A">
              <w:t>Release 1</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95C4A" w:rsidRDefault="0093698F" w:rsidP="00595C4A">
            <w:pPr>
              <w:pStyle w:val="BodyText"/>
            </w:pPr>
            <w:r w:rsidRPr="00595C4A">
              <w:t>This version released with AHC Agriculture, Horticulture and Conservation and Land Management Training Package Version 1.</w:t>
            </w:r>
            <w:r w:rsidRPr="00595C4A">
              <w:t>0.</w:t>
            </w:r>
          </w:p>
        </w:tc>
      </w:tr>
    </w:tbl>
    <w:p w:rsidR="00000000" w:rsidRPr="00595C4A" w:rsidRDefault="0093698F" w:rsidP="00595C4A">
      <w:pPr>
        <w:pStyle w:val="BodyText"/>
      </w:pPr>
    </w:p>
    <w:p w:rsidR="00000000" w:rsidRPr="00595C4A" w:rsidRDefault="0093698F" w:rsidP="00595C4A">
      <w:pPr>
        <w:pStyle w:val="AllowPageBreak"/>
      </w:pPr>
    </w:p>
    <w:p w:rsidR="00000000" w:rsidRPr="00595C4A" w:rsidRDefault="0093698F" w:rsidP="00595C4A">
      <w:pPr>
        <w:pStyle w:val="Heading1"/>
      </w:pPr>
      <w:bookmarkStart w:id="2" w:name="O_988087"/>
      <w:bookmarkEnd w:id="2"/>
      <w:r w:rsidRPr="00595C4A">
        <w:t>Performance Evidence</w:t>
      </w:r>
    </w:p>
    <w:p w:rsidR="00000000" w:rsidRPr="00595C4A" w:rsidRDefault="0093698F" w:rsidP="0093698F">
      <w:pPr>
        <w:pStyle w:val="BodyText"/>
      </w:pPr>
      <w:r w:rsidRPr="00595C4A">
        <w:t>An individual demonstrating competency must satisfy all of the elements and performance criteria in this unit. There must be evidence that the individual has on at least one occasion demonstrated that chemicals ha</w:t>
      </w:r>
      <w:r w:rsidRPr="00595C4A">
        <w:t>ve been applied under supervision, ensuring they have:</w:t>
      </w:r>
    </w:p>
    <w:p w:rsidR="00000000" w:rsidRPr="00595C4A" w:rsidRDefault="0093698F" w:rsidP="00595C4A">
      <w:pPr>
        <w:pStyle w:val="ListBullet"/>
      </w:pPr>
      <w:r w:rsidRPr="00595C4A">
        <w:t>identified hazards and risks and adopted safe work practices and used appropriate personal protective equipment (PPE) according to supervisors</w:t>
      </w:r>
      <w:r>
        <w:t>’</w:t>
      </w:r>
      <w:r w:rsidRPr="00595C4A">
        <w:t xml:space="preserve"> instructions</w:t>
      </w:r>
    </w:p>
    <w:p w:rsidR="00000000" w:rsidRPr="00595C4A" w:rsidRDefault="0093698F" w:rsidP="00595C4A">
      <w:pPr>
        <w:pStyle w:val="ListBullet"/>
      </w:pPr>
      <w:r w:rsidRPr="00595C4A">
        <w:t xml:space="preserve">confirmed activity with supervisor and identified and selected tools and equipment necessary for the application of chemical treatment </w:t>
      </w:r>
    </w:p>
    <w:p w:rsidR="00000000" w:rsidRPr="00595C4A" w:rsidRDefault="0093698F" w:rsidP="00595C4A">
      <w:pPr>
        <w:pStyle w:val="ListBullet"/>
      </w:pPr>
      <w:r w:rsidRPr="00595C4A">
        <w:t>carried out pre-operational checks of application equipment and made it ready for operation</w:t>
      </w:r>
    </w:p>
    <w:p w:rsidR="00000000" w:rsidRPr="00595C4A" w:rsidRDefault="0093698F" w:rsidP="00595C4A">
      <w:pPr>
        <w:pStyle w:val="ListBullet"/>
      </w:pPr>
      <w:r w:rsidRPr="00595C4A">
        <w:t>handled and transported chem</w:t>
      </w:r>
      <w:r w:rsidRPr="00595C4A">
        <w:t>icals to be used according to chemical labels and supervisors</w:t>
      </w:r>
      <w:r>
        <w:t>’</w:t>
      </w:r>
      <w:r w:rsidRPr="00595C4A">
        <w:t xml:space="preserve"> instructions</w:t>
      </w:r>
    </w:p>
    <w:p w:rsidR="00000000" w:rsidRPr="00595C4A" w:rsidRDefault="0093698F" w:rsidP="00595C4A">
      <w:pPr>
        <w:pStyle w:val="ListBullet"/>
      </w:pPr>
      <w:r w:rsidRPr="00595C4A">
        <w:t>followed directions on chemical labels and relevant safety data sheets to safely mix and prepare chemicals</w:t>
      </w:r>
    </w:p>
    <w:p w:rsidR="00000000" w:rsidRPr="00595C4A" w:rsidRDefault="0093698F" w:rsidP="00595C4A">
      <w:pPr>
        <w:pStyle w:val="ListBullet"/>
      </w:pPr>
      <w:r w:rsidRPr="00595C4A">
        <w:t>selected appropriate measuring equipment and measured, mixed and loaded a</w:t>
      </w:r>
      <w:r w:rsidRPr="00595C4A">
        <w:t>pplication equipment with chemicals safely and correctly</w:t>
      </w:r>
    </w:p>
    <w:p w:rsidR="00000000" w:rsidRPr="00595C4A" w:rsidRDefault="0093698F" w:rsidP="00595C4A">
      <w:pPr>
        <w:pStyle w:val="ListBullet"/>
      </w:pPr>
      <w:r w:rsidRPr="00595C4A">
        <w:t>ensured chemical spills were cleared according to chemical label instruction and supervisor instructions</w:t>
      </w:r>
    </w:p>
    <w:p w:rsidR="00000000" w:rsidRPr="00595C4A" w:rsidRDefault="0093698F" w:rsidP="00595C4A">
      <w:pPr>
        <w:pStyle w:val="ListBullet"/>
      </w:pPr>
      <w:r w:rsidRPr="00595C4A">
        <w:t>checked the application equipment for output against plan and applied chemical safely complyin</w:t>
      </w:r>
      <w:r w:rsidRPr="00595C4A">
        <w:t>g with weather conditions</w:t>
      </w:r>
    </w:p>
    <w:p w:rsidR="00000000" w:rsidRPr="00595C4A" w:rsidRDefault="0093698F" w:rsidP="00595C4A">
      <w:pPr>
        <w:pStyle w:val="ListBullet"/>
      </w:pPr>
      <w:r w:rsidRPr="00595C4A">
        <w:t>monitored and recorded weather and applied chemical appropriate to prevailing conditions</w:t>
      </w:r>
    </w:p>
    <w:p w:rsidR="00000000" w:rsidRPr="00595C4A" w:rsidRDefault="0093698F" w:rsidP="00595C4A">
      <w:pPr>
        <w:pStyle w:val="ListBullet"/>
      </w:pPr>
      <w:r w:rsidRPr="00595C4A">
        <w:t>maintained a healthy and safe condition for the environment and others while applying and following chemical application</w:t>
      </w:r>
    </w:p>
    <w:p w:rsidR="00000000" w:rsidRPr="00595C4A" w:rsidRDefault="0093698F" w:rsidP="00595C4A">
      <w:pPr>
        <w:pStyle w:val="ListBullet"/>
      </w:pPr>
      <w:r w:rsidRPr="00595C4A">
        <w:t xml:space="preserve">cleaned application </w:t>
      </w:r>
      <w:r w:rsidRPr="00595C4A">
        <w:t>equipment and PPE and disposed of waste according to equipment manufacturer instructions, chemical label and supervisor instructions</w:t>
      </w:r>
    </w:p>
    <w:p w:rsidR="00000000" w:rsidRPr="00595C4A" w:rsidRDefault="0093698F" w:rsidP="00595C4A">
      <w:pPr>
        <w:pStyle w:val="ListBullet"/>
      </w:pPr>
      <w:r w:rsidRPr="00595C4A">
        <w:t>complied with equipment manufacturer instructions, chemical label and supervisor instructions</w:t>
      </w:r>
    </w:p>
    <w:p w:rsidR="00000000" w:rsidRPr="00595C4A" w:rsidRDefault="0093698F" w:rsidP="00595C4A">
      <w:pPr>
        <w:pStyle w:val="ListBullet"/>
      </w:pPr>
      <w:r w:rsidRPr="00595C4A">
        <w:lastRenderedPageBreak/>
        <w:t>maintained chemical applicati</w:t>
      </w:r>
      <w:r w:rsidRPr="00595C4A">
        <w:t>on records and incident reports according to workplace procedures</w:t>
      </w:r>
    </w:p>
    <w:p w:rsidR="00000000" w:rsidRPr="00595C4A" w:rsidRDefault="0093698F" w:rsidP="00595C4A">
      <w:pPr>
        <w:pStyle w:val="ListBullet"/>
      </w:pPr>
      <w:r w:rsidRPr="00595C4A">
        <w:t>stored protection equipment, application equipment and unused chemicals according to workplace procedures.</w:t>
      </w:r>
    </w:p>
    <w:p w:rsidR="00000000" w:rsidRPr="00595C4A" w:rsidRDefault="0093698F" w:rsidP="00595C4A">
      <w:pPr>
        <w:pStyle w:val="AllowPageBreak"/>
      </w:pPr>
    </w:p>
    <w:p w:rsidR="00000000" w:rsidRPr="00595C4A" w:rsidRDefault="0093698F" w:rsidP="00595C4A">
      <w:pPr>
        <w:pStyle w:val="Heading1"/>
      </w:pPr>
      <w:bookmarkStart w:id="3" w:name="O_988086"/>
      <w:bookmarkEnd w:id="3"/>
      <w:r w:rsidRPr="00595C4A">
        <w:t>Knowledge Evidence</w:t>
      </w:r>
    </w:p>
    <w:p w:rsidR="00000000" w:rsidRPr="00595C4A" w:rsidRDefault="0093698F" w:rsidP="0093698F">
      <w:pPr>
        <w:pStyle w:val="BodyText"/>
      </w:pPr>
      <w:r w:rsidRPr="00595C4A">
        <w:t>An individual must be able to demonstrate the k</w:t>
      </w:r>
      <w:r w:rsidRPr="00595C4A">
        <w:t>nowledge required to perform the tasks outlined in the elements and performance criteria of this unit. This includes knowledge of:</w:t>
      </w:r>
    </w:p>
    <w:p w:rsidR="00000000" w:rsidRPr="00595C4A" w:rsidRDefault="0093698F" w:rsidP="00595C4A">
      <w:pPr>
        <w:pStyle w:val="ListBullet"/>
      </w:pPr>
      <w:r w:rsidRPr="00595C4A">
        <w:t>various handling and transport techniques and requirements for chemicals</w:t>
      </w:r>
    </w:p>
    <w:p w:rsidR="00000000" w:rsidRPr="00595C4A" w:rsidRDefault="0093698F" w:rsidP="00595C4A">
      <w:pPr>
        <w:pStyle w:val="ListBullet"/>
      </w:pPr>
      <w:r w:rsidRPr="00595C4A">
        <w:t>structure and content of chemical labels and safety</w:t>
      </w:r>
      <w:r w:rsidRPr="00595C4A">
        <w:t xml:space="preserve"> data sheets and their use and purpose for safe chemical application</w:t>
      </w:r>
    </w:p>
    <w:p w:rsidR="00000000" w:rsidRPr="00595C4A" w:rsidRDefault="0093698F" w:rsidP="00595C4A">
      <w:pPr>
        <w:pStyle w:val="ListBullet"/>
      </w:pPr>
      <w:r w:rsidRPr="00595C4A">
        <w:t>principles and methods of measuring, mixing and applying chemicals</w:t>
      </w:r>
    </w:p>
    <w:p w:rsidR="00000000" w:rsidRPr="00595C4A" w:rsidRDefault="0093698F" w:rsidP="00595C4A">
      <w:pPr>
        <w:pStyle w:val="ListBullet"/>
      </w:pPr>
      <w:r w:rsidRPr="00595C4A">
        <w:t>features and functions of a range of application equipment relevant to the workplace their operations, and maintenance r</w:t>
      </w:r>
      <w:r w:rsidRPr="00595C4A">
        <w:t>equirements</w:t>
      </w:r>
    </w:p>
    <w:p w:rsidR="00000000" w:rsidRPr="00595C4A" w:rsidRDefault="0093698F" w:rsidP="00595C4A">
      <w:pPr>
        <w:pStyle w:val="ListBullet"/>
      </w:pPr>
      <w:r w:rsidRPr="00595C4A">
        <w:t>risk factors to be taken into account for human and animal health, spillage and environmental impact relevant to chemical use before, during and following chemical application</w:t>
      </w:r>
    </w:p>
    <w:p w:rsidR="00000000" w:rsidRPr="00595C4A" w:rsidRDefault="0093698F" w:rsidP="00595C4A">
      <w:pPr>
        <w:pStyle w:val="ListBullet"/>
      </w:pPr>
      <w:r w:rsidRPr="00595C4A">
        <w:t>basic chemical groupings and types used in the workplace, including:</w:t>
      </w:r>
    </w:p>
    <w:p w:rsidR="00000000" w:rsidRPr="00595C4A" w:rsidRDefault="0093698F" w:rsidP="00595C4A">
      <w:pPr>
        <w:pStyle w:val="ListBullet2"/>
      </w:pPr>
      <w:r w:rsidRPr="00595C4A">
        <w:t>the of mode of action</w:t>
      </w:r>
    </w:p>
    <w:p w:rsidR="00000000" w:rsidRPr="00595C4A" w:rsidRDefault="0093698F" w:rsidP="00595C4A">
      <w:pPr>
        <w:pStyle w:val="ListBullet2"/>
      </w:pPr>
      <w:r w:rsidRPr="00595C4A">
        <w:t xml:space="preserve">the impact on chemical safety </w:t>
      </w:r>
    </w:p>
    <w:p w:rsidR="00000000" w:rsidRPr="00595C4A" w:rsidRDefault="0093698F" w:rsidP="00595C4A">
      <w:pPr>
        <w:pStyle w:val="ListBullet2"/>
      </w:pPr>
      <w:r w:rsidRPr="00595C4A">
        <w:t>application methods</w:t>
      </w:r>
    </w:p>
    <w:p w:rsidR="00000000" w:rsidRPr="00595C4A" w:rsidRDefault="0093698F" w:rsidP="00595C4A">
      <w:pPr>
        <w:pStyle w:val="ListBullet"/>
      </w:pPr>
      <w:r w:rsidRPr="00595C4A">
        <w:t>paths of entry of poisons into the body and the methods of limiting exposure through practices and personal protective clothing</w:t>
      </w:r>
    </w:p>
    <w:p w:rsidR="00000000" w:rsidRPr="00595C4A" w:rsidRDefault="0093698F" w:rsidP="00595C4A">
      <w:pPr>
        <w:pStyle w:val="ListBullet"/>
      </w:pPr>
      <w:r w:rsidRPr="00595C4A">
        <w:t>maintenance practices for chemical application relat</w:t>
      </w:r>
      <w:r w:rsidRPr="00595C4A">
        <w:t>ed equipment and PPE and disposal procedures for chemical contaminants and containers</w:t>
      </w:r>
    </w:p>
    <w:p w:rsidR="00000000" w:rsidRPr="00595C4A" w:rsidRDefault="0093698F" w:rsidP="00595C4A">
      <w:pPr>
        <w:pStyle w:val="ListBullet"/>
      </w:pPr>
      <w:r w:rsidRPr="00595C4A">
        <w:t>assessing weather conditions and the impact on safe application of chemicals</w:t>
      </w:r>
    </w:p>
    <w:p w:rsidR="00000000" w:rsidRPr="00595C4A" w:rsidRDefault="0093698F" w:rsidP="00595C4A">
      <w:pPr>
        <w:pStyle w:val="ListBullet"/>
      </w:pPr>
      <w:r w:rsidRPr="00595C4A">
        <w:t>components of a workplace chemical application plan</w:t>
      </w:r>
    </w:p>
    <w:p w:rsidR="00000000" w:rsidRPr="00595C4A" w:rsidRDefault="0093698F" w:rsidP="00595C4A">
      <w:pPr>
        <w:pStyle w:val="ListBullet"/>
      </w:pPr>
      <w:r w:rsidRPr="00595C4A">
        <w:t xml:space="preserve">chemical related records and reports and </w:t>
      </w:r>
      <w:r w:rsidRPr="00595C4A">
        <w:t>their purpose.</w:t>
      </w:r>
    </w:p>
    <w:p w:rsidR="00000000" w:rsidRPr="00595C4A" w:rsidRDefault="0093698F" w:rsidP="00595C4A">
      <w:pPr>
        <w:pStyle w:val="AllowPageBreak"/>
      </w:pPr>
    </w:p>
    <w:p w:rsidR="00000000" w:rsidRPr="00595C4A" w:rsidRDefault="0093698F" w:rsidP="00595C4A">
      <w:pPr>
        <w:pStyle w:val="Heading1"/>
      </w:pPr>
      <w:bookmarkStart w:id="4" w:name="O_988085"/>
      <w:bookmarkEnd w:id="4"/>
      <w:r w:rsidRPr="00595C4A">
        <w:t>Assessment Conditions</w:t>
      </w:r>
    </w:p>
    <w:p w:rsidR="00000000" w:rsidRPr="00595C4A" w:rsidRDefault="0093698F" w:rsidP="0093698F">
      <w:pPr>
        <w:pStyle w:val="BodyText"/>
      </w:pPr>
      <w:r w:rsidRPr="00595C4A">
        <w:t xml:space="preserve">Assessment of skills must take place under the following conditions: </w:t>
      </w:r>
    </w:p>
    <w:p w:rsidR="00000000" w:rsidRPr="00595C4A" w:rsidRDefault="0093698F" w:rsidP="00595C4A">
      <w:pPr>
        <w:pStyle w:val="ListBullet"/>
      </w:pPr>
      <w:r w:rsidRPr="00595C4A">
        <w:t>physical conditions:</w:t>
      </w:r>
    </w:p>
    <w:p w:rsidR="00000000" w:rsidRPr="00595C4A" w:rsidRDefault="0093698F" w:rsidP="00595C4A">
      <w:pPr>
        <w:pStyle w:val="ListBullet2"/>
      </w:pPr>
      <w:r w:rsidRPr="00595C4A">
        <w:t>skills must be demonstrated in a typical workplace environment or an environment that accurately represents w</w:t>
      </w:r>
      <w:r w:rsidRPr="00595C4A">
        <w:t>orkplace conditions</w:t>
      </w:r>
    </w:p>
    <w:p w:rsidR="00000000" w:rsidRPr="00595C4A" w:rsidRDefault="0093698F" w:rsidP="00595C4A">
      <w:pPr>
        <w:pStyle w:val="ListBullet2"/>
      </w:pPr>
      <w:r w:rsidRPr="00595C4A">
        <w:t>access to chemical store</w:t>
      </w:r>
    </w:p>
    <w:p w:rsidR="00000000" w:rsidRPr="00595C4A" w:rsidRDefault="0093698F" w:rsidP="00595C4A">
      <w:pPr>
        <w:pStyle w:val="ListBullet"/>
      </w:pPr>
      <w:r w:rsidRPr="00595C4A">
        <w:t>resources, equipment and materials:</w:t>
      </w:r>
    </w:p>
    <w:p w:rsidR="00000000" w:rsidRPr="00595C4A" w:rsidRDefault="0093698F" w:rsidP="00595C4A">
      <w:pPr>
        <w:pStyle w:val="ListBullet2"/>
      </w:pPr>
      <w:r w:rsidRPr="00595C4A">
        <w:t>common chemicals</w:t>
      </w:r>
    </w:p>
    <w:p w:rsidR="00000000" w:rsidRPr="00595C4A" w:rsidRDefault="0093698F" w:rsidP="00595C4A">
      <w:pPr>
        <w:pStyle w:val="ListBullet2"/>
      </w:pPr>
      <w:r w:rsidRPr="00595C4A">
        <w:t>PPE</w:t>
      </w:r>
    </w:p>
    <w:p w:rsidR="00000000" w:rsidRPr="00595C4A" w:rsidRDefault="0093698F" w:rsidP="00595C4A">
      <w:pPr>
        <w:pStyle w:val="ListBullet2"/>
      </w:pPr>
      <w:r w:rsidRPr="00595C4A">
        <w:t>chemical application equipment</w:t>
      </w:r>
    </w:p>
    <w:p w:rsidR="00000000" w:rsidRPr="00595C4A" w:rsidRDefault="0093698F" w:rsidP="00595C4A">
      <w:pPr>
        <w:pStyle w:val="ListBullet2"/>
      </w:pPr>
      <w:r w:rsidRPr="00595C4A">
        <w:t>chemical measuring and mixing equipment</w:t>
      </w:r>
    </w:p>
    <w:p w:rsidR="00000000" w:rsidRPr="00595C4A" w:rsidRDefault="0093698F" w:rsidP="00595C4A">
      <w:pPr>
        <w:pStyle w:val="ListBullet"/>
      </w:pPr>
      <w:r w:rsidRPr="00595C4A">
        <w:t>specifications:</w:t>
      </w:r>
    </w:p>
    <w:p w:rsidR="00000000" w:rsidRPr="00595C4A" w:rsidRDefault="0093698F" w:rsidP="00595C4A">
      <w:pPr>
        <w:pStyle w:val="ListBullet2"/>
      </w:pPr>
      <w:r w:rsidRPr="00595C4A">
        <w:lastRenderedPageBreak/>
        <w:t>workplace documents, including work instructions and procedures</w:t>
      </w:r>
    </w:p>
    <w:p w:rsidR="00000000" w:rsidRPr="00595C4A" w:rsidRDefault="0093698F" w:rsidP="00595C4A">
      <w:pPr>
        <w:pStyle w:val="ListBullet2"/>
      </w:pPr>
      <w:r w:rsidRPr="00595C4A">
        <w:t>chemical labels and safety data sheets</w:t>
      </w:r>
    </w:p>
    <w:p w:rsidR="00000000" w:rsidRPr="00595C4A" w:rsidRDefault="0093698F" w:rsidP="00595C4A">
      <w:pPr>
        <w:pStyle w:val="ListBullet2"/>
      </w:pPr>
      <w:r w:rsidRPr="00595C4A">
        <w:t>chemical application plan and relevant chemical application rates</w:t>
      </w:r>
    </w:p>
    <w:p w:rsidR="00000000" w:rsidRPr="00595C4A" w:rsidRDefault="0093698F" w:rsidP="00595C4A">
      <w:pPr>
        <w:pStyle w:val="ListBullet2"/>
      </w:pPr>
      <w:r w:rsidRPr="00595C4A">
        <w:t>manufacturers</w:t>
      </w:r>
      <w:r>
        <w:t>’</w:t>
      </w:r>
      <w:r w:rsidRPr="00595C4A">
        <w:t xml:space="preserve"> operation and maintenance instructions for chemical measuring and application equipment</w:t>
      </w:r>
    </w:p>
    <w:p w:rsidR="00000000" w:rsidRPr="00595C4A" w:rsidRDefault="0093698F" w:rsidP="00595C4A">
      <w:pPr>
        <w:pStyle w:val="ListBullet"/>
      </w:pPr>
      <w:r w:rsidRPr="00595C4A">
        <w:t>relationships:</w:t>
      </w:r>
    </w:p>
    <w:p w:rsidR="00000000" w:rsidRPr="00595C4A" w:rsidRDefault="0093698F" w:rsidP="00595C4A">
      <w:pPr>
        <w:pStyle w:val="ListBullet2"/>
      </w:pPr>
      <w:r w:rsidRPr="00595C4A">
        <w:t>supervisor.</w:t>
      </w:r>
    </w:p>
    <w:p w:rsidR="00000000" w:rsidRPr="00595C4A" w:rsidRDefault="0093698F" w:rsidP="00595C4A">
      <w:pPr>
        <w:pStyle w:val="BodyText"/>
      </w:pPr>
    </w:p>
    <w:p w:rsidR="00000000" w:rsidRPr="00595C4A" w:rsidRDefault="0093698F" w:rsidP="0093698F">
      <w:pPr>
        <w:pStyle w:val="BodyText"/>
      </w:pPr>
      <w:r w:rsidRPr="00595C4A">
        <w:t>Assessors of this unit must satisfy the requirements for assessors in applicable vocational education and training legislation, frameworks and/or standards.</w:t>
      </w:r>
    </w:p>
    <w:p w:rsidR="00000000" w:rsidRPr="00595C4A" w:rsidRDefault="0093698F" w:rsidP="00595C4A">
      <w:pPr>
        <w:pStyle w:val="Heading1"/>
      </w:pPr>
      <w:bookmarkStart w:id="5" w:name="O_988099"/>
      <w:bookmarkEnd w:id="5"/>
      <w:r w:rsidRPr="00595C4A">
        <w:t>Links</w:t>
      </w:r>
    </w:p>
    <w:p w:rsidR="00000000" w:rsidRPr="00595C4A" w:rsidRDefault="0093698F" w:rsidP="0093698F">
      <w:pPr>
        <w:pStyle w:val="BodyText"/>
      </w:pPr>
      <w:r w:rsidRPr="00595C4A">
        <w:t xml:space="preserve">Companion Volumes, including Implementation Guides, are available at VETNet </w:t>
      </w:r>
      <w:r w:rsidRPr="00595C4A">
        <w:t xml:space="preserve">- </w:t>
      </w:r>
      <w:hyperlink r:id="rId13" w:history="1">
        <w:r w:rsidRPr="00CB5966">
          <w:rPr>
            <w:rStyle w:val="Hyperlink"/>
          </w:rPr>
          <w:t>https://vetnet.gov.au/Pages/TrainingDocs.aspx?q=c6399549-9c62-4a5e-bf1a-524b2322cf72</w:t>
        </w:r>
      </w:hyperlink>
    </w:p>
    <w:p w:rsidR="00000000" w:rsidRPr="00595C4A" w:rsidRDefault="0093698F" w:rsidP="00595C4A"/>
    <w:sectPr w:rsidR="00000000" w:rsidRPr="00595C4A" w:rsidSect="00595C4A">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C4A" w:rsidRDefault="00595C4A" w:rsidP="00595C4A">
      <w:r>
        <w:separator/>
      </w:r>
    </w:p>
  </w:endnote>
  <w:endnote w:type="continuationSeparator" w:id="0">
    <w:p w:rsidR="00595C4A" w:rsidRDefault="00595C4A" w:rsidP="0059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C4A" w:rsidRDefault="00595C4A">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C4A" w:rsidRPr="0093698F" w:rsidRDefault="00595C4A" w:rsidP="0093698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C4A" w:rsidRDefault="00595C4A">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8F" w:rsidRDefault="0093698F" w:rsidP="00595C4A">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93698F" w:rsidRDefault="0093698F" w:rsidP="00595C4A">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 Impact</w:t>
      </w:r>
    </w:fldSimple>
  </w:p>
  <w:p w:rsidR="0093698F" w:rsidRDefault="0093698F" w:rsidP="00595C4A">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C4A" w:rsidRDefault="00595C4A" w:rsidP="00595C4A">
      <w:r>
        <w:separator/>
      </w:r>
    </w:p>
  </w:footnote>
  <w:footnote w:type="continuationSeparator" w:id="0">
    <w:p w:rsidR="00595C4A" w:rsidRDefault="00595C4A" w:rsidP="00595C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C4A" w:rsidRDefault="00595C4A">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8F" w:rsidRDefault="0093698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190AF94" wp14:editId="46AC83C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595C4A" w:rsidRPr="0093698F" w:rsidRDefault="00595C4A" w:rsidP="0093698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C4A" w:rsidRDefault="00595C4A">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8F" w:rsidRPr="002D2AF8" w:rsidRDefault="0093698F" w:rsidP="00595C4A">
    <w:pPr>
      <w:pStyle w:val="Header"/>
      <w:framePr w:wrap="around"/>
    </w:pPr>
    <w:fldSimple w:instr=" TITLE   \* MERGEFORMAT ">
      <w:r>
        <w:t>Assessment Requirements for AHCCHM201 Apply chemicals under supervision</w:t>
      </w:r>
    </w:fldSimple>
    <w:r>
      <w:tab/>
      <w:t xml:space="preserve">Date this document was generated: </w:t>
    </w:r>
    <w:r>
      <w:fldChar w:fldCharType="begin"/>
    </w:r>
    <w:r>
      <w:instrText xml:space="preserve"> CREATEDATE  \@ "d MMMM yyyy"  \* MERGEFORMAT </w:instrText>
    </w:r>
    <w:r>
      <w:fldChar w:fldCharType="separate"/>
    </w:r>
    <w:r>
      <w:rPr>
        <w:noProof/>
      </w:rPr>
      <w:t>25 January 2023</w:t>
    </w:r>
    <w:r>
      <w:fldChar w:fldCharType="end"/>
    </w:r>
  </w:p>
  <w:p w:rsidR="0093698F" w:rsidRDefault="0093698F" w:rsidP="00595C4A">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7862D41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A51A460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477E17E0"/>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95C4A"/>
    <w:rsid w:val="00595C4A"/>
    <w:rsid w:val="009369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C4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95C4A"/>
    <w:pPr>
      <w:spacing w:before="360" w:after="60"/>
      <w:outlineLvl w:val="0"/>
    </w:pPr>
    <w:rPr>
      <w:sz w:val="32"/>
    </w:rPr>
  </w:style>
  <w:style w:type="paragraph" w:styleId="Heading2">
    <w:name w:val="heading 2"/>
    <w:basedOn w:val="HeadingBase"/>
    <w:next w:val="BodyText"/>
    <w:link w:val="Heading2Char"/>
    <w:qFormat/>
    <w:rsid w:val="00595C4A"/>
    <w:pPr>
      <w:keepLines/>
      <w:spacing w:before="240" w:after="120"/>
      <w:outlineLvl w:val="1"/>
    </w:pPr>
    <w:rPr>
      <w:sz w:val="28"/>
      <w:szCs w:val="40"/>
    </w:rPr>
  </w:style>
  <w:style w:type="paragraph" w:styleId="Heading3">
    <w:name w:val="heading 3"/>
    <w:basedOn w:val="HeadingBase"/>
    <w:next w:val="BodyText"/>
    <w:link w:val="Heading3Char"/>
    <w:qFormat/>
    <w:rsid w:val="00595C4A"/>
    <w:pPr>
      <w:spacing w:before="180" w:after="120"/>
      <w:outlineLvl w:val="2"/>
    </w:pPr>
    <w:rPr>
      <w:spacing w:val="-10"/>
      <w:kern w:val="32"/>
    </w:rPr>
  </w:style>
  <w:style w:type="paragraph" w:styleId="Heading4">
    <w:name w:val="heading 4"/>
    <w:basedOn w:val="HeadingBase"/>
    <w:next w:val="BodyText"/>
    <w:link w:val="Heading4Char"/>
    <w:qFormat/>
    <w:rsid w:val="00595C4A"/>
    <w:pPr>
      <w:spacing w:before="160" w:after="120"/>
      <w:outlineLvl w:val="3"/>
    </w:pPr>
    <w:rPr>
      <w:sz w:val="22"/>
    </w:rPr>
  </w:style>
  <w:style w:type="paragraph" w:styleId="Heading5">
    <w:name w:val="heading 5"/>
    <w:basedOn w:val="HeadingBase"/>
    <w:next w:val="Normal"/>
    <w:link w:val="Heading5Char"/>
    <w:qFormat/>
    <w:rsid w:val="00595C4A"/>
    <w:pPr>
      <w:spacing w:before="80"/>
      <w:outlineLvl w:val="4"/>
    </w:pPr>
    <w:rPr>
      <w:color w:val="918585"/>
      <w:sz w:val="20"/>
    </w:rPr>
  </w:style>
  <w:style w:type="paragraph" w:styleId="Heading6">
    <w:name w:val="heading 6"/>
    <w:basedOn w:val="HeadingBase"/>
    <w:next w:val="Normal"/>
    <w:link w:val="Heading6Char"/>
    <w:qFormat/>
    <w:rsid w:val="00595C4A"/>
    <w:pPr>
      <w:spacing w:before="60"/>
      <w:outlineLvl w:val="5"/>
    </w:pPr>
    <w:rPr>
      <w:color w:val="918585"/>
      <w:sz w:val="20"/>
    </w:rPr>
  </w:style>
  <w:style w:type="paragraph" w:styleId="Heading7">
    <w:name w:val="heading 7"/>
    <w:basedOn w:val="Normal"/>
    <w:next w:val="Normal"/>
    <w:link w:val="Heading7Char"/>
    <w:qFormat/>
    <w:rsid w:val="00595C4A"/>
    <w:pPr>
      <w:ind w:left="720"/>
      <w:outlineLvl w:val="6"/>
    </w:pPr>
    <w:rPr>
      <w:i/>
    </w:rPr>
  </w:style>
  <w:style w:type="paragraph" w:styleId="Heading8">
    <w:name w:val="heading 8"/>
    <w:basedOn w:val="Normal"/>
    <w:next w:val="Normal"/>
    <w:link w:val="Heading8Char"/>
    <w:qFormat/>
    <w:rsid w:val="00595C4A"/>
    <w:pPr>
      <w:ind w:left="720"/>
      <w:outlineLvl w:val="7"/>
    </w:pPr>
    <w:rPr>
      <w:i/>
    </w:rPr>
  </w:style>
  <w:style w:type="paragraph" w:styleId="Heading9">
    <w:name w:val="heading 9"/>
    <w:basedOn w:val="Normal"/>
    <w:next w:val="Normal"/>
    <w:link w:val="Heading9Char"/>
    <w:qFormat/>
    <w:rsid w:val="00595C4A"/>
    <w:pPr>
      <w:ind w:left="720"/>
      <w:outlineLvl w:val="8"/>
    </w:pPr>
    <w:rPr>
      <w:i/>
    </w:rPr>
  </w:style>
  <w:style w:type="character" w:default="1" w:styleId="DefaultParagraphFont">
    <w:name w:val="Default Paragraph Font"/>
    <w:uiPriority w:val="1"/>
    <w:unhideWhenUsed/>
    <w:rsid w:val="00595C4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95C4A"/>
  </w:style>
  <w:style w:type="character" w:customStyle="1" w:styleId="Heading1Char">
    <w:name w:val="Heading 1 Char"/>
    <w:basedOn w:val="DefaultParagraphFont"/>
    <w:link w:val="Heading1"/>
    <w:rsid w:val="00595C4A"/>
    <w:rPr>
      <w:rFonts w:ascii="Times New Roman" w:eastAsia="Times New Roman" w:hAnsi="Times New Roman" w:cs="Times New Roman"/>
      <w:b/>
      <w:sz w:val="32"/>
      <w:szCs w:val="20"/>
      <w:lang w:eastAsia="en-US"/>
    </w:rPr>
  </w:style>
  <w:style w:type="paragraph" w:styleId="BodyText">
    <w:name w:val="Body Text"/>
    <w:basedOn w:val="Normal"/>
    <w:link w:val="BodyTextChar"/>
    <w:rsid w:val="00595C4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95C4A"/>
    <w:rPr>
      <w:rFonts w:ascii="Times New Roman" w:eastAsia="Times New Roman" w:hAnsi="Times New Roman" w:cs="Times New Roman"/>
      <w:sz w:val="24"/>
      <w:lang w:eastAsia="en-US"/>
    </w:rPr>
  </w:style>
  <w:style w:type="paragraph" w:styleId="ListBullet">
    <w:name w:val="List Bullet"/>
    <w:basedOn w:val="List"/>
    <w:rsid w:val="00595C4A"/>
    <w:pPr>
      <w:numPr>
        <w:numId w:val="12"/>
      </w:numPr>
      <w:tabs>
        <w:tab w:val="clear" w:pos="340"/>
      </w:tabs>
      <w:spacing w:before="40" w:after="40"/>
    </w:pPr>
  </w:style>
  <w:style w:type="character" w:customStyle="1" w:styleId="SpecialBold">
    <w:name w:val="Special Bold"/>
    <w:basedOn w:val="DefaultParagraphFont"/>
    <w:rsid w:val="00595C4A"/>
    <w:rPr>
      <w:b/>
      <w:spacing w:val="0"/>
    </w:rPr>
  </w:style>
  <w:style w:type="paragraph" w:styleId="ListBullet2">
    <w:name w:val="List Bullet 2"/>
    <w:basedOn w:val="List2"/>
    <w:rsid w:val="00595C4A"/>
    <w:pPr>
      <w:numPr>
        <w:numId w:val="13"/>
      </w:numPr>
      <w:tabs>
        <w:tab w:val="clear" w:pos="680"/>
      </w:tabs>
    </w:pPr>
  </w:style>
  <w:style w:type="paragraph" w:customStyle="1" w:styleId="SuperHeading">
    <w:name w:val="SuperHeading"/>
    <w:basedOn w:val="Normal"/>
    <w:rsid w:val="00595C4A"/>
    <w:pPr>
      <w:spacing w:before="240" w:after="120"/>
      <w:outlineLvl w:val="0"/>
    </w:pPr>
    <w:rPr>
      <w:rFonts w:ascii="Times New Roman" w:hAnsi="Times New Roman"/>
      <w:b/>
      <w:sz w:val="32"/>
    </w:rPr>
  </w:style>
  <w:style w:type="paragraph" w:customStyle="1" w:styleId="AllowPageBreak">
    <w:name w:val="AllowPageBreak"/>
    <w:rsid w:val="00595C4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95C4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95C4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95C4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95C4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95C4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95C4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95C4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95C4A"/>
    <w:rPr>
      <w:rFonts w:ascii="Courier New" w:eastAsia="Times New Roman" w:hAnsi="Courier New" w:cs="Times New Roman"/>
      <w:i/>
      <w:szCs w:val="20"/>
      <w:lang w:eastAsia="en-US"/>
    </w:rPr>
  </w:style>
  <w:style w:type="paragraph" w:customStyle="1" w:styleId="HeadingBase">
    <w:name w:val="Heading Base"/>
    <w:rsid w:val="00595C4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95C4A"/>
    <w:pPr>
      <w:tabs>
        <w:tab w:val="right" w:leader="dot" w:pos="9072"/>
      </w:tabs>
      <w:ind w:left="567"/>
    </w:pPr>
    <w:rPr>
      <w:szCs w:val="22"/>
    </w:rPr>
  </w:style>
  <w:style w:type="paragraph" w:customStyle="1" w:styleId="TOCBase">
    <w:name w:val="TOC Base"/>
    <w:rsid w:val="00595C4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95C4A"/>
    <w:pPr>
      <w:tabs>
        <w:tab w:val="right" w:leader="dot" w:pos="9072"/>
      </w:tabs>
      <w:spacing w:before="40" w:after="40"/>
      <w:ind w:left="284"/>
    </w:pPr>
    <w:rPr>
      <w:rFonts w:ascii="Times New Roman" w:hAnsi="Times New Roman"/>
    </w:rPr>
  </w:style>
  <w:style w:type="paragraph" w:styleId="TOC1">
    <w:name w:val="toc 1"/>
    <w:basedOn w:val="TOCBase"/>
    <w:next w:val="Normal"/>
    <w:rsid w:val="00595C4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95C4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95C4A"/>
    <w:rPr>
      <w:rFonts w:ascii="Times New Roman" w:eastAsia="Times New Roman" w:hAnsi="Times New Roman" w:cs="Times New Roman"/>
      <w:sz w:val="16"/>
      <w:lang w:eastAsia="en-US"/>
    </w:rPr>
  </w:style>
  <w:style w:type="paragraph" w:styleId="Title">
    <w:name w:val="Title"/>
    <w:basedOn w:val="HeadingBase"/>
    <w:link w:val="TitleChar"/>
    <w:qFormat/>
    <w:rsid w:val="00595C4A"/>
    <w:pPr>
      <w:spacing w:before="5040"/>
      <w:jc w:val="center"/>
    </w:pPr>
    <w:rPr>
      <w:sz w:val="48"/>
      <w:szCs w:val="72"/>
      <w:lang w:val="en-US"/>
    </w:rPr>
  </w:style>
  <w:style w:type="character" w:customStyle="1" w:styleId="TitleChar">
    <w:name w:val="Title Char"/>
    <w:basedOn w:val="DefaultParagraphFont"/>
    <w:link w:val="Title"/>
    <w:rsid w:val="00595C4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95C4A"/>
    <w:pPr>
      <w:tabs>
        <w:tab w:val="left" w:pos="3600"/>
        <w:tab w:val="left" w:pos="3958"/>
      </w:tabs>
    </w:pPr>
  </w:style>
  <w:style w:type="paragraph" w:styleId="List">
    <w:name w:val="List"/>
    <w:basedOn w:val="BodyText"/>
    <w:next w:val="BodyText"/>
    <w:rsid w:val="00595C4A"/>
    <w:pPr>
      <w:tabs>
        <w:tab w:val="left" w:pos="340"/>
      </w:tabs>
      <w:spacing w:before="60" w:after="60"/>
      <w:ind w:left="340" w:hanging="340"/>
    </w:pPr>
  </w:style>
  <w:style w:type="paragraph" w:customStyle="1" w:styleId="Note">
    <w:name w:val="Note"/>
    <w:basedOn w:val="BodyText"/>
    <w:rsid w:val="00595C4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95C4A"/>
    <w:pPr>
      <w:framePr w:wrap="auto" w:hAnchor="text" w:y="6049"/>
    </w:pPr>
    <w:rPr>
      <w:color w:val="000000"/>
      <w:sz w:val="40"/>
    </w:rPr>
  </w:style>
  <w:style w:type="paragraph" w:customStyle="1" w:styleId="TOCTitle">
    <w:name w:val="TOCTitle"/>
    <w:basedOn w:val="Heading1"/>
    <w:rsid w:val="00595C4A"/>
    <w:pPr>
      <w:spacing w:after="240"/>
      <w:jc w:val="center"/>
      <w:outlineLvl w:val="9"/>
    </w:pPr>
    <w:rPr>
      <w:caps/>
    </w:rPr>
  </w:style>
  <w:style w:type="paragraph" w:customStyle="1" w:styleId="Version">
    <w:name w:val="Version"/>
    <w:rsid w:val="00595C4A"/>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595C4A"/>
    <w:pPr>
      <w:keepNext w:val="0"/>
      <w:tabs>
        <w:tab w:val="right" w:pos="4176"/>
      </w:tabs>
      <w:ind w:left="198" w:hanging="198"/>
    </w:pPr>
    <w:rPr>
      <w:rFonts w:ascii="Garamond" w:hAnsi="Garamond"/>
    </w:rPr>
  </w:style>
  <w:style w:type="paragraph" w:styleId="IndexHeading">
    <w:name w:val="index heading"/>
    <w:basedOn w:val="Normal"/>
    <w:next w:val="Index1"/>
    <w:semiHidden/>
    <w:rsid w:val="00595C4A"/>
    <w:pPr>
      <w:spacing w:before="120" w:after="120"/>
    </w:pPr>
    <w:rPr>
      <w:rFonts w:ascii="Arial" w:hAnsi="Arial"/>
      <w:b/>
      <w:color w:val="918585"/>
      <w:sz w:val="24"/>
    </w:rPr>
  </w:style>
  <w:style w:type="paragraph" w:styleId="Header">
    <w:name w:val="header"/>
    <w:basedOn w:val="Normal"/>
    <w:link w:val="HeaderChar"/>
    <w:rsid w:val="00595C4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95C4A"/>
    <w:rPr>
      <w:rFonts w:ascii="Times New Roman" w:eastAsia="Times New Roman" w:hAnsi="Times New Roman" w:cs="Times New Roman"/>
      <w:sz w:val="16"/>
      <w:szCs w:val="20"/>
      <w:lang w:val="en-GB" w:eastAsia="en-US"/>
    </w:rPr>
  </w:style>
  <w:style w:type="paragraph" w:customStyle="1" w:styleId="Chapter">
    <w:name w:val="Chapter"/>
    <w:basedOn w:val="Normal"/>
    <w:rsid w:val="00595C4A"/>
    <w:pPr>
      <w:spacing w:before="240"/>
    </w:pPr>
    <w:rPr>
      <w:rFonts w:ascii="Times New Roman" w:hAnsi="Times New Roman"/>
      <w:smallCaps/>
      <w:spacing w:val="80"/>
      <w:sz w:val="28"/>
    </w:rPr>
  </w:style>
  <w:style w:type="paragraph" w:customStyle="1" w:styleId="InChapter">
    <w:name w:val="InChapter"/>
    <w:basedOn w:val="Heading3"/>
    <w:rsid w:val="00595C4A"/>
    <w:pPr>
      <w:spacing w:after="240"/>
      <w:outlineLvl w:val="9"/>
    </w:pPr>
    <w:rPr>
      <w:noProof/>
    </w:rPr>
  </w:style>
  <w:style w:type="paragraph" w:styleId="Index2">
    <w:name w:val="index 2"/>
    <w:basedOn w:val="Normal"/>
    <w:next w:val="Normal"/>
    <w:semiHidden/>
    <w:rsid w:val="00595C4A"/>
    <w:pPr>
      <w:tabs>
        <w:tab w:val="right" w:pos="4176"/>
      </w:tabs>
      <w:ind w:left="568" w:hanging="284"/>
    </w:pPr>
    <w:rPr>
      <w:rFonts w:ascii="Garamond" w:hAnsi="Garamond"/>
    </w:rPr>
  </w:style>
  <w:style w:type="paragraph" w:customStyle="1" w:styleId="Byline">
    <w:name w:val="Byline"/>
    <w:rsid w:val="00595C4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95C4A"/>
    <w:pPr>
      <w:tabs>
        <w:tab w:val="clear" w:pos="3600"/>
        <w:tab w:val="clear" w:pos="3958"/>
      </w:tabs>
      <w:jc w:val="right"/>
    </w:pPr>
  </w:style>
  <w:style w:type="character" w:styleId="Emphasis">
    <w:name w:val="Emphasis"/>
    <w:basedOn w:val="DefaultParagraphFont"/>
    <w:qFormat/>
    <w:rsid w:val="00595C4A"/>
    <w:rPr>
      <w:i/>
    </w:rPr>
  </w:style>
  <w:style w:type="paragraph" w:styleId="Caption">
    <w:name w:val="caption"/>
    <w:basedOn w:val="BodyText"/>
    <w:next w:val="Normal"/>
    <w:qFormat/>
    <w:rsid w:val="00595C4A"/>
    <w:pPr>
      <w:framePr w:w="2268" w:hSpace="181" w:vSpace="181" w:wrap="around" w:vAnchor="text" w:hAnchor="page" w:x="1135" w:y="285" w:anchorLock="1"/>
    </w:pPr>
    <w:rPr>
      <w:i/>
    </w:rPr>
  </w:style>
  <w:style w:type="paragraph" w:customStyle="1" w:styleId="MiniTOCTitle">
    <w:name w:val="MiniTOCTitle"/>
    <w:basedOn w:val="Heading4"/>
    <w:rsid w:val="00595C4A"/>
    <w:pPr>
      <w:spacing w:before="240"/>
      <w:outlineLvl w:val="9"/>
    </w:pPr>
    <w:rPr>
      <w:noProof/>
      <w:sz w:val="24"/>
    </w:rPr>
  </w:style>
  <w:style w:type="paragraph" w:customStyle="1" w:styleId="MiniTOCItem">
    <w:name w:val="MiniTOCItem"/>
    <w:basedOn w:val="ListBullet"/>
    <w:rsid w:val="00595C4A"/>
    <w:pPr>
      <w:numPr>
        <w:numId w:val="0"/>
      </w:numPr>
      <w:tabs>
        <w:tab w:val="right" w:leader="dot" w:pos="6521"/>
      </w:tabs>
      <w:spacing w:before="0" w:after="0"/>
    </w:pPr>
  </w:style>
  <w:style w:type="paragraph" w:customStyle="1" w:styleId="TOFTitle">
    <w:name w:val="TOFTitle"/>
    <w:basedOn w:val="TOCTitle"/>
    <w:rsid w:val="00595C4A"/>
  </w:style>
  <w:style w:type="paragraph" w:styleId="TableofFigures">
    <w:name w:val="table of figures"/>
    <w:basedOn w:val="Normal"/>
    <w:next w:val="Normal"/>
    <w:semiHidden/>
    <w:rsid w:val="00595C4A"/>
    <w:pPr>
      <w:tabs>
        <w:tab w:val="right" w:leader="dot" w:pos="9072"/>
      </w:tabs>
      <w:ind w:left="970" w:hanging="403"/>
    </w:pPr>
    <w:rPr>
      <w:rFonts w:ascii="Times New Roman" w:hAnsi="Times New Roman"/>
      <w:b/>
    </w:rPr>
  </w:style>
  <w:style w:type="paragraph" w:styleId="ListNumber">
    <w:name w:val="List Number"/>
    <w:basedOn w:val="List"/>
    <w:rsid w:val="00595C4A"/>
    <w:pPr>
      <w:numPr>
        <w:numId w:val="15"/>
      </w:numPr>
      <w:tabs>
        <w:tab w:val="clear" w:pos="340"/>
      </w:tabs>
    </w:pPr>
  </w:style>
  <w:style w:type="character" w:customStyle="1" w:styleId="WingdingSymbols">
    <w:name w:val="Wingding Symbols"/>
    <w:rsid w:val="00595C4A"/>
    <w:rPr>
      <w:rFonts w:ascii="Wingdings" w:hAnsi="Wingdings"/>
    </w:rPr>
  </w:style>
  <w:style w:type="paragraph" w:customStyle="1" w:styleId="TableHeading">
    <w:name w:val="Table Heading"/>
    <w:basedOn w:val="HeadingBase"/>
    <w:rsid w:val="00595C4A"/>
    <w:pPr>
      <w:keepLines/>
      <w:pBdr>
        <w:bottom w:val="single" w:sz="6" w:space="1" w:color="918585"/>
      </w:pBdr>
      <w:spacing w:before="240"/>
    </w:pPr>
  </w:style>
  <w:style w:type="character" w:customStyle="1" w:styleId="HotSpot">
    <w:name w:val="HotSpot"/>
    <w:rsid w:val="00595C4A"/>
    <w:rPr>
      <w:color w:val="0033CC"/>
      <w:u w:val="none"/>
    </w:rPr>
  </w:style>
  <w:style w:type="paragraph" w:customStyle="1" w:styleId="BodyTextRight">
    <w:name w:val="Body Text Right"/>
    <w:basedOn w:val="BodyText"/>
    <w:rsid w:val="00595C4A"/>
    <w:pPr>
      <w:spacing w:before="0" w:after="0"/>
      <w:jc w:val="right"/>
    </w:pPr>
  </w:style>
  <w:style w:type="paragraph" w:styleId="Index3">
    <w:name w:val="index 3"/>
    <w:basedOn w:val="ListNumber2"/>
    <w:next w:val="Normal"/>
    <w:semiHidden/>
    <w:rsid w:val="00595C4A"/>
    <w:pPr>
      <w:numPr>
        <w:numId w:val="0"/>
      </w:numPr>
      <w:tabs>
        <w:tab w:val="right" w:leader="dot" w:pos="4176"/>
      </w:tabs>
    </w:pPr>
  </w:style>
  <w:style w:type="paragraph" w:styleId="ListNumber2">
    <w:name w:val="List Number 2"/>
    <w:basedOn w:val="List2"/>
    <w:rsid w:val="00595C4A"/>
    <w:pPr>
      <w:numPr>
        <w:numId w:val="10"/>
      </w:numPr>
      <w:tabs>
        <w:tab w:val="clear" w:pos="1060"/>
      </w:tabs>
    </w:pPr>
  </w:style>
  <w:style w:type="paragraph" w:customStyle="1" w:styleId="MarginNote">
    <w:name w:val="Margin Note"/>
    <w:basedOn w:val="BodyText"/>
    <w:rsid w:val="00595C4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95C4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95C4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95C4A"/>
    <w:rPr>
      <w:sz w:val="32"/>
    </w:rPr>
  </w:style>
  <w:style w:type="paragraph" w:customStyle="1" w:styleId="HeadingProcedure">
    <w:name w:val="Heading Procedure"/>
    <w:basedOn w:val="HeadingBase"/>
    <w:next w:val="Normal"/>
    <w:rsid w:val="00595C4A"/>
    <w:pPr>
      <w:tabs>
        <w:tab w:val="left" w:pos="0"/>
      </w:tabs>
      <w:spacing w:before="120" w:after="60"/>
    </w:pPr>
    <w:rPr>
      <w:i/>
      <w:color w:val="918585"/>
      <w:sz w:val="22"/>
    </w:rPr>
  </w:style>
  <w:style w:type="paragraph" w:customStyle="1" w:styleId="TableBodyText">
    <w:name w:val="Table Body Text"/>
    <w:basedOn w:val="BodyText"/>
    <w:rsid w:val="00595C4A"/>
    <w:pPr>
      <w:spacing w:before="60" w:after="60"/>
    </w:pPr>
  </w:style>
  <w:style w:type="paragraph" w:styleId="ListContinue">
    <w:name w:val="List Continue"/>
    <w:basedOn w:val="List"/>
    <w:rsid w:val="00595C4A"/>
    <w:pPr>
      <w:ind w:firstLine="0"/>
    </w:pPr>
  </w:style>
  <w:style w:type="paragraph" w:customStyle="1" w:styleId="ListNote">
    <w:name w:val="List Note"/>
    <w:basedOn w:val="List"/>
    <w:rsid w:val="00595C4A"/>
    <w:pPr>
      <w:pBdr>
        <w:top w:val="single" w:sz="6" w:space="2" w:color="918585"/>
        <w:bottom w:val="single" w:sz="6" w:space="2" w:color="918585"/>
      </w:pBdr>
      <w:tabs>
        <w:tab w:val="left" w:pos="1021"/>
      </w:tabs>
      <w:ind w:firstLine="0"/>
    </w:pPr>
  </w:style>
  <w:style w:type="paragraph" w:customStyle="1" w:styleId="Warning">
    <w:name w:val="Warning"/>
    <w:basedOn w:val="BodyText"/>
    <w:rsid w:val="00595C4A"/>
    <w:pPr>
      <w:shd w:val="clear" w:color="auto" w:fill="D9D9D9"/>
      <w:tabs>
        <w:tab w:val="left" w:pos="992"/>
      </w:tabs>
      <w:ind w:left="119" w:right="119"/>
    </w:pPr>
    <w:rPr>
      <w:sz w:val="20"/>
    </w:rPr>
  </w:style>
  <w:style w:type="paragraph" w:customStyle="1" w:styleId="MarginIcons">
    <w:name w:val="Margin Icons"/>
    <w:basedOn w:val="BodyText"/>
    <w:rsid w:val="00595C4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95C4A"/>
    <w:rPr>
      <w:rFonts w:ascii="Courier New" w:hAnsi="Courier New"/>
    </w:rPr>
  </w:style>
  <w:style w:type="paragraph" w:customStyle="1" w:styleId="NoteBullet">
    <w:name w:val="Note Bullet"/>
    <w:basedOn w:val="Note"/>
    <w:rsid w:val="00595C4A"/>
    <w:pPr>
      <w:tabs>
        <w:tab w:val="clear" w:pos="680"/>
      </w:tabs>
      <w:spacing w:before="60" w:after="60"/>
    </w:pPr>
  </w:style>
  <w:style w:type="paragraph" w:customStyle="1" w:styleId="SubHeading2">
    <w:name w:val="SubHeading2"/>
    <w:basedOn w:val="HeadingBase"/>
    <w:rsid w:val="00595C4A"/>
    <w:pPr>
      <w:spacing w:before="240" w:after="60"/>
    </w:pPr>
    <w:rPr>
      <w:sz w:val="20"/>
    </w:rPr>
  </w:style>
  <w:style w:type="paragraph" w:customStyle="1" w:styleId="SubHeading1">
    <w:name w:val="SubHeading1"/>
    <w:basedOn w:val="HeadingBase"/>
    <w:rsid w:val="00595C4A"/>
    <w:pPr>
      <w:spacing w:before="240" w:after="60"/>
    </w:pPr>
    <w:rPr>
      <w:color w:val="918585"/>
      <w:sz w:val="22"/>
    </w:rPr>
  </w:style>
  <w:style w:type="paragraph" w:customStyle="1" w:styleId="SideHeading">
    <w:name w:val="Side Heading"/>
    <w:basedOn w:val="HeadingBase"/>
    <w:rsid w:val="00595C4A"/>
    <w:pPr>
      <w:framePr w:w="2268" w:h="567" w:hSpace="181" w:vSpace="181" w:wrap="around" w:vAnchor="text" w:hAnchor="page" w:x="1419" w:y="370" w:anchorLock="1"/>
    </w:pPr>
    <w:rPr>
      <w:sz w:val="22"/>
    </w:rPr>
  </w:style>
  <w:style w:type="paragraph" w:customStyle="1" w:styleId="TableListBullet">
    <w:name w:val="Table List Bullet"/>
    <w:basedOn w:val="ListBullet"/>
    <w:rsid w:val="00595C4A"/>
    <w:pPr>
      <w:tabs>
        <w:tab w:val="num" w:pos="360"/>
      </w:tabs>
    </w:pPr>
  </w:style>
  <w:style w:type="paragraph" w:styleId="PlainText">
    <w:name w:val="Plain Text"/>
    <w:basedOn w:val="Normal"/>
    <w:link w:val="PlainTextChar"/>
    <w:rsid w:val="00595C4A"/>
    <w:rPr>
      <w:sz w:val="20"/>
    </w:rPr>
  </w:style>
  <w:style w:type="character" w:customStyle="1" w:styleId="PlainTextChar">
    <w:name w:val="Plain Text Char"/>
    <w:basedOn w:val="DefaultParagraphFont"/>
    <w:link w:val="PlainText"/>
    <w:rsid w:val="00595C4A"/>
    <w:rPr>
      <w:rFonts w:ascii="Courier New" w:eastAsia="Times New Roman" w:hAnsi="Courier New" w:cs="Times New Roman"/>
      <w:sz w:val="20"/>
      <w:szCs w:val="20"/>
      <w:lang w:eastAsia="en-US"/>
    </w:rPr>
  </w:style>
  <w:style w:type="character" w:customStyle="1" w:styleId="MenuOption">
    <w:name w:val="Menu Option"/>
    <w:basedOn w:val="DefaultParagraphFont"/>
    <w:rsid w:val="00595C4A"/>
    <w:rPr>
      <w:b/>
      <w:smallCaps/>
    </w:rPr>
  </w:style>
  <w:style w:type="paragraph" w:customStyle="1" w:styleId="TableListNumber">
    <w:name w:val="Table List Number"/>
    <w:basedOn w:val="ListNumber"/>
    <w:rsid w:val="00595C4A"/>
    <w:pPr>
      <w:numPr>
        <w:numId w:val="0"/>
      </w:numPr>
    </w:pPr>
  </w:style>
  <w:style w:type="paragraph" w:styleId="TOC4">
    <w:name w:val="toc 4"/>
    <w:basedOn w:val="TOCBase"/>
    <w:next w:val="Normal"/>
    <w:semiHidden/>
    <w:rsid w:val="00595C4A"/>
    <w:pPr>
      <w:tabs>
        <w:tab w:val="right" w:leader="dot" w:pos="9071"/>
      </w:tabs>
      <w:ind w:left="1701"/>
    </w:pPr>
  </w:style>
  <w:style w:type="paragraph" w:customStyle="1" w:styleId="ListAlpha">
    <w:name w:val="List Alpha"/>
    <w:basedOn w:val="List"/>
    <w:rsid w:val="00595C4A"/>
    <w:pPr>
      <w:numPr>
        <w:numId w:val="9"/>
      </w:numPr>
    </w:pPr>
  </w:style>
  <w:style w:type="paragraph" w:customStyle="1" w:styleId="ListAlpha2">
    <w:name w:val="List Alpha 2"/>
    <w:basedOn w:val="List2"/>
    <w:rsid w:val="00595C4A"/>
    <w:pPr>
      <w:numPr>
        <w:numId w:val="8"/>
      </w:numPr>
    </w:pPr>
  </w:style>
  <w:style w:type="paragraph" w:styleId="List2">
    <w:name w:val="List 2"/>
    <w:basedOn w:val="BodyText"/>
    <w:rsid w:val="00595C4A"/>
    <w:pPr>
      <w:tabs>
        <w:tab w:val="left" w:pos="680"/>
      </w:tabs>
      <w:spacing w:before="60" w:after="60"/>
      <w:ind w:left="680" w:hanging="340"/>
    </w:pPr>
  </w:style>
  <w:style w:type="paragraph" w:styleId="List3">
    <w:name w:val="List 3"/>
    <w:basedOn w:val="BodyText"/>
    <w:rsid w:val="00595C4A"/>
    <w:pPr>
      <w:tabs>
        <w:tab w:val="left" w:pos="1021"/>
      </w:tabs>
      <w:spacing w:before="60" w:after="60"/>
      <w:ind w:left="1020" w:hanging="340"/>
    </w:pPr>
  </w:style>
  <w:style w:type="paragraph" w:styleId="List4">
    <w:name w:val="List 4"/>
    <w:basedOn w:val="BodyText"/>
    <w:rsid w:val="00595C4A"/>
    <w:pPr>
      <w:tabs>
        <w:tab w:val="left" w:pos="1361"/>
      </w:tabs>
      <w:spacing w:before="60" w:after="60"/>
      <w:ind w:left="1361" w:hanging="340"/>
    </w:pPr>
  </w:style>
  <w:style w:type="paragraph" w:styleId="List5">
    <w:name w:val="List 5"/>
    <w:basedOn w:val="BodyText"/>
    <w:rsid w:val="00595C4A"/>
    <w:pPr>
      <w:tabs>
        <w:tab w:val="left" w:pos="1701"/>
      </w:tabs>
      <w:spacing w:before="60" w:after="60"/>
      <w:ind w:left="1701" w:hanging="340"/>
    </w:pPr>
  </w:style>
  <w:style w:type="paragraph" w:styleId="ListBullet3">
    <w:name w:val="List Bullet 3"/>
    <w:basedOn w:val="List3"/>
    <w:rsid w:val="00595C4A"/>
    <w:pPr>
      <w:numPr>
        <w:numId w:val="14"/>
      </w:numPr>
      <w:tabs>
        <w:tab w:val="clear" w:pos="1021"/>
      </w:tabs>
      <w:ind w:left="1037" w:hanging="357"/>
    </w:pPr>
  </w:style>
  <w:style w:type="paragraph" w:styleId="ListBullet4">
    <w:name w:val="List Bullet 4"/>
    <w:basedOn w:val="List4"/>
    <w:rsid w:val="00595C4A"/>
    <w:pPr>
      <w:numPr>
        <w:numId w:val="3"/>
      </w:numPr>
      <w:tabs>
        <w:tab w:val="clear" w:pos="1361"/>
      </w:tabs>
    </w:pPr>
  </w:style>
  <w:style w:type="paragraph" w:styleId="ListBullet5">
    <w:name w:val="List Bullet 5"/>
    <w:basedOn w:val="List5"/>
    <w:rsid w:val="00595C4A"/>
    <w:pPr>
      <w:numPr>
        <w:numId w:val="4"/>
      </w:numPr>
    </w:pPr>
  </w:style>
  <w:style w:type="paragraph" w:styleId="ListContinue2">
    <w:name w:val="List Continue 2"/>
    <w:basedOn w:val="List2"/>
    <w:rsid w:val="00595C4A"/>
    <w:pPr>
      <w:ind w:firstLine="0"/>
    </w:pPr>
  </w:style>
  <w:style w:type="paragraph" w:styleId="ListContinue3">
    <w:name w:val="List Continue 3"/>
    <w:basedOn w:val="List3"/>
    <w:rsid w:val="00595C4A"/>
    <w:pPr>
      <w:ind w:left="1021" w:firstLine="0"/>
    </w:pPr>
  </w:style>
  <w:style w:type="paragraph" w:styleId="ListContinue4">
    <w:name w:val="List Continue 4"/>
    <w:basedOn w:val="List4"/>
    <w:rsid w:val="00595C4A"/>
    <w:pPr>
      <w:ind w:firstLine="0"/>
    </w:pPr>
  </w:style>
  <w:style w:type="paragraph" w:styleId="ListContinue5">
    <w:name w:val="List Continue 5"/>
    <w:basedOn w:val="List5"/>
    <w:rsid w:val="00595C4A"/>
    <w:pPr>
      <w:ind w:firstLine="0"/>
    </w:pPr>
  </w:style>
  <w:style w:type="paragraph" w:styleId="ListNumber3">
    <w:name w:val="List Number 3"/>
    <w:basedOn w:val="List3"/>
    <w:rsid w:val="00595C4A"/>
    <w:pPr>
      <w:numPr>
        <w:numId w:val="5"/>
      </w:numPr>
    </w:pPr>
  </w:style>
  <w:style w:type="paragraph" w:styleId="ListNumber4">
    <w:name w:val="List Number 4"/>
    <w:basedOn w:val="List4"/>
    <w:rsid w:val="00595C4A"/>
    <w:pPr>
      <w:numPr>
        <w:numId w:val="6"/>
      </w:numPr>
    </w:pPr>
  </w:style>
  <w:style w:type="paragraph" w:styleId="ListNumber5">
    <w:name w:val="List Number 5"/>
    <w:basedOn w:val="List5"/>
    <w:rsid w:val="00595C4A"/>
    <w:pPr>
      <w:numPr>
        <w:numId w:val="7"/>
      </w:numPr>
    </w:pPr>
  </w:style>
  <w:style w:type="paragraph" w:styleId="BlockText">
    <w:name w:val="Block Text"/>
    <w:basedOn w:val="Normal"/>
    <w:rsid w:val="00595C4A"/>
    <w:pPr>
      <w:spacing w:after="120"/>
      <w:ind w:left="1440" w:right="1440"/>
    </w:pPr>
  </w:style>
  <w:style w:type="character" w:customStyle="1" w:styleId="Subscript">
    <w:name w:val="Subscript"/>
    <w:basedOn w:val="DefaultParagraphFont"/>
    <w:rsid w:val="00595C4A"/>
    <w:rPr>
      <w:sz w:val="16"/>
      <w:vertAlign w:val="subscript"/>
    </w:rPr>
  </w:style>
  <w:style w:type="character" w:customStyle="1" w:styleId="Superscript">
    <w:name w:val="Superscript"/>
    <w:basedOn w:val="DefaultParagraphFont"/>
    <w:rsid w:val="00595C4A"/>
    <w:rPr>
      <w:sz w:val="16"/>
      <w:vertAlign w:val="superscript"/>
    </w:rPr>
  </w:style>
  <w:style w:type="character" w:customStyle="1" w:styleId="Symbols">
    <w:name w:val="Symbols"/>
    <w:basedOn w:val="DefaultParagraphFont"/>
    <w:rsid w:val="00595C4A"/>
    <w:rPr>
      <w:rFonts w:ascii="Symbol" w:hAnsi="Symbol"/>
    </w:rPr>
  </w:style>
  <w:style w:type="character" w:customStyle="1" w:styleId="MenuOptions">
    <w:name w:val="Menu Options"/>
    <w:basedOn w:val="DefaultParagraphFont"/>
    <w:rsid w:val="00595C4A"/>
    <w:rPr>
      <w:rFonts w:ascii="Arial Narrow" w:hAnsi="Arial Narrow"/>
      <w:smallCaps/>
    </w:rPr>
  </w:style>
  <w:style w:type="character" w:customStyle="1" w:styleId="Buttons">
    <w:name w:val="Buttons"/>
    <w:basedOn w:val="DefaultParagraphFont"/>
    <w:rsid w:val="00595C4A"/>
    <w:rPr>
      <w:b/>
    </w:rPr>
  </w:style>
  <w:style w:type="character" w:customStyle="1" w:styleId="Underlined">
    <w:name w:val="Underlined"/>
    <w:basedOn w:val="DefaultParagraphFont"/>
    <w:rsid w:val="00595C4A"/>
    <w:rPr>
      <w:u w:val="single"/>
    </w:rPr>
  </w:style>
  <w:style w:type="paragraph" w:customStyle="1" w:styleId="TableBodyTextRight">
    <w:name w:val="Table Body Text Right"/>
    <w:basedOn w:val="TableBodyText"/>
    <w:rsid w:val="00595C4A"/>
    <w:pPr>
      <w:widowControl w:val="0"/>
      <w:autoSpaceDE w:val="0"/>
      <w:autoSpaceDN w:val="0"/>
      <w:adjustRightInd w:val="0"/>
      <w:jc w:val="right"/>
    </w:pPr>
    <w:rPr>
      <w:rFonts w:cs="Arial"/>
      <w:szCs w:val="18"/>
    </w:rPr>
  </w:style>
  <w:style w:type="paragraph" w:customStyle="1" w:styleId="CopyrightText">
    <w:name w:val="Copyright Text"/>
    <w:basedOn w:val="BodyText"/>
    <w:rsid w:val="00595C4A"/>
    <w:rPr>
      <w:sz w:val="18"/>
    </w:rPr>
  </w:style>
  <w:style w:type="paragraph" w:customStyle="1" w:styleId="BodySmallRight">
    <w:name w:val="Body Small Right"/>
    <w:basedOn w:val="BodyTextRight"/>
    <w:rsid w:val="00595C4A"/>
    <w:rPr>
      <w:sz w:val="18"/>
      <w:szCs w:val="18"/>
    </w:rPr>
  </w:style>
  <w:style w:type="paragraph" w:customStyle="1" w:styleId="MarginEdition">
    <w:name w:val="Margin Edition"/>
    <w:basedOn w:val="MarginNote"/>
    <w:rsid w:val="00595C4A"/>
    <w:pPr>
      <w:spacing w:before="0" w:after="0"/>
    </w:pPr>
    <w:rPr>
      <w:rFonts w:ascii="Times New Roman" w:hAnsi="Times New Roman"/>
      <w:color w:val="999999"/>
    </w:rPr>
  </w:style>
  <w:style w:type="paragraph" w:customStyle="1" w:styleId="Spacer">
    <w:name w:val="Spacer"/>
    <w:basedOn w:val="Normal"/>
    <w:rsid w:val="00595C4A"/>
    <w:rPr>
      <w:sz w:val="2"/>
      <w:szCs w:val="2"/>
    </w:rPr>
  </w:style>
  <w:style w:type="character" w:customStyle="1" w:styleId="Small">
    <w:name w:val="Small"/>
    <w:basedOn w:val="DefaultParagraphFont"/>
    <w:rsid w:val="00595C4A"/>
    <w:rPr>
      <w:sz w:val="16"/>
    </w:rPr>
  </w:style>
  <w:style w:type="paragraph" w:customStyle="1" w:styleId="WideTable">
    <w:name w:val="Wide Table"/>
    <w:basedOn w:val="Normal"/>
    <w:rsid w:val="00595C4A"/>
    <w:pPr>
      <w:ind w:left="-1418"/>
    </w:pPr>
    <w:rPr>
      <w:sz w:val="2"/>
      <w:szCs w:val="2"/>
    </w:rPr>
  </w:style>
  <w:style w:type="character" w:styleId="PageNumber">
    <w:name w:val="page number"/>
    <w:basedOn w:val="DefaultParagraphFont"/>
    <w:rsid w:val="00595C4A"/>
  </w:style>
  <w:style w:type="paragraph" w:styleId="Quote">
    <w:name w:val="Quote"/>
    <w:basedOn w:val="Heading1"/>
    <w:link w:val="QuoteChar"/>
    <w:qFormat/>
    <w:rsid w:val="00595C4A"/>
    <w:rPr>
      <w:b w:val="0"/>
      <w:sz w:val="72"/>
      <w:szCs w:val="72"/>
      <w:lang w:val="en-NZ"/>
    </w:rPr>
  </w:style>
  <w:style w:type="character" w:customStyle="1" w:styleId="QuoteChar">
    <w:name w:val="Quote Char"/>
    <w:basedOn w:val="DefaultParagraphFont"/>
    <w:link w:val="Quote"/>
    <w:rsid w:val="00595C4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95C4A"/>
    <w:pPr>
      <w:pageBreakBefore/>
    </w:pPr>
  </w:style>
  <w:style w:type="paragraph" w:customStyle="1" w:styleId="Border">
    <w:name w:val="Border"/>
    <w:basedOn w:val="Normal"/>
    <w:qFormat/>
    <w:rsid w:val="00595C4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95C4A"/>
    <w:rPr>
      <w:b/>
      <w:bCs/>
      <w:i/>
      <w:iCs/>
      <w:color w:val="auto"/>
    </w:rPr>
  </w:style>
  <w:style w:type="paragraph" w:styleId="IntenseQuote">
    <w:name w:val="Intense Quote"/>
    <w:basedOn w:val="Normal"/>
    <w:next w:val="Normal"/>
    <w:link w:val="IntenseQuoteChar"/>
    <w:uiPriority w:val="30"/>
    <w:qFormat/>
    <w:rsid w:val="00595C4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95C4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95C4A"/>
    <w:rPr>
      <w:smallCaps/>
      <w:color w:val="auto"/>
      <w:u w:val="single"/>
    </w:rPr>
  </w:style>
  <w:style w:type="character" w:styleId="IntenseReference">
    <w:name w:val="Intense Reference"/>
    <w:basedOn w:val="DefaultParagraphFont"/>
    <w:uiPriority w:val="32"/>
    <w:qFormat/>
    <w:rsid w:val="00595C4A"/>
    <w:rPr>
      <w:b/>
      <w:bCs/>
      <w:smallCaps/>
      <w:color w:val="auto"/>
      <w:spacing w:val="5"/>
      <w:u w:val="single"/>
    </w:rPr>
  </w:style>
  <w:style w:type="paragraph" w:customStyle="1" w:styleId="2ColumnHeading">
    <w:name w:val="2Column Heading"/>
    <w:basedOn w:val="BodyText"/>
    <w:qFormat/>
    <w:rsid w:val="00595C4A"/>
    <w:pPr>
      <w:spacing w:after="60"/>
      <w:ind w:left="-2268"/>
    </w:pPr>
    <w:rPr>
      <w:b/>
    </w:rPr>
  </w:style>
  <w:style w:type="paragraph" w:customStyle="1" w:styleId="Heading1TOC">
    <w:name w:val="Heading1 TOC"/>
    <w:basedOn w:val="Normal"/>
    <w:qFormat/>
    <w:rsid w:val="00595C4A"/>
    <w:pPr>
      <w:spacing w:before="240" w:after="120"/>
    </w:pPr>
    <w:rPr>
      <w:rFonts w:ascii="Times New Roman" w:hAnsi="Times New Roman"/>
      <w:b/>
      <w:sz w:val="32"/>
    </w:rPr>
  </w:style>
  <w:style w:type="paragraph" w:customStyle="1" w:styleId="Heading2TOC">
    <w:name w:val="Heading2 TOC"/>
    <w:basedOn w:val="Normal"/>
    <w:qFormat/>
    <w:rsid w:val="00595C4A"/>
    <w:pPr>
      <w:spacing w:before="240" w:after="60"/>
    </w:pPr>
    <w:rPr>
      <w:rFonts w:ascii="Times New Roman" w:hAnsi="Times New Roman"/>
      <w:b/>
      <w:sz w:val="28"/>
    </w:rPr>
  </w:style>
  <w:style w:type="character" w:customStyle="1" w:styleId="Underline">
    <w:name w:val="Underline"/>
    <w:basedOn w:val="DefaultParagraphFont"/>
    <w:qFormat/>
    <w:rsid w:val="00595C4A"/>
    <w:rPr>
      <w:u w:val="single"/>
    </w:rPr>
  </w:style>
  <w:style w:type="character" w:customStyle="1" w:styleId="BoldandItalics">
    <w:name w:val="Bold and Italics"/>
    <w:qFormat/>
    <w:rsid w:val="00595C4A"/>
    <w:rPr>
      <w:b/>
      <w:i/>
      <w:u w:val="none"/>
    </w:rPr>
  </w:style>
  <w:style w:type="paragraph" w:styleId="BalloonText">
    <w:name w:val="Balloon Text"/>
    <w:basedOn w:val="Normal"/>
    <w:link w:val="BalloonTextChar"/>
    <w:rsid w:val="00595C4A"/>
    <w:rPr>
      <w:rFonts w:ascii="Tahoma" w:hAnsi="Tahoma" w:cs="Tahoma"/>
      <w:sz w:val="16"/>
      <w:szCs w:val="16"/>
    </w:rPr>
  </w:style>
  <w:style w:type="character" w:customStyle="1" w:styleId="BalloonTextChar">
    <w:name w:val="Balloon Text Char"/>
    <w:basedOn w:val="DefaultParagraphFont"/>
    <w:link w:val="BalloonText"/>
    <w:rsid w:val="00595C4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95C4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95C4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95C4A"/>
    <w:rPr>
      <w:b/>
      <w:color w:val="660033"/>
      <w:spacing w:val="0"/>
    </w:rPr>
  </w:style>
  <w:style w:type="paragraph" w:customStyle="1" w:styleId="Nameditemlist">
    <w:name w:val="Named item list"/>
    <w:basedOn w:val="BodyText"/>
    <w:qFormat/>
    <w:rsid w:val="00595C4A"/>
    <w:pPr>
      <w:tabs>
        <w:tab w:val="left" w:pos="2835"/>
      </w:tabs>
      <w:ind w:left="2835" w:hanging="2835"/>
    </w:pPr>
  </w:style>
  <w:style w:type="paragraph" w:customStyle="1" w:styleId="BodyTextnopadding">
    <w:name w:val="Body Text no padding"/>
    <w:basedOn w:val="BodyText"/>
    <w:qFormat/>
    <w:rsid w:val="00595C4A"/>
    <w:pPr>
      <w:spacing w:before="0" w:after="0"/>
    </w:pPr>
  </w:style>
  <w:style w:type="paragraph" w:customStyle="1" w:styleId="BodyTextBold">
    <w:name w:val="Body Text Bold"/>
    <w:basedOn w:val="BodyText"/>
    <w:qFormat/>
    <w:rsid w:val="00595C4A"/>
    <w:rPr>
      <w:b/>
    </w:rPr>
  </w:style>
  <w:style w:type="character" w:styleId="Hyperlink">
    <w:name w:val="Hyperlink"/>
    <w:basedOn w:val="DefaultParagraphFont"/>
    <w:uiPriority w:val="99"/>
    <w:unhideWhenUsed/>
    <w:rsid w:val="009369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6399549-9c62-4a5e-bf1a-524b2322cf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637</Words>
  <Characters>4296</Characters>
  <Application>Microsoft Office Word</Application>
  <DocSecurity>0</DocSecurity>
  <Lines>104</Lines>
  <Paragraphs>72</Paragraphs>
  <ScaleCrop>false</ScaleCrop>
  <Company>Author-it Software Corporation Ltd.</Company>
  <LinksUpToDate>false</LinksUpToDate>
  <CharactersWithSpaces>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AHCCHM201 Apply chemicals under supervision</dc:title>
  <dc:subject>Approved</dc:subject>
  <dc:creator>Skills Impact</dc:creator>
  <cp:keywords>Release: 2</cp:keywords>
  <dc:description>Review Date: 12 April 2008</dc:description>
  <cp:lastModifiedBy>HSD_TPCMSd.prod</cp:lastModifiedBy>
  <cp:revision>3</cp:revision>
  <dcterms:created xsi:type="dcterms:W3CDTF">2023-01-24T14:17:00Z</dcterms:created>
  <dcterms:modified xsi:type="dcterms:W3CDTF">2023-01-24T14:17:00Z</dcterms:modified>
</cp:coreProperties>
</file>