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ACM30510 - Certificate III in Farriery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2012/03/09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ACM30517 - Certificate III in Farriery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ACM10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horses safely in the provision of farriery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as a farrier in the equine industries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day-to-day farriery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emergencies and apply essential first aid in the equine industries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welding tasks using a forge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Maintain, repair and manufacture hand tools used in farriery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standard shoes for a range of horses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foot care and shoeing plans for horses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shoes for normal healthy horses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shoes to alleviate moderate faults and defects in horses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shoes to alleviate severe faults and defects in horses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ACMFAR312A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Accommodate special needs of particular horses through farriery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ACMOHS301A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occupational health and safety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ACMSUS301A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AHCAGB301A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Keep records for a primary production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oxy acetylene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SIRXINV002A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order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322113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Farrier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And Industrial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4123-13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Farrier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Farrier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322113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Farrier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4123-13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Farrier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And Industrial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10:42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