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PMB07 - Plastics, Rubber and Cablemaking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2013/07/06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2013/06/17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2007/05/01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Manufacturing Industry Skills Alliance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https://manufacturingalliance.org.au/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PMB - Plastics, Rubber and Cablemaking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PMB07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PMB01 - Plastics, Rubber And Cablemaking Training Package (Superseded by PMB07)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PMB50107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PMB60107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products and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attachments to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product imperfections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PMBFIN205C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decorate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by hand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PMBHAN208C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moulds for composites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materials and equipment for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PMBPREP206C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materials to formulae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and prepare for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up equipment for continuous operation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 die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PMBPREP305B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Change extrusion die and setup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ancillary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calender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PMBPROD209C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cable winding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injection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blow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thermoforming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extruders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blown film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PMBPROD217B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printing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rotational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PMBPROD229B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polystyrene shape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film conversion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materials and process knowledge to complete work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hand held air/power equipment for production processes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cables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creel rack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PMBPROD239A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reinforced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rubber lining or lag pulleys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Bond polymers to surfaces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mix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lay up composites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for coating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PMBPROD249B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liquid surface coatings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gel coat or other polymer surface finish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compounding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internal mill blender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 open mill blender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mixing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PMBPROD259C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granulating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continuous vulcanising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tyre curing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retread curing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Check recycle wash process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portable vulcanising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tyre casings for retreading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steel cutting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PMBPROD268B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bead coiling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PMBPROD270B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injection blow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resin-glass depositor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composite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mould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Demould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open flame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 controlled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PMBPROD287B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plastics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filament winding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infusion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pultrusion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vacuum bagging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resin transfer moulding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composite sheeting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centrifugal casting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using moulding compounds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PMBPROD298B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 using pre-preg material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wire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Bunch and strand wire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up and tape cables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Wind products onto drums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Colour optical fibre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start equipment for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calendered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a machine out of production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PMBPROD309C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electroplated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injection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blow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continuous thermoforming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extruded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PMBPROD314C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compression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polyurethane foam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blown film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 and decorate rigid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first stage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PMBPROD319C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up rollers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PMBPROD320C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foam injected mouldings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rotational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powder coated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tyres for retreading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on tyre retreads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finished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sheet feed vacuum forming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PMBPROD329C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polystyrene shape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moulds for formed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printed and decorated film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thermally bent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Convert plastic film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products using twin screw extruders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PMBPROD335C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second stage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heavy off-the-road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heavy off-the-road tyres for repair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heavy off-the-road tyres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PMBPROD339A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reinforced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Cure heavy off-the-road tyre repairs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PMBPROD341A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heavy off-the-road tyre repairs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PMBPROD343C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Shut down plant area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hand lamination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PMBPROD349B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liquid surface coated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compounded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Compound materials using an internal mill blender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Compound materials using an open mill blender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pattern/plug for composites moulds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PMBPROD356C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moulds for composite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jigs and fixtures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PMBPROD358C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patterns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centrifugally cast polyurethane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gravity cast polyurethane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conveyor belt carcass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PMBPROD369B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conveyor belt covers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injection blow moulded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fibre optic preforms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Draw optical fibre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Vulcanise products using an autoclave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steel cord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fabric ply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PMBPROD378A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solid woven conveyor belts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chopper gun/depositor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PMBPROD384A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multi-axis router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PMBPROD385A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computer controlled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PMBPROD387B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welded plastics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filament winding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infusion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pultrusion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vacuum bagging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resin transfer moulding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 sheet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centrifugal casting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moulding compounds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PMBPROD398B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composites using pre-pregs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 die/tool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PMBPROD431B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a new, advanced or complex mould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material and process knowledge to solve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PMBTECH302A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existing compounds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PMBTECH303A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minor modifications to products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Predict polymer properties and characteristics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advanced or complex dies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fibre-composites materials and laminates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Mould chemical resistant and/or fire retardant fibre-composites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damaged fibre-composites structures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PMBTECH406A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production equipment problems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equipment performance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analyse production trials and specify retrials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rheology and output of plastics materials from processing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heat transfer loads for processing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Choose polymer materials for an application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design of products and tools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fibre composite products using cored-laminate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PMBTECH508A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compound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PMBTECH509A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an existing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PMBTECH510A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failure in polymeric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product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new die or tool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PMBTECH603B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structural/mechanical polymer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PMBWASTE101C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waste for recycling or safe disposal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PMBWASTE302C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waste disposal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Butt weld polyethylene plastic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PMBWELD302B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Electrofusion weld polyethylene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PMBWELD303B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polyethylene (non-pressure) drainage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PMBWELD304B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polyethylene (non-pressure) drainage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PMBWELD305B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polyethylene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PMBWELD306B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polyethylene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high temperature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PMBWELD308B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PVC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PMBWELD309B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plastic using extrusion techniques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PMBWELD310B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PVC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PMBWELD311B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high temperature plastic pressure pipelines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FPICOT2206B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Cross cut materials with a hand-held chainsaw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 (FPI05)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LMTGN2008B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 of team or section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LMTGN5004A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installation and commissioning of equipment and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 (LMT07)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production assembly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MEM03006B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 assembly stations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basic engineering drawing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MEM11005B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Pick and process order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production packaging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MEM11007B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inventory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MEM13003B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with industrial chemicals and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statistical quality control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improvement processes in team activities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MEM15004B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inspection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communicate information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others in a manufacturing, engineering or related environment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MEM16008A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Interact with computing technology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computer-aided design (CAD) system to produce basic drawing elements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MEM30033A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computer-aided design (CAD) to create and display 3-D models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MSAENV272B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MSAENV472B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MSAENV672B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workplace policy and procedures for environmental sustainability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MSAPMOHS100A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OHS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MSAPMOHS110A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MSAPMOHS210B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non-fire incidents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first response to fire incidents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breathing apparatus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MSAPMOHS217A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test atmospheres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MSAPMOHS220A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initial First Aid response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MSAPMOHS300A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implementation of OHS for a work group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MSAPMOHS400A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OHS management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risk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MSAPMOHS503A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workplace OHS management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MSAPMOHS601A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workplace OHS management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MSAPMOPS102A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tasks to support production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MSAPMOPS212A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MSAPMOPS244A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Layout and cut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MSAPMOPS363A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on site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process/plant area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Trial new process or product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Co-ordinate maintenance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fluid power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MSAPMOPS406A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problems in electronic control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MSAPMOPS601A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equipment and system modifications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MSAPMPER200C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work permits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MSAPMPER205C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confined space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MSAPMPER300C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Issue work permits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MSAPMSUP106A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MSAPMSUP172A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minimise environmental hazards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Achieve work outcomes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 or despatch goods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MSAPMSUP204A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Pack products or materials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loads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record information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MSAPMSUP273A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goods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MSAPMSUP280A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MSAPMSUP291A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MSAPMSUP292A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Sample and test materials and product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implement opportunities to maximise production efficiencies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HACCP to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equipment faults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MSAPMSUP309A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organise workplace records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the development of plant documentation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adjust a production schedule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MSAPMSUP382A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coaching/mentoring in the workplace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MSAPMSUP383A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team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MSAPMSUP390A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structured problem solving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MSAPMSUP400A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monitor quality systems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 (MSA07)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 (MSL09)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MSL974003A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 (MSL09)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MSL974005A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physical tests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 (MSL09)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mechanical tests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 (MSL09)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for more sustainable use of resources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 process improvements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quick changeover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MSS402021A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Just in Time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cost factors to work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process capability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MSS402051A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standards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MSS402060A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planning software systems in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MSS403002A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process improvements are sustained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change in an organisation implementing competitive systems and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MSS403021A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 Just in Time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MSS403040A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and improve implementation of 5S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MSS403051A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Mistake proof an operational process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process capability improvements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MSS404052A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statistics to operational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MSS405020A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quick changeover procedures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MSS405021A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 Just in Time system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MSS405030A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Optimise cost of a product or service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MSS405031A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value analysis of product or process costs in terms of customer requirements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MSS405050A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and improve process capability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MSS405070A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sustainable energy practices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 (MSS11)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PSPPM502B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complex projects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 (PSP04)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local risk control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 (RII09)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TAEASS301B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assessment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(TAE10)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TAEASS401B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assessment activities and processes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(TAE10)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competence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(TAE10)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TAEASS403B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assessment validation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(TAE10)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 (TAE10)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TLID3011A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specialised forklift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 (TLI10)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10:03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