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TAEDES511 - Design and develop strategies for training and assessment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TAEDES501 - Design and develop learning strategies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not equivalent to TAEDES501 Design and develop learning strategies.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TAE50122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Vocational Education and Training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Education: Vocational Education And Training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Education: Vocational Education And Training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2023/02/08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