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DEFMIL118 - Operate a grenade launcher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2015/10/22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DEFCA411B - Operate a grenade launcher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Unit code updated. Content and formatting updated to comply with the new standards. All PC transitioned from passive to active voice.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PC 1.1 removed, PC 1.2 &amp; 1.4 and 4.1 &amp; 4.3 merged.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Assessment Requirements created drawing upon specified assessment information from superseded unit.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2015/10/22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Defence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1.0 - 5.2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030717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Plant And Machine Operations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030717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Plant And Machine Operations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2016/06/24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10:01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