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UEE40610 - Certificate IV in Electrotechnology - Systems Electrician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UEE40611 - Certificate IV in Electrotechnology - Systems Electrician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UEE40607 - Certificate IV in Electrotechnology - Systems Electrician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UEE07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purchase material/parts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quotations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basic computer applications relevant to a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Dismantle, assemble and fabricate electrotechnology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extra-low voltage single path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multiple path d.c.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Fix and secure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 and manuals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Lay wiring/cabling and terminate accessories for extra-low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Comply with scheduled and preventative maintenance program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UEENEEE017B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OHS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UEENEEE020B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instruction in the use of electrotechnology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UEENEEE024C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and produce an electrotechnology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UEENEEE033B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occupational hazards and risks in electrical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UEENEEE038B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development and follow a personal competency development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electromagnetic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problems in single and three phase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wiring and accessories for low voltage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UEENEEG004B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low voltage electrical apparatus and associated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Verify compliance and functionality of general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and arrange equipment for general electrical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UEENEEG008B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Find and repair faults in electrical apparatus and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UEENEEG009B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connect control circuits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UEENEEK042A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UEENEEK045A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monitor, policies procedures for environmentally sustainable electrotech work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 (General)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4311-11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Electrician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Systems Electrics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Fire Protection Technician, Electrical Technician (Special Class, Hazardous Areas), Electrical/Electronic Maintenance Technician (Electricity Supply Industry), Electrician (Special Class)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341111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Electrician (General)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4311-11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Electrician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2009/08/12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01:22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