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ICT20219 - Certificate II in Telecommunications Network Build and Operation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ICT20215 - Certificate II in Telecommunications Network Build and Operate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5.0 - 7.2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explosive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CPCCDE3014A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non-friable asbestos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CPCPCM2043A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WHS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cardiopulmonary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ICTBWN303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lead-in module and cable for fibre to the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ICTBWN306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radio frequency measuring instruments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ICTBWN307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optical measuring instruments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 above ground equipment enclosure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aerial cable supports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terminate hard-line coaxial cable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Haul underground cable for installation and maintenance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Haul and fix aerial cable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aerial and underground cable lead-ins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Joint and terminate coaxial cable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underground telecommunications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ICTCBL254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Joint metallic conductor cable in access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terminate coaxial cable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Jumper metallic conductor cable in the access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test and terminate optical fibre cable on customer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underground cable for communications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and terminate optical fibre cable for telecommunications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aerial cable for communications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ICTCBL334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underground enclosures and conduit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ICTPMG201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site for support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internet protocol devices in convergence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electrical skills when working with telecommunications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underground telecommunications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telecommunications network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electronic circuit boards in carrier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telecommunications network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on and resolve recurrent network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clean and handle optical fibre cable and connectors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telecommunications services safely on roofs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ICTWHS204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 health and safety and environmental policy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near power infrastructure at a telecommunications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ICTWOR202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digital and telecommunications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ICTWOR308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customer service to telecommunications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UETTDREL14A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safely near live electrical apparatus as a non-electrical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342413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Telecommunications Linesworker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Telecommunications Equipment, Telecommunications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NBN Infrastructure Linesworker, NBN Installer, Broadband Network Cabling Installer, Broadband Network Infrastructure Installer, NBN Optical Fibre Linesworker/Installer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342413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Telecommunications Linesworker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2019/10/04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2019/10/04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06:46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