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AHCARB504A - Develop a tree protection program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AHCARB504 - Develop an arboricultural impact assessment report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not equivalent to AHCARB504A Develop a tree protection plan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RTF4016A - Plan a tree protection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Parks and Gardens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02:24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