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BSBPEF501 - Manage personal and professional development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BSBLED503 - Maintain and enhance professional practice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BSBWOR501 - Manage personal work priorities and professional development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10835NAT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Organisational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10930NAT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Dermal Science and Therapies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10841NAT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Professional Dance Performance for Aboriginal and Torres Strait Islander Peoples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10912NAT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Fashion Business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11222NAT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Studies for Professional Practice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11105NAT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10871NAT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Fashion Styling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10833NAT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Contract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10864NAT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Life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10716NAT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Christian Leadership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10666NAT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Payroll Management 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11076NAT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Leadership in Disability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52868WA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Health and Wellness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22581VIC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Biomanufacturing Operations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10817NAT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Work Skills for Career Advancement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11047NAT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Wellness Leadership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11147NAT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Project Controls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10883NAT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Life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11102NAT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Payroll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Hairdressing and Beauty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Racing and Breeding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Pulp &amp; Paper Manufacturing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5.0 - 8.2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CSC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Correctional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7.0 - 10.0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UET60222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ESI - Power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UET60221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ESI - Power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UET50321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- Power Systems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UET50221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- Power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UEP50422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Maintenance - Electrical Electronic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UEP50322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UEG60120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UEG50122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UEG50120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SIS50421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Outdoor Leadership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SIR60221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Visual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SHB60221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Skin 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SFI50219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Fisheries Compliance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Civil Construction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Civil Construction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RII50120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Surface Operations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RGR40221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Racing (Jockey)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PPM50121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Pulp and Paper Operations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MSF50322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Furniture Design and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FNS52022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Personal Trusts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FNS51822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FNS51522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Credit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Insurance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FNS50922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Banking Services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FNS50322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Finance and Mortgage Broking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FNS42022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Banking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FNS40821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Finance and Mortgage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Finance and Mortgage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Accounting and Bookkeeping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Credit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DEF50422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Defence Paralegal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DEF50420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Simulator Maintenance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DEF50320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Explosives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DEF50120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Explosive Ordnance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Simulator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Screen and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Graphic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Live Production and Management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Ceramics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Photography and Digital Imaging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Music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Graphic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Cultural Arts Industry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CSC50122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Correctional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CPC41020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Demolition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CPC40320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Building Project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Building and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BSB60420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Leadership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BSB60220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Conveyancing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BSB60120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Quality Auditing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Project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Paralegal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Marketing and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Library and Information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Leadership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Human Resource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 Torres Strait Islander Governance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AVI59922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Aviation (Chief Remote Pilot)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AVI50119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Aviation (Aviation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AHC51422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Agribusiness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AHC50122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Agriculture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Agriculture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7 - 8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ACM50521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Equine Allied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ACM50421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Equine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CUASS00081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Freelance Business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CUASS00081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Freelance Business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CUASS00077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Operations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CUASS00077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Operations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Personal Management Training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Personal Management Training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09:18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