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FNS50311 - Diploma of Finance and Mortgage Broking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FNS50315 - Diploma of Finance and Mortgage Broking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FNS50310 - Diploma of Finance and Mortgage Broking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changes in the compliance unit BSBCOM501B to FNSFMK505A to better reflect workplace requirements; FNSRSK501A and  FNSRSK502A; TAEDEL402A replaced TAADEL402B in electives most recent version - OUTCOMES EQUIVALENT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INFORMATION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BSBMGT605B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across the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BSBOHS303B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OHS hazard identification and risk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BSBRSK401A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risk and 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small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FNSCUS501A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nurture relationships with clients, other professionals and third party referrers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loan application on behalf of finance or mortgage broking clients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finance and mortgage broking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broking options to client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Settle applications and loan arrangements in the finance and mortgage broking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develop complex broking options for client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FNSFMB503A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broking options to client with complex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FNSFMB504A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complex loan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FNSFMK505A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financial services legislation and industry codes of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FNSINC401A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principles of professional practice to work in the financial services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FNSORG502A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monitor policy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FNSPRM601A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Establish, supervise and monitor practice systems to conform with legislation and regulations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FNSPRM602A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Improve the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FNSPRM603A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Grow the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FNSRSK501A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risk identification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FNSRSK502A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risks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FNSRSK602A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manage risk exposure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organise and facilitate learning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Finance Broker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Banking, Finance And Related Fields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5912-11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Credit And Loans Officer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Broking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Mortgage Broker, Mortgage Broking Manager, Finance Broker, Insurance Broking Manager, Insurance Broker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Finance Broker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5912-11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Credit And Loans Officer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Banking, Finance And Related Fields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07:20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