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SISSBSB002 - Coach basketball participants up to an intermediate level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SISSBSB205 - Interpret and apply the rules of basketball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Not equivalent. Title changed. Incorporates content from: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SISSBSB303A Teach intermediate level basketball skills, SISSBSB304A Teach intermediate level basketball tactics and game strategy and SISSBSB205 Interpret and apply the rules of basketball.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SISSBSB303A - Teach intermediate level basketball skills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Not equivalent. Title changed. Incorporates content from: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SISSBSB303A Teach intermediate level basketball skills, SISSBSB304A Teach intermediate level basketball tactics and game strategy and SISSBSB205 Interpret and apply the rules of basketball.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SISSBSB304A - Teach intermediate level basketball tactics and game strategy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Not equivalent. Title changed. Incorporates content from: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SISSBSB303A Teach intermediate level basketball skills, SISSBSB304A Teach intermediate level basketball tactics and game strategy and SISSBSB205 Interpret and apply the rules of basketball.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SIS30521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Coaching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Coaching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092103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Sports Coaching, Officiating And Instruction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092103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Sports Coaching, Officiating And Instruction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2019/11/07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09:37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