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31"/>
        <w:gridCol w:w="19"/>
        <w:gridCol w:w="23"/>
        <w:gridCol w:w="13"/>
        <w:gridCol w:w="8"/>
        <w:gridCol w:w="3"/>
        <w:gridCol w:w="8"/>
        <w:gridCol w:w="85"/>
        <w:gridCol w:w="2804"/>
        <w:gridCol w:w="29"/>
        <w:gridCol w:w="24"/>
        <w:gridCol w:w="1001"/>
        <w:gridCol w:w="2070"/>
        <w:gridCol w:w="139"/>
        <w:gridCol w:w="173"/>
        <w:gridCol w:w="286"/>
        <w:gridCol w:w="980"/>
        <w:gridCol w:w="70"/>
        <w:gridCol w:w="2030"/>
        <w:gridCol w:w="150"/>
        <w:gridCol w:w="26"/>
        <w:gridCol w:w="20"/>
        <w:gridCol w:w="29"/>
        <w:gridCol w:w="13"/>
        <w:gridCol w:w="43"/>
      </w:tblGrid>
      <w:tr>
        <w:trPr>
          <w:trHeight w:val="524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25"/>
            </w:tblGrid>
            <w:tr>
              <w:trPr>
                <w:trHeight w:val="446" w:hRule="atLeast"/>
              </w:trPr>
              <w:tc>
                <w:tcPr>
                  <w:tcW w:w="7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Accredited course unit/module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4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85"/>
            </w:tblGrid>
            <w:tr>
              <w:trPr>
                <w:trHeight w:val="282" w:hRule="atLeast"/>
              </w:trPr>
              <w:tc>
                <w:tcPr>
                  <w:tcW w:w="61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DISEQP310 - Conduct oral communication within the Christian community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8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3"/>
              <w:gridCol w:w="4694"/>
            </w:tblGrid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Code: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DISEQP310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Title: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Conduct oral communication within the Christian community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Status: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Non-Current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Recognition manager: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Australian Skills Quality Authority (ASQA)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start: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2018/02/12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end: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2023/02/11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End reason: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Accreditation period expired.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comment: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9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Authority:</w:t>
                  </w:r>
                </w:p>
              </w:tc>
              <w:tc>
                <w:tcPr>
                  <w:tcW w:w="4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National Vocational Education and Training Regulator Act 2011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2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38"/>
            </w:tblGrid>
            <w:tr>
              <w:trPr>
                <w:trHeight w:val="282" w:hRule="atLeast"/>
              </w:trPr>
              <w:tc>
                <w:tcPr>
                  <w:tcW w:w="40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Recognition manager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99"/>
              <w:gridCol w:w="1007"/>
              <w:gridCol w:w="959"/>
            </w:tblGrid>
            <w:tr>
              <w:trPr>
                <w:trHeight w:val="238" w:hRule="atLeast"/>
              </w:trPr>
              <w:tc>
                <w:tcPr>
                  <w:tcW w:w="79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Recognition manager</w:t>
                  </w:r>
                </w:p>
              </w:tc>
              <w:tc>
                <w:tcPr>
                  <w:tcW w:w="10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9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Australian Skills Quality Authority (ASQA)</w:t>
                  </w:r>
                </w:p>
              </w:tc>
              <w:tc>
                <w:tcPr>
                  <w:tcW w:w="10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2018/02/12</w:t>
                  </w:r>
                </w:p>
              </w:tc>
              <w:tc>
                <w:tcPr>
                  <w:tcW w:w="9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85"/>
              <w:gridCol w:w="1013"/>
              <w:gridCol w:w="966"/>
            </w:tblGrid>
            <w:tr>
              <w:trPr>
                <w:trHeight w:val="238" w:hRule="atLeast"/>
              </w:trPr>
              <w:tc>
                <w:tcPr>
                  <w:tcW w:w="79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Authority</w:t>
                  </w:r>
                </w:p>
              </w:tc>
              <w:tc>
                <w:tcPr>
                  <w:tcW w:w="10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9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 Vocational Education and Training Regulator Act 2011</w:t>
                  </w:r>
                </w:p>
              </w:tc>
              <w:tc>
                <w:tcPr>
                  <w:tcW w:w="10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2018/02/12</w:t>
                  </w:r>
                </w:p>
              </w:tc>
              <w:tc>
                <w:tcPr>
                  <w:tcW w:w="9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2023/02/11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6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1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658"/>
            </w:tblGrid>
            <w:tr>
              <w:trPr>
                <w:trHeight w:val="282" w:hRule="atLeast"/>
              </w:trPr>
              <w:tc>
                <w:tcPr>
                  <w:tcW w:w="665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7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A9A9A9" w:sz="7"/>
                <w:left w:val="nil" w:color="A9A9A9" w:sz="7"/>
                <w:bottom w:val="nil" w:color="A9A9A9" w:sz="7"/>
                <w:right w:val="nil" w:color="A9A9A9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66"/>
            </w:tblGrid>
            <w:tr>
              <w:trPr>
                <w:trHeight w:val="3130" w:hRule="atLeast"/>
              </w:trPr>
              <w:tc>
                <w:tcPr>
                  <w:tcW w:w="996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50"/>
                    <w:gridCol w:w="6514"/>
                    <w:gridCol w:w="1150"/>
                    <w:gridCol w:w="1150"/>
                  </w:tblGrid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514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51"/>
              <w:gridCol w:w="8714"/>
            </w:tblGrid>
            <w:tr>
              <w:trPr>
                <w:trHeight w:val="238" w:hRule="atLeast"/>
              </w:trPr>
              <w:tc>
                <w:tcPr>
                  <w:tcW w:w="12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71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10694NAT</w:t>
                  </w:r>
                </w:p>
              </w:tc>
              <w:tc>
                <w:tcPr>
                  <w:tcW w:w="871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Christian Leadership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56"/>
              <w:gridCol w:w="1302"/>
              <w:gridCol w:w="3607"/>
            </w:tblGrid>
            <w:tr>
              <w:trPr>
                <w:trHeight w:val="238" w:hRule="atLeast"/>
              </w:trPr>
              <w:tc>
                <w:tcPr>
                  <w:tcW w:w="505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05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1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</w:t>
                  </w:r>
                </w:p>
              </w:tc>
              <w:tc>
                <w:tcPr>
                  <w:tcW w:w="3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Module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5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269"/>
              <w:gridCol w:w="1148"/>
              <w:gridCol w:w="2178"/>
              <w:gridCol w:w="1184"/>
              <w:gridCol w:w="1184"/>
            </w:tblGrid>
            <w:tr>
              <w:trPr>
                <w:trHeight w:val="238" w:hRule="atLeast"/>
              </w:trPr>
              <w:tc>
                <w:tcPr>
                  <w:tcW w:w="42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4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17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1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8"/>
              <w:gridCol w:w="1520"/>
              <w:gridCol w:w="6927"/>
            </w:tblGrid>
            <w:tr>
              <w:trPr>
                <w:trHeight w:val="238" w:hRule="atLeast"/>
              </w:trPr>
              <w:tc>
                <w:tcPr>
                  <w:tcW w:w="151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5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92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8"/>
              <w:gridCol w:w="1520"/>
              <w:gridCol w:w="6927"/>
            </w:tblGrid>
            <w:tr>
              <w:trPr>
                <w:trHeight w:val="238" w:hRule="atLeast"/>
              </w:trPr>
              <w:tc>
                <w:tcPr>
                  <w:tcW w:w="151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5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92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" w:hRule="atLeast"/>
        </w:trPr>
        <w:tc>
          <w:tcPr>
            <w:tcW w:w="1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94"/>
      <w:gridCol w:w="3974"/>
      <w:gridCol w:w="1618"/>
      <w:gridCol w:w="4018"/>
      <w:gridCol w:w="114"/>
      <w:gridCol w:w="283"/>
    </w:tblGrid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07:25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9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ModulePrintReport</dc:title>
</cp:coreProperties>
</file>