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ICP31420 - Certificate III in Prepress Graphic Design Production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ICP31415 - Certificate III in Print Communications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to ICP31415.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and apply the creative design process to 2D forms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workplace innovation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CUAACD101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drawing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CUAACD201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drawing skills to communicate ideas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CUAACD401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colour theory and design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CUAANM301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2D digital animations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CUADIG201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interactive content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CUADIG404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scripting language in authoring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CUAGRD302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typography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ICPDMT2630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and use the internet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ICPDMT2960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test interactive storage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ICPDMT3210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digital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ICPDMT3220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digital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ICPDMT3440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Manipulate and incorporate audio into multimedia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ICPDMT3460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Incorporate video into multimedia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ICPKNW3220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the printing and graphic arts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ICPPRN2820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manage basic digital print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ICPPRN284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colour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personalised digital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produce basic digital print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software applications to digital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colour management for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Preflight and import complex images for digital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ICPPRN3890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digital files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ICPPRN3900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Generate proofs for digital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ICPPRN4950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use complex colour management for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ICPPRN4970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digital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basic design concepts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type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pages using a page layout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ICPPRP2250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graphics using graphics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ICPPRP2520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Output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ICPPRP2600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Proof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ICPPRP2660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relief plates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ICPPRP2670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offset lithographic plates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ICPPRP2680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flexographic photopolymer plates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ICPPRP2840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PDF files for online and screen display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ICPPRP2860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Scan images for reproduction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ICPPRP2970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digital files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detailed design concepts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typographic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ICPPRP3220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Digitise images for reproduction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pages using page layout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ICPPRP3250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graphics using graphics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Electronically combine complex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ICPPRP3340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imposition format for printing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ICPPRP3850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databases for digital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ICPPRP386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digital proofing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ICPPRP3960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Generate high-end PDF files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 complex design brief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ICPPRP4210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Compose and evaluate typography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ICPPRP4230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colour to design briefs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ICPPRP4300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colour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ICPPRP4350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Generate complex imposition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ICPSCP2820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film for basic screen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ICPSCP3830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film for complex screen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ICPSUP2160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quality against required standards in a production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ICPSUP2600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safe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ICPSUP2620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ICPSUP351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basic production scheduling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ICTNWK414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common gateway interface script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web authoring tool to convert client data for websites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development software and ICT tools to build a basic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website content meets technical protocols and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markup language document to specification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ICTWEB506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complex cascading style 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information and assign meta tags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MSMPMC326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MSMSUP390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problem-solving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impact of change on own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Pre-Press Trades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And Design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Paper Products, Graphic Media, Printing, Graphic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Multimedia Developer, Assistant Graphic Artist, Multimedia Designer, Print Finishing Artist, Pre-Press Worker, Digital Media Designer, Graphic Designer, Multimedia Production Technician, Pre-Press Technician, Multimedia Content Author, Pre-Press Operator, Multimedia Graphic Designer, Digital Production Controller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Pre-Press Trades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And Design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01:30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