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CUV40203 - Certificate IV in Aboriginal or Torres Strait Islander Cultural Arts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2008/04/18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CUV40211 - Certificate IV in Aboriginal or Torres Strait Islander Cultural Arts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qualification replaces CUV40203 Certificate IV in Aboriginal or Torres Strait Islander Cultural Arts.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New holistic studio practice unit CUVPRP401A Realise a creative project included in core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Overall number of units reduced from 18 to 15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2011/10/12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CUV03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 and Design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BSBDIV301A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with diversity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BSBOHS201A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OHS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legal and risk management requirements of small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CUEMAR03B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marketing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CUFCMP501A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and exploit copyright arrangements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CUSADM01A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Purchase or hire equipment/supplies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CUSGEN01A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adapt to changes in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CUVCOR04B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Originate concept for own work and conduct critical discourse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CUVCOR09B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apply drawing techniques and media to represent and communicate the concept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CUVCOR13B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critically analyse history and theory to inform artistic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CUVCRS02B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sites and plan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CUVCRS03B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computer-aided drawings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CUVCRS11B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prepare work for exhibition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CUVCRS14B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Prepare, store and maintain finished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CUVCRS16B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text and graphic files for print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CUVDES04B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Integrate colour theory and design processes in response to a brief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CUVPRP01B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self as artist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CUVPRP02B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understanding of own Aboriginal or Torres Strait Islander identity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CUVPRP03B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apply knowledge of Aboriginal or Torres Strait Islander Cultural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CUVPRP04B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work which expresses own Aboriginal or Torres Strait Islander identity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CUVVSP13B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experiment with techniques for digital image enhancement and manipulation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CUVVSP22B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experiment with techniques to produce glass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CUVVSP24B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experiment with techniques to produce installation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CUVVSP36B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experiment with techniques to produce paintings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CUVVSP46B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experiment with techniques to produce prints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CUVVSP48B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experiment with techniques to produce public art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CUVVSP52B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experiment with techniques to produce sculpture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211400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 And Crafts Professionals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 And Crafts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2531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 And Crafts Professionals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Aboriginal or Torres Strait Islander Cultural Arts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Aboriginal and Torres Strait Islander Glass Artist, Aboriginal and Torres Strait Islander Studio Artist, Aboriginal and Torres Strait Islander Jewellery Designer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211400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 And Crafts Professionals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2008/04/18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2531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 And Crafts Professionals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2008/04/18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 And Crafts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2008/04/18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2008/04/18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08:48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