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CHC43415 - Certificate IV in Leisure and Health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2022/04/08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CHC Community Services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2015/12/07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CHC40608 - Certificate IV in Leisure and Health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CHC Community Services Training Package release 2.0 and meets the requirements of the 2012 Standards for Training Packages.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Change in packaging rules. Significant changes to core. Minimum work requirement of 120 hours.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BSBINM201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maintain workplace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BSBLDR403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team effectiveness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CHCAGE001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the empowerment of older people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CHCAGE005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support to people living with dementia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CHCAOD001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an alcohol and other drugs context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strategies to address unmet needs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individualised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effectively to behaviours of concern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independence and wellbeing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relationships with carers and families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Visit client residence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CHCCDE002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implement community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CHCCDE003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within a community development framework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CHCCOM002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communication to build relationships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CHCDIS002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established person-centred behaviour supports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CHCDIS003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community participation and social inclusion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CHCDIS007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the empowerment of people with disability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CHCDIV001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diverse people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CHCDIV002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Aboriginal and/or Torres Strait Islander cultural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CHCHCS001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home and community support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CHCLAH001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the leisure and health industries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CHCLAH002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leisure and health programming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CHCLAH003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the planning, implementation and monitoring of individual leisure and health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CHCLAH004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planning leisure and health programs for clients with complex needs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CHCLAH005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Incorporate lifespan development and sociological concepts into leisure and health programming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CHCMHS001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people with mental health issues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CHCMHS002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self-directed recovery relationships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CHCMHS003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recovery oriented mental health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CHCMHS004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collaboratively with the care network and other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CHCPAL001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care services using a palliative approach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CHCPRP003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Reflect on and improve own professional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CHCPRT002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the rights and safety of children and young people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CHCSET001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forced migrants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CHCSOH001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people experiencing or at risk of homelessness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CHCVOL003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Recruit, induct and support volunteers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CHCYTH001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Engage respectfully with young people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CHCYTH009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youth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HLTAAP002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Confirm physical health status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HLTWHS002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safe work practices for direct client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SISCCRD303A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inclusion for people with a disability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SISCCRO301A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recreation games not requiring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SISCCRO303A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conduct  recreation programs for older persons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SISCCRO304A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conduct disability recreation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411311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Diversional Therapist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Welfare Studies And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Recreation Activity Assistant, Day Support Disability Officer, Weekend Recreational Activities Officer, Recreational Activities Officer, Diversional Therapy Assistant, Community Leisure Officer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411311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Diversional Therapist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2015/11/02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Welfare Studies And Services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2015/11/02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11:53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